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6FA4" w:rsidRPr="00E527B8" w:rsidRDefault="00F36FA4" w:rsidP="00F36FA4">
      <w:pPr>
        <w:ind w:left="4" w:right="430"/>
        <w:jc w:val="center"/>
        <w:rPr>
          <w:rFonts w:ascii="Century Gothic" w:hAnsi="Century Gothic"/>
          <w:b/>
          <w:sz w:val="36"/>
          <w:szCs w:val="36"/>
        </w:rPr>
      </w:pPr>
      <w:r w:rsidRPr="00E527B8">
        <w:rPr>
          <w:rFonts w:ascii="Century Gothic" w:hAnsi="Century Gothic"/>
          <w:b/>
          <w:color w:val="1F2329"/>
          <w:sz w:val="36"/>
          <w:szCs w:val="36"/>
        </w:rPr>
        <w:t xml:space="preserve">EDITAL DE DISPENSA DE </w:t>
      </w:r>
      <w:r w:rsidRPr="00E527B8">
        <w:rPr>
          <w:rFonts w:ascii="Century Gothic" w:hAnsi="Century Gothic"/>
          <w:b/>
          <w:color w:val="1F2329"/>
          <w:spacing w:val="-2"/>
          <w:sz w:val="36"/>
          <w:szCs w:val="36"/>
        </w:rPr>
        <w:t>LICITAÇÃO</w:t>
      </w:r>
    </w:p>
    <w:p w:rsidR="00264E65" w:rsidRDefault="00F36FA4" w:rsidP="00F36FA4">
      <w:pPr>
        <w:pStyle w:val="Heading2"/>
        <w:ind w:left="0"/>
        <w:jc w:val="center"/>
        <w:rPr>
          <w:rStyle w:val="fs-5"/>
          <w:rFonts w:ascii="Arial" w:hAnsi="Arial" w:cs="Arial"/>
          <w:b w:val="0"/>
          <w:bCs w:val="0"/>
          <w:color w:val="212529"/>
          <w:shd w:val="clear" w:color="auto" w:fill="FFFFFF"/>
        </w:rPr>
      </w:pPr>
      <w:r w:rsidRPr="00E527B8">
        <w:rPr>
          <w:rFonts w:ascii="Century Gothic" w:hAnsi="Century Gothic"/>
          <w:color w:val="1F2329"/>
          <w:sz w:val="20"/>
          <w:szCs w:val="20"/>
        </w:rPr>
        <w:t xml:space="preserve">PROCESSO AMINISTRATIVO N° </w:t>
      </w:r>
      <w:r w:rsidR="00FE4E61">
        <w:rPr>
          <w:rFonts w:ascii="Century Gothic" w:hAnsi="Century Gothic"/>
          <w:color w:val="1F2329"/>
          <w:sz w:val="20"/>
          <w:szCs w:val="20"/>
        </w:rPr>
        <w:t xml:space="preserve">E-Docs </w:t>
      </w:r>
      <w:r w:rsidR="007F6052">
        <w:rPr>
          <w:rStyle w:val="fs-5"/>
          <w:rFonts w:ascii="Arial" w:hAnsi="Arial" w:cs="Arial"/>
          <w:b w:val="0"/>
          <w:bCs w:val="0"/>
          <w:color w:val="212529"/>
          <w:shd w:val="clear" w:color="auto" w:fill="FFFFFF"/>
        </w:rPr>
        <w:t>2026-ZQSTB</w:t>
      </w:r>
      <w:r w:rsidR="007F6052">
        <w:rPr>
          <w:rFonts w:ascii="Arial" w:hAnsi="Arial" w:cs="Arial"/>
          <w:b w:val="0"/>
          <w:bCs w:val="0"/>
          <w:color w:val="212529"/>
          <w:sz w:val="18"/>
          <w:szCs w:val="18"/>
          <w:shd w:val="clear" w:color="auto" w:fill="FFFFFF"/>
        </w:rPr>
        <w:t> </w:t>
      </w:r>
    </w:p>
    <w:p w:rsidR="00F36FA4" w:rsidRPr="00E527B8" w:rsidRDefault="00F36FA4" w:rsidP="00F36FA4">
      <w:pPr>
        <w:pStyle w:val="Heading2"/>
        <w:ind w:left="0"/>
        <w:jc w:val="center"/>
        <w:rPr>
          <w:rFonts w:ascii="Century Gothic" w:hAnsi="Century Gothic"/>
          <w:b w:val="0"/>
          <w:sz w:val="20"/>
          <w:szCs w:val="20"/>
        </w:rPr>
      </w:pPr>
      <w:r w:rsidRPr="00E527B8">
        <w:rPr>
          <w:rFonts w:ascii="Century Gothic" w:hAnsi="Century Gothic"/>
          <w:color w:val="1F2329"/>
          <w:sz w:val="20"/>
          <w:szCs w:val="20"/>
        </w:rPr>
        <w:t xml:space="preserve">BASE LEGAL: ART. 75,  </w:t>
      </w:r>
      <w:r w:rsidRPr="00E527B8">
        <w:rPr>
          <w:rFonts w:ascii="Century Gothic" w:hAnsi="Century Gothic"/>
          <w:color w:val="1F2329"/>
          <w:spacing w:val="-2"/>
          <w:sz w:val="20"/>
          <w:szCs w:val="20"/>
        </w:rPr>
        <w:t xml:space="preserve">INCISO </w:t>
      </w:r>
      <w:r w:rsidRPr="00E527B8">
        <w:rPr>
          <w:rFonts w:ascii="Century Gothic" w:hAnsi="Century Gothic"/>
          <w:color w:val="1F2329"/>
          <w:sz w:val="20"/>
          <w:szCs w:val="20"/>
        </w:rPr>
        <w:t xml:space="preserve">I da Lei </w:t>
      </w:r>
      <w:r w:rsidRPr="00E527B8">
        <w:rPr>
          <w:rFonts w:ascii="Century Gothic" w:hAnsi="Century Gothic"/>
          <w:color w:val="1F2329"/>
          <w:spacing w:val="-2"/>
          <w:sz w:val="20"/>
          <w:szCs w:val="20"/>
        </w:rPr>
        <w:t>14.133/2021</w:t>
      </w:r>
    </w:p>
    <w:p w:rsidR="00F36FA4" w:rsidRPr="00E527B8" w:rsidRDefault="00E527B8" w:rsidP="00586AC8">
      <w:pPr>
        <w:ind w:right="430"/>
        <w:jc w:val="center"/>
        <w:rPr>
          <w:rFonts w:ascii="Century Gothic" w:hAnsi="Century Gothic"/>
          <w:b/>
        </w:rPr>
      </w:pPr>
      <w:r w:rsidRPr="00E527B8">
        <w:rPr>
          <w:rFonts w:ascii="Century Gothic" w:hAnsi="Century Gothic"/>
          <w:b/>
          <w:color w:val="1F2329"/>
        </w:rPr>
        <w:t>ID CIDADES</w:t>
      </w:r>
      <w:r w:rsidR="00DD1CC3">
        <w:rPr>
          <w:rFonts w:ascii="Century Gothic" w:hAnsi="Century Gothic"/>
          <w:b/>
          <w:color w:val="1F2329"/>
        </w:rPr>
        <w:t>: 2026.003</w:t>
      </w:r>
      <w:proofErr w:type="gramStart"/>
      <w:r w:rsidR="00DD1CC3">
        <w:rPr>
          <w:rFonts w:ascii="Century Gothic" w:hAnsi="Century Gothic"/>
          <w:b/>
          <w:color w:val="1F2329"/>
        </w:rPr>
        <w:t>E0700001.</w:t>
      </w:r>
      <w:proofErr w:type="gramEnd"/>
      <w:r w:rsidR="00DD1CC3">
        <w:rPr>
          <w:rFonts w:ascii="Century Gothic" w:hAnsi="Century Gothic"/>
          <w:b/>
          <w:color w:val="1F2329"/>
        </w:rPr>
        <w:t>09.0008</w:t>
      </w:r>
    </w:p>
    <w:p w:rsidR="00F36FA4" w:rsidRPr="00B56F7F" w:rsidRDefault="00F36FA4" w:rsidP="00F36FA4">
      <w:pPr>
        <w:pStyle w:val="Corpodetexto"/>
        <w:ind w:right="5" w:hanging="10"/>
        <w:rPr>
          <w:rFonts w:ascii="Century Gothic" w:hAnsi="Century Gothic"/>
          <w:sz w:val="20"/>
        </w:rPr>
      </w:pPr>
      <w:r w:rsidRPr="00B56F7F">
        <w:rPr>
          <w:rFonts w:ascii="Century Gothic" w:hAnsi="Century Gothic"/>
          <w:color w:val="1F2329"/>
          <w:sz w:val="20"/>
        </w:rPr>
        <w:t>A Prefeitura Municipal de Águia Branca - ES</w:t>
      </w:r>
      <w:proofErr w:type="gramStart"/>
      <w:r w:rsidRPr="00B56F7F">
        <w:rPr>
          <w:rFonts w:ascii="Century Gothic" w:hAnsi="Century Gothic"/>
          <w:color w:val="1F2329"/>
          <w:sz w:val="20"/>
        </w:rPr>
        <w:t>, torna</w:t>
      </w:r>
      <w:proofErr w:type="gramEnd"/>
      <w:r w:rsidRPr="00B56F7F">
        <w:rPr>
          <w:rFonts w:ascii="Century Gothic" w:hAnsi="Century Gothic"/>
          <w:color w:val="1F2329"/>
          <w:sz w:val="20"/>
        </w:rPr>
        <w:t xml:space="preserve"> público aos interessados que a administração municipal pretende realizar Dispensa, com critério de julgamento pelo </w:t>
      </w:r>
      <w:r w:rsidRPr="00B56F7F">
        <w:rPr>
          <w:rFonts w:ascii="Century Gothic" w:hAnsi="Century Gothic"/>
          <w:b/>
          <w:color w:val="1F2329"/>
          <w:sz w:val="20"/>
        </w:rPr>
        <w:t xml:space="preserve">menor valor por global, </w:t>
      </w:r>
      <w:r w:rsidRPr="00B56F7F">
        <w:rPr>
          <w:rFonts w:ascii="Century Gothic" w:hAnsi="Century Gothic"/>
          <w:color w:val="1F2329"/>
          <w:sz w:val="20"/>
        </w:rPr>
        <w:t>em conformidade com Art. 75, inciso I da Lei Federal n.º 14.133/2021, e demais legislações aplicáveis.</w:t>
      </w:r>
    </w:p>
    <w:p w:rsidR="00F36FA4" w:rsidRPr="007F6052" w:rsidRDefault="00F36FA4" w:rsidP="00F36FA4">
      <w:pPr>
        <w:spacing w:before="272"/>
        <w:ind w:right="1" w:hanging="10"/>
        <w:jc w:val="both"/>
        <w:rPr>
          <w:rFonts w:ascii="Century Gothic" w:hAnsi="Century Gothic"/>
        </w:rPr>
      </w:pPr>
      <w:r w:rsidRPr="007F6052">
        <w:rPr>
          <w:rFonts w:ascii="Century Gothic" w:hAnsi="Century Gothic"/>
          <w:color w:val="1F2329"/>
        </w:rPr>
        <w:t xml:space="preserve">O objeto da presente dispensa é a </w:t>
      </w:r>
      <w:r w:rsidR="007F6052" w:rsidRPr="007F6052">
        <w:rPr>
          <w:rFonts w:ascii="Century Gothic" w:hAnsi="Century Gothic" w:cs="Arial"/>
          <w:b/>
          <w:bCs/>
          <w:color w:val="212529"/>
          <w:shd w:val="clear" w:color="auto" w:fill="FFFFFF"/>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BLOQUETES DE CONCRETO </w:t>
      </w:r>
      <w:proofErr w:type="gramStart"/>
      <w:r w:rsidR="007F6052" w:rsidRPr="007F6052">
        <w:rPr>
          <w:rFonts w:ascii="Century Gothic" w:hAnsi="Century Gothic" w:cs="Arial"/>
          <w:b/>
          <w:bCs/>
          <w:color w:val="212529"/>
          <w:shd w:val="clear" w:color="auto" w:fill="FFFFFF"/>
        </w:rPr>
        <w:t xml:space="preserve">( </w:t>
      </w:r>
      <w:proofErr w:type="gramEnd"/>
      <w:r w:rsidR="007F6052" w:rsidRPr="007F6052">
        <w:rPr>
          <w:rFonts w:ascii="Century Gothic" w:hAnsi="Century Gothic" w:cs="Arial"/>
          <w:b/>
          <w:bCs/>
          <w:color w:val="212529"/>
          <w:shd w:val="clear" w:color="auto" w:fill="FFFFFF"/>
        </w:rPr>
        <w:t>35 MPA ESP. = 08 CM, E REJUNTADO COM PÓ DE PEDRA PARA FINS ESPECÍFICOS DE ATENDIMENTO ÁS DEMANDAS DA SECRETARIA MUNICIPAL DE DESENVOLVIMENTO RURAL PARA MELHORA NO ESCOAMENTO DA PRODUÇÃO AGRÍCOLA NA COMUNIDADE E REGIÃO DO MUNICÍPIO DE ÁGUIA BRANCA/ES.</w:t>
      </w:r>
      <w:r w:rsidR="00B56F7F" w:rsidRPr="007F6052">
        <w:rPr>
          <w:rFonts w:ascii="Century Gothic" w:hAnsi="Century Gothic"/>
        </w:rPr>
        <w:t xml:space="preserve">, </w:t>
      </w:r>
      <w:r w:rsidR="000B1B8D" w:rsidRPr="007F6052">
        <w:rPr>
          <w:rFonts w:ascii="Century Gothic" w:hAnsi="Century Gothic"/>
        </w:rPr>
        <w:t xml:space="preserve">conforme </w:t>
      </w:r>
      <w:r w:rsidR="00B56F7F" w:rsidRPr="007F6052">
        <w:rPr>
          <w:rFonts w:ascii="Century Gothic" w:hAnsi="Century Gothic" w:cs="Arial"/>
        </w:rPr>
        <w:t>planilha orçamentária, cronograma físico-financeiro, memoriais e minuta de contrato, que fazem parte integrante desta dispensa</w:t>
      </w:r>
      <w:r w:rsidRPr="007F6052">
        <w:rPr>
          <w:rFonts w:ascii="Century Gothic" w:hAnsi="Century Gothic"/>
          <w:b/>
          <w:color w:val="1F2329"/>
        </w:rPr>
        <w:t xml:space="preserve">, </w:t>
      </w:r>
      <w:r w:rsidRPr="007F6052">
        <w:rPr>
          <w:rFonts w:ascii="Century Gothic" w:hAnsi="Century Gothic"/>
          <w:color w:val="1F2329"/>
        </w:rPr>
        <w:t xml:space="preserve">podendo eventuais interessados apresentar Propostas de Preços no prazo de 3 (três) dias úteis, a contar desta Publicação, oportunidade em que a administração escolherá a mais </w:t>
      </w:r>
      <w:r w:rsidRPr="007F6052">
        <w:rPr>
          <w:rFonts w:ascii="Century Gothic" w:hAnsi="Century Gothic"/>
          <w:color w:val="1F2329"/>
          <w:spacing w:val="-2"/>
        </w:rPr>
        <w:t>vantajosa.</w:t>
      </w:r>
    </w:p>
    <w:p w:rsidR="00F36FA4" w:rsidRPr="007F6052" w:rsidRDefault="00F36FA4" w:rsidP="00907E58">
      <w:pPr>
        <w:pStyle w:val="Heading2"/>
        <w:tabs>
          <w:tab w:val="left" w:pos="874"/>
        </w:tabs>
        <w:spacing w:before="240"/>
        <w:ind w:left="0"/>
        <w:jc w:val="both"/>
        <w:rPr>
          <w:rFonts w:ascii="Century Gothic" w:hAnsi="Century Gothic"/>
          <w:color w:val="1F2329"/>
          <w:sz w:val="20"/>
          <w:szCs w:val="20"/>
        </w:rPr>
      </w:pPr>
      <w:r w:rsidRPr="007F6052">
        <w:rPr>
          <w:rFonts w:ascii="Century Gothic" w:hAnsi="Century Gothic"/>
          <w:color w:val="1F2329"/>
          <w:sz w:val="20"/>
          <w:szCs w:val="20"/>
        </w:rPr>
        <w:t xml:space="preserve">LIMITE PARA APRESENTAÇÃO DA PROPOSTA DE PREÇOS: até às </w:t>
      </w:r>
      <w:r w:rsidR="00776313">
        <w:rPr>
          <w:rFonts w:ascii="Century Gothic" w:hAnsi="Century Gothic"/>
          <w:color w:val="1F2329"/>
          <w:sz w:val="20"/>
          <w:szCs w:val="20"/>
        </w:rPr>
        <w:t>10</w:t>
      </w:r>
      <w:r w:rsidRPr="007F6052">
        <w:rPr>
          <w:rFonts w:ascii="Century Gothic" w:hAnsi="Century Gothic"/>
          <w:color w:val="1F2329"/>
          <w:sz w:val="20"/>
          <w:szCs w:val="20"/>
        </w:rPr>
        <w:t>h</w:t>
      </w:r>
      <w:r w:rsidR="00EA02E1" w:rsidRPr="007F6052">
        <w:rPr>
          <w:rFonts w:ascii="Century Gothic" w:hAnsi="Century Gothic"/>
          <w:color w:val="1F2329"/>
          <w:sz w:val="20"/>
          <w:szCs w:val="20"/>
        </w:rPr>
        <w:t>00</w:t>
      </w:r>
      <w:r w:rsidRPr="007F6052">
        <w:rPr>
          <w:rFonts w:ascii="Century Gothic" w:hAnsi="Century Gothic"/>
          <w:color w:val="1F2329"/>
          <w:sz w:val="20"/>
          <w:szCs w:val="20"/>
        </w:rPr>
        <w:t>min do  dia</w:t>
      </w:r>
      <w:r w:rsidR="00500C36" w:rsidRPr="007F6052">
        <w:rPr>
          <w:rFonts w:ascii="Century Gothic" w:hAnsi="Century Gothic"/>
          <w:color w:val="1F2329"/>
          <w:sz w:val="20"/>
          <w:szCs w:val="20"/>
        </w:rPr>
        <w:t xml:space="preserve"> </w:t>
      </w:r>
      <w:r w:rsidR="00776313">
        <w:rPr>
          <w:rFonts w:ascii="Century Gothic" w:hAnsi="Century Gothic"/>
          <w:color w:val="1F2329"/>
          <w:sz w:val="20"/>
          <w:szCs w:val="20"/>
        </w:rPr>
        <w:t>11</w:t>
      </w:r>
      <w:r w:rsidR="00EA02E1" w:rsidRPr="007F6052">
        <w:rPr>
          <w:rFonts w:ascii="Century Gothic" w:hAnsi="Century Gothic"/>
          <w:color w:val="1F2329"/>
          <w:sz w:val="20"/>
          <w:szCs w:val="20"/>
        </w:rPr>
        <w:t xml:space="preserve"> </w:t>
      </w:r>
      <w:r w:rsidRPr="007F6052">
        <w:rPr>
          <w:rFonts w:ascii="Century Gothic" w:hAnsi="Century Gothic"/>
          <w:color w:val="1F2329"/>
          <w:sz w:val="20"/>
          <w:szCs w:val="20"/>
        </w:rPr>
        <w:t>de</w:t>
      </w:r>
      <w:r w:rsidR="00500C36" w:rsidRPr="007F6052">
        <w:rPr>
          <w:rFonts w:ascii="Century Gothic" w:hAnsi="Century Gothic"/>
          <w:color w:val="1F2329"/>
          <w:sz w:val="20"/>
          <w:szCs w:val="20"/>
        </w:rPr>
        <w:t xml:space="preserve"> </w:t>
      </w:r>
      <w:r w:rsidR="007F6052" w:rsidRPr="007F6052">
        <w:rPr>
          <w:rFonts w:ascii="Century Gothic" w:hAnsi="Century Gothic"/>
          <w:color w:val="1F2329"/>
          <w:sz w:val="20"/>
          <w:szCs w:val="20"/>
        </w:rPr>
        <w:t xml:space="preserve">FEVEREIRO </w:t>
      </w:r>
      <w:r w:rsidR="00500C36" w:rsidRPr="007F6052">
        <w:rPr>
          <w:rFonts w:ascii="Century Gothic" w:hAnsi="Century Gothic"/>
          <w:color w:val="1F2329"/>
          <w:sz w:val="20"/>
          <w:szCs w:val="20"/>
        </w:rPr>
        <w:t xml:space="preserve">DE </w:t>
      </w:r>
      <w:r w:rsidRPr="007F6052">
        <w:rPr>
          <w:rFonts w:ascii="Century Gothic" w:hAnsi="Century Gothic"/>
          <w:color w:val="1F2329"/>
          <w:sz w:val="20"/>
          <w:szCs w:val="20"/>
        </w:rPr>
        <w:t>202</w:t>
      </w:r>
      <w:r w:rsidR="007F6052" w:rsidRPr="007F6052">
        <w:rPr>
          <w:rFonts w:ascii="Century Gothic" w:hAnsi="Century Gothic"/>
          <w:color w:val="1F2329"/>
          <w:sz w:val="20"/>
          <w:szCs w:val="20"/>
        </w:rPr>
        <w:t>6</w:t>
      </w:r>
      <w:r w:rsidRPr="007F6052">
        <w:rPr>
          <w:rFonts w:ascii="Century Gothic" w:hAnsi="Century Gothic"/>
          <w:color w:val="1F2329"/>
          <w:sz w:val="20"/>
          <w:szCs w:val="20"/>
        </w:rPr>
        <w:t xml:space="preserve">. </w:t>
      </w:r>
    </w:p>
    <w:p w:rsidR="00F36FA4" w:rsidRPr="007F6052" w:rsidRDefault="00F36FA4" w:rsidP="00F36FA4">
      <w:pPr>
        <w:pStyle w:val="Corpodetexto"/>
        <w:spacing w:before="98"/>
        <w:rPr>
          <w:rFonts w:ascii="Century Gothic" w:hAnsi="Century Gothic"/>
          <w:b/>
          <w:sz w:val="20"/>
        </w:rPr>
      </w:pPr>
    </w:p>
    <w:p w:rsidR="00F36FA4" w:rsidRPr="007F6052" w:rsidRDefault="00F36FA4" w:rsidP="00F36FA4">
      <w:pPr>
        <w:pStyle w:val="Corpodetexto"/>
        <w:spacing w:before="1"/>
        <w:ind w:right="4" w:hanging="10"/>
        <w:rPr>
          <w:rFonts w:ascii="Century Gothic" w:hAnsi="Century Gothic"/>
          <w:color w:val="1F2329"/>
          <w:sz w:val="20"/>
        </w:rPr>
      </w:pPr>
      <w:r w:rsidRPr="007F6052">
        <w:rPr>
          <w:rFonts w:ascii="Century Gothic" w:hAnsi="Century Gothic"/>
          <w:color w:val="1F2329"/>
          <w:sz w:val="20"/>
        </w:rPr>
        <w:t xml:space="preserve">A proposta de Preços deverá ser entregue pelo endereço eletrônico: </w:t>
      </w:r>
      <w:hyperlink r:id="rId8" w:history="1">
        <w:r w:rsidRPr="007F6052">
          <w:rPr>
            <w:rStyle w:val="Hyperlink"/>
            <w:rFonts w:ascii="Century Gothic" w:hAnsi="Century Gothic"/>
            <w:sz w:val="20"/>
            <w:u w:color="0000FF"/>
          </w:rPr>
          <w:t>licitacao@aguiabranca.es.gov.br</w:t>
        </w:r>
      </w:hyperlink>
      <w:r w:rsidRPr="007F6052">
        <w:rPr>
          <w:rFonts w:ascii="Century Gothic" w:hAnsi="Century Gothic"/>
          <w:sz w:val="20"/>
        </w:rPr>
        <w:t xml:space="preserve"> a</w:t>
      </w:r>
      <w:r w:rsidRPr="007F6052">
        <w:rPr>
          <w:rFonts w:ascii="Century Gothic" w:hAnsi="Century Gothic"/>
          <w:color w:val="1F2329"/>
          <w:sz w:val="20"/>
        </w:rPr>
        <w:t>té a data limite de apresentação da proposta, conforme descrito acima.</w:t>
      </w:r>
    </w:p>
    <w:p w:rsidR="00F36FA4" w:rsidRPr="007F6052" w:rsidRDefault="00F36FA4" w:rsidP="00F36FA4">
      <w:pPr>
        <w:pStyle w:val="Corpodetexto"/>
        <w:spacing w:before="1"/>
        <w:ind w:right="4" w:hanging="10"/>
        <w:rPr>
          <w:rFonts w:ascii="Century Gothic" w:hAnsi="Century Gothic"/>
          <w:color w:val="1F2329"/>
          <w:sz w:val="20"/>
        </w:rPr>
      </w:pPr>
    </w:p>
    <w:p w:rsidR="003C7149" w:rsidRPr="007F6052" w:rsidRDefault="00F36FA4" w:rsidP="00F36FA4">
      <w:pPr>
        <w:pStyle w:val="Corpodetexto"/>
        <w:spacing w:before="1"/>
        <w:ind w:right="4" w:hanging="10"/>
        <w:rPr>
          <w:rFonts w:ascii="Century Gothic" w:hAnsi="Century Gothic"/>
          <w:b/>
          <w:color w:val="1F2329"/>
          <w:sz w:val="20"/>
        </w:rPr>
      </w:pPr>
      <w:r w:rsidRPr="007F6052">
        <w:rPr>
          <w:rFonts w:ascii="Century Gothic" w:hAnsi="Century Gothic"/>
          <w:b/>
          <w:color w:val="1F2329"/>
          <w:sz w:val="20"/>
        </w:rPr>
        <w:t>NA DATA E HORÁRIO LIMITE PARA APRESENTAÇÃO DAS PROPOSTAS, NO SETOR DE COMPRAS E LICITAÇÕES DESTA PREFEITURA MUNICIPAL, TODAS AS PROPOSTAS APRESENTADAS PELAS EMPRESAS ESTARÃO DISPONÍVEIS A QUAISQUER INTERESSADOS, INCLUSIVE AS PROPOSTAS DE ORÇAMENTOS QUE SERVEM DE BASE PARA ESTE PROCEDIMENTO DE DISPENSA DE LICITAÇÃO, FICANDO OS INTERESSADOS DESDE JÁ COMUNICADOS PARA QUE FACULTATIVAMENTE POSSAM PARTICIPAR DA APURAÇÃO DE JULGAMENTO DO REFERIDO PROCESSO.</w:t>
      </w:r>
    </w:p>
    <w:p w:rsidR="00F079F2" w:rsidRPr="007F6052" w:rsidRDefault="00F079F2" w:rsidP="00F36FA4">
      <w:pPr>
        <w:pStyle w:val="Corpodetexto"/>
        <w:spacing w:before="1"/>
        <w:ind w:right="4" w:hanging="10"/>
        <w:rPr>
          <w:rFonts w:ascii="Century Gothic" w:hAnsi="Century Gothic"/>
          <w:b/>
          <w:color w:val="1F2329"/>
          <w:sz w:val="20"/>
        </w:rPr>
      </w:pPr>
    </w:p>
    <w:p w:rsidR="00F36FA4" w:rsidRPr="007F6052" w:rsidRDefault="003C7149" w:rsidP="00F36FA4">
      <w:pPr>
        <w:pStyle w:val="Corpodetexto"/>
        <w:spacing w:before="1"/>
        <w:ind w:right="4" w:hanging="10"/>
        <w:rPr>
          <w:rFonts w:ascii="Century Gothic" w:hAnsi="Century Gothic"/>
          <w:b/>
          <w:color w:val="1F2329"/>
          <w:sz w:val="20"/>
        </w:rPr>
      </w:pPr>
      <w:r w:rsidRPr="007F6052">
        <w:rPr>
          <w:rFonts w:ascii="Century Gothic" w:hAnsi="Century Gothic"/>
          <w:b/>
          <w:color w:val="1F2329"/>
          <w:sz w:val="20"/>
        </w:rPr>
        <w:t>NO JULGAMENTO DO PROCESSO SERÃO CONSIDERADAS TODAS AS PROPOSTAS APRESENTADAS, INCLUSIVE AS PROPOSTAS DE ORÇAMENTOS ENVIADAS PREVIAMENTE E QUE SERVIRAM DE BASE PARA ESTA DISPENSA DE LICITAÇÃO.</w:t>
      </w:r>
    </w:p>
    <w:p w:rsidR="00F36FA4" w:rsidRPr="007F6052" w:rsidRDefault="00F36FA4" w:rsidP="00F36FA4">
      <w:pPr>
        <w:pStyle w:val="Corpodetexto"/>
        <w:spacing w:before="1"/>
        <w:ind w:right="4" w:hanging="10"/>
        <w:rPr>
          <w:rFonts w:ascii="Century Gothic" w:hAnsi="Century Gothic"/>
          <w:color w:val="1F2329"/>
          <w:sz w:val="20"/>
        </w:rPr>
      </w:pPr>
    </w:p>
    <w:p w:rsidR="00F36FA4" w:rsidRPr="007F6052" w:rsidRDefault="00F36FA4" w:rsidP="00F36FA4">
      <w:pPr>
        <w:pStyle w:val="Corpodetexto"/>
        <w:spacing w:before="1"/>
        <w:ind w:right="4" w:hanging="10"/>
        <w:rPr>
          <w:rFonts w:ascii="Century Gothic" w:hAnsi="Century Gothic"/>
          <w:sz w:val="20"/>
        </w:rPr>
      </w:pPr>
      <w:r w:rsidRPr="007F6052">
        <w:rPr>
          <w:rFonts w:ascii="Century Gothic" w:hAnsi="Century Gothic"/>
          <w:color w:val="1F2329"/>
          <w:sz w:val="20"/>
        </w:rPr>
        <w:t xml:space="preserve">As informações inerentes a este procedimento de dispensa de licitação serão divulgadas em </w:t>
      </w:r>
      <w:hyperlink r:id="rId9" w:history="1">
        <w:r w:rsidR="00E34EE1" w:rsidRPr="007F6052">
          <w:rPr>
            <w:rStyle w:val="Hyperlink"/>
            <w:rFonts w:ascii="Century Gothic" w:hAnsi="Century Gothic"/>
            <w:sz w:val="20"/>
          </w:rPr>
          <w:t>www.aguiabranca.es.gov.br</w:t>
        </w:r>
      </w:hyperlink>
      <w:r w:rsidRPr="007F6052">
        <w:rPr>
          <w:rFonts w:ascii="Century Gothic" w:hAnsi="Century Gothic"/>
          <w:color w:val="1F2329"/>
          <w:sz w:val="20"/>
        </w:rPr>
        <w:t>.</w:t>
      </w:r>
    </w:p>
    <w:p w:rsidR="00F36FA4" w:rsidRPr="007F6052" w:rsidRDefault="00F36FA4" w:rsidP="00725FCB">
      <w:pPr>
        <w:pStyle w:val="Corpodetexto"/>
        <w:spacing w:before="269"/>
        <w:rPr>
          <w:rFonts w:ascii="Century Gothic" w:hAnsi="Century Gothic"/>
          <w:sz w:val="20"/>
        </w:rPr>
      </w:pPr>
      <w:r w:rsidRPr="007F6052">
        <w:rPr>
          <w:rFonts w:ascii="Century Gothic" w:hAnsi="Century Gothic"/>
          <w:color w:val="1F2329"/>
          <w:sz w:val="20"/>
        </w:rPr>
        <w:t xml:space="preserve">Outras informações poderão ser obtidas através do endereço eletrônico: </w:t>
      </w:r>
      <w:hyperlink r:id="rId10" w:history="1">
        <w:r w:rsidRPr="007F6052">
          <w:rPr>
            <w:rStyle w:val="Hyperlink"/>
            <w:rFonts w:ascii="Century Gothic" w:hAnsi="Century Gothic"/>
            <w:sz w:val="20"/>
            <w:u w:color="0000FF"/>
          </w:rPr>
          <w:t>licitacao@aguiabranca.es.gov.br</w:t>
        </w:r>
      </w:hyperlink>
      <w:r w:rsidRPr="007F6052">
        <w:rPr>
          <w:rFonts w:ascii="Century Gothic" w:hAnsi="Century Gothic"/>
          <w:color w:val="1F2329"/>
          <w:spacing w:val="-2"/>
          <w:sz w:val="20"/>
        </w:rPr>
        <w:t xml:space="preserve">. </w:t>
      </w:r>
      <w:proofErr w:type="gramStart"/>
      <w:r w:rsidRPr="007F6052">
        <w:rPr>
          <w:rFonts w:ascii="Century Gothic" w:hAnsi="Century Gothic"/>
          <w:color w:val="1F2329"/>
          <w:spacing w:val="-2"/>
          <w:sz w:val="20"/>
        </w:rPr>
        <w:t>ou</w:t>
      </w:r>
      <w:proofErr w:type="gramEnd"/>
      <w:r w:rsidRPr="007F6052">
        <w:rPr>
          <w:rFonts w:ascii="Century Gothic" w:hAnsi="Century Gothic"/>
          <w:color w:val="1F2329"/>
          <w:spacing w:val="-2"/>
          <w:sz w:val="20"/>
        </w:rPr>
        <w:t xml:space="preserve"> pelo telefone (27) 3745-1357</w:t>
      </w:r>
    </w:p>
    <w:p w:rsidR="00725FCB" w:rsidRPr="007F6052" w:rsidRDefault="00725FCB" w:rsidP="00F36FA4">
      <w:pPr>
        <w:pStyle w:val="Heading1"/>
        <w:tabs>
          <w:tab w:val="left" w:pos="377"/>
        </w:tabs>
        <w:ind w:left="377"/>
        <w:rPr>
          <w:rFonts w:ascii="Century Gothic" w:hAnsi="Century Gothic"/>
          <w:sz w:val="20"/>
          <w:szCs w:val="20"/>
        </w:rPr>
      </w:pPr>
    </w:p>
    <w:p w:rsidR="00F36FA4" w:rsidRPr="007F6052" w:rsidRDefault="00F36FA4" w:rsidP="00F36FA4">
      <w:pPr>
        <w:pStyle w:val="Heading1"/>
        <w:numPr>
          <w:ilvl w:val="0"/>
          <w:numId w:val="2"/>
        </w:numPr>
        <w:tabs>
          <w:tab w:val="left" w:pos="377"/>
        </w:tabs>
        <w:ind w:left="377" w:hanging="377"/>
        <w:rPr>
          <w:rFonts w:ascii="Century Gothic" w:hAnsi="Century Gothic"/>
          <w:sz w:val="20"/>
          <w:szCs w:val="20"/>
        </w:rPr>
      </w:pPr>
      <w:r w:rsidRPr="007F6052">
        <w:rPr>
          <w:rFonts w:ascii="Century Gothic" w:hAnsi="Century Gothic"/>
          <w:spacing w:val="-2"/>
          <w:sz w:val="20"/>
          <w:szCs w:val="20"/>
        </w:rPr>
        <w:t>OBJETO</w:t>
      </w:r>
    </w:p>
    <w:p w:rsidR="00F36FA4" w:rsidRPr="00E527B8" w:rsidRDefault="00F36FA4" w:rsidP="00F36FA4">
      <w:pPr>
        <w:pStyle w:val="PargrafodaLista"/>
        <w:widowControl w:val="0"/>
        <w:tabs>
          <w:tab w:val="left" w:pos="802"/>
        </w:tabs>
        <w:autoSpaceDE w:val="0"/>
        <w:autoSpaceDN w:val="0"/>
        <w:spacing w:before="1"/>
        <w:ind w:left="0" w:right="7"/>
        <w:jc w:val="both"/>
        <w:rPr>
          <w:rFonts w:ascii="Century Gothic" w:hAnsi="Century Gothic"/>
          <w:b/>
          <w:color w:val="1F2329"/>
        </w:rPr>
      </w:pPr>
      <w:r w:rsidRPr="007F6052">
        <w:rPr>
          <w:rFonts w:ascii="Century Gothic" w:hAnsi="Century Gothic"/>
        </w:rPr>
        <w:t xml:space="preserve">1.1 </w:t>
      </w:r>
      <w:r w:rsidR="007F6052" w:rsidRPr="007F6052">
        <w:rPr>
          <w:rFonts w:ascii="Century Gothic" w:hAnsi="Century Gothic" w:cs="Arial"/>
          <w:b/>
          <w:bCs/>
          <w:color w:val="212529"/>
          <w:shd w:val="clear" w:color="auto" w:fill="FFFFFF"/>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BLOQUETES DE CONCRETO </w:t>
      </w:r>
      <w:proofErr w:type="gramStart"/>
      <w:r w:rsidR="007F6052" w:rsidRPr="007F6052">
        <w:rPr>
          <w:rFonts w:ascii="Century Gothic" w:hAnsi="Century Gothic" w:cs="Arial"/>
          <w:b/>
          <w:bCs/>
          <w:color w:val="212529"/>
          <w:shd w:val="clear" w:color="auto" w:fill="FFFFFF"/>
        </w:rPr>
        <w:t xml:space="preserve">( </w:t>
      </w:r>
      <w:proofErr w:type="gramEnd"/>
      <w:r w:rsidR="007F6052" w:rsidRPr="007F6052">
        <w:rPr>
          <w:rFonts w:ascii="Century Gothic" w:hAnsi="Century Gothic" w:cs="Arial"/>
          <w:b/>
          <w:bCs/>
          <w:color w:val="212529"/>
          <w:shd w:val="clear" w:color="auto" w:fill="FFFFFF"/>
        </w:rPr>
        <w:t xml:space="preserve">35 MPA ESP. = 08 CM, E REJUNTADO COM PÓ DE PEDRA PARA FINS ESPECÍFICOS DE ATENDIMENTO ÁS DEMANDAS DA SECRETARIA MUNICIPAL DE DESENVOLVIMENTO RURAL PARA MELHORA NO ESCOAMENTO DA PRODUÇÃO AGRÍCOLA NA COMUNIDADE E REGIÃO </w:t>
      </w:r>
      <w:r w:rsidR="007F6052" w:rsidRPr="007F6052">
        <w:rPr>
          <w:rFonts w:ascii="Century Gothic" w:hAnsi="Century Gothic" w:cs="Arial"/>
          <w:b/>
          <w:bCs/>
          <w:color w:val="212529"/>
          <w:shd w:val="clear" w:color="auto" w:fill="FFFFFF"/>
        </w:rPr>
        <w:lastRenderedPageBreak/>
        <w:t>DO MUNICÍPIO DE ÁGUIA BRANCA/ES</w:t>
      </w:r>
      <w:r w:rsidR="00B56F7F" w:rsidRPr="007F6052">
        <w:rPr>
          <w:rFonts w:ascii="Century Gothic" w:hAnsi="Century Gothic"/>
        </w:rPr>
        <w:t xml:space="preserve">, conforme </w:t>
      </w:r>
      <w:r w:rsidR="00B56F7F" w:rsidRPr="007F6052">
        <w:rPr>
          <w:rFonts w:ascii="Century Gothic" w:hAnsi="Century Gothic" w:cs="Arial"/>
        </w:rPr>
        <w:t>planilha orçamentária, cronograma físico-financeiro, memoriais e minuta de contrato</w:t>
      </w:r>
      <w:r w:rsidR="00BF54F3" w:rsidRPr="007F6052">
        <w:rPr>
          <w:rFonts w:ascii="Century Gothic" w:hAnsi="Century Gothic" w:cs="Arial"/>
        </w:rPr>
        <w:t>, que fazem parte integrante desta</w:t>
      </w:r>
      <w:r w:rsidR="00BF54F3" w:rsidRPr="00E527B8">
        <w:rPr>
          <w:rFonts w:ascii="Century Gothic" w:hAnsi="Century Gothic" w:cs="Arial"/>
        </w:rPr>
        <w:t xml:space="preserve"> </w:t>
      </w:r>
      <w:r w:rsidRPr="00E527B8">
        <w:rPr>
          <w:rFonts w:ascii="Century Gothic" w:hAnsi="Century Gothic" w:cs="Arial"/>
        </w:rPr>
        <w:t>dispensa</w:t>
      </w:r>
      <w:r w:rsidR="00BF54F3">
        <w:rPr>
          <w:rFonts w:ascii="Century Gothic" w:hAnsi="Century Gothic" w:cs="Arial"/>
        </w:rPr>
        <w:t xml:space="preserve"> de licitação</w:t>
      </w:r>
      <w:r w:rsidRPr="00E527B8">
        <w:rPr>
          <w:rFonts w:ascii="Century Gothic" w:hAnsi="Century Gothic" w:cs="Arial"/>
        </w:rPr>
        <w:t>.</w:t>
      </w:r>
    </w:p>
    <w:p w:rsidR="00B56F7F" w:rsidRDefault="00B56F7F" w:rsidP="00F36FA4">
      <w:pPr>
        <w:pStyle w:val="Default"/>
        <w:rPr>
          <w:rFonts w:ascii="Century Gothic" w:hAnsi="Century Gothic"/>
          <w:b/>
          <w:bCs/>
          <w:sz w:val="20"/>
          <w:szCs w:val="20"/>
        </w:rPr>
      </w:pPr>
    </w:p>
    <w:p w:rsidR="00F36FA4" w:rsidRPr="00E527B8" w:rsidRDefault="00F36FA4" w:rsidP="00F36FA4">
      <w:pPr>
        <w:pStyle w:val="Default"/>
        <w:rPr>
          <w:rFonts w:ascii="Century Gothic" w:hAnsi="Century Gothic"/>
          <w:sz w:val="20"/>
          <w:szCs w:val="20"/>
        </w:rPr>
      </w:pPr>
      <w:r w:rsidRPr="00E527B8">
        <w:rPr>
          <w:rFonts w:ascii="Century Gothic" w:hAnsi="Century Gothic"/>
          <w:b/>
          <w:bCs/>
          <w:sz w:val="20"/>
          <w:szCs w:val="20"/>
        </w:rPr>
        <w:t xml:space="preserve">2- CONDIÇÕES DE PARTICIPAÇÃO </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2.1 - Poderão</w:t>
      </w:r>
      <w:r w:rsidRPr="00E527B8">
        <w:rPr>
          <w:rFonts w:ascii="Century Gothic" w:hAnsi="Century Gothic"/>
          <w:spacing w:val="1"/>
        </w:rPr>
        <w:t xml:space="preserve"> </w:t>
      </w:r>
      <w:r w:rsidRPr="00E527B8">
        <w:rPr>
          <w:rFonts w:ascii="Century Gothic" w:hAnsi="Century Gothic"/>
        </w:rPr>
        <w:t>participar</w:t>
      </w:r>
      <w:r w:rsidRPr="00E527B8">
        <w:rPr>
          <w:rFonts w:ascii="Century Gothic" w:hAnsi="Century Gothic"/>
          <w:spacing w:val="1"/>
        </w:rPr>
        <w:t xml:space="preserve"> </w:t>
      </w:r>
      <w:r w:rsidRPr="00E527B8">
        <w:rPr>
          <w:rFonts w:ascii="Century Gothic" w:hAnsi="Century Gothic"/>
        </w:rPr>
        <w:t>deste</w:t>
      </w:r>
      <w:r w:rsidRPr="00E527B8">
        <w:rPr>
          <w:rFonts w:ascii="Century Gothic" w:hAnsi="Century Gothic"/>
          <w:spacing w:val="1"/>
        </w:rPr>
        <w:t xml:space="preserve"> </w:t>
      </w:r>
      <w:r w:rsidRPr="00E527B8">
        <w:rPr>
          <w:rFonts w:ascii="Century Gothic" w:hAnsi="Century Gothic"/>
        </w:rPr>
        <w:t>pregão</w:t>
      </w:r>
      <w:r w:rsidRPr="00E527B8">
        <w:rPr>
          <w:rFonts w:ascii="Century Gothic" w:hAnsi="Century Gothic"/>
          <w:spacing w:val="1"/>
        </w:rPr>
        <w:t xml:space="preserve"> presencial </w:t>
      </w:r>
      <w:r w:rsidRPr="00E527B8">
        <w:rPr>
          <w:rFonts w:ascii="Century Gothic" w:hAnsi="Century Gothic"/>
        </w:rPr>
        <w:t>somente</w:t>
      </w:r>
      <w:r w:rsidRPr="00E527B8">
        <w:rPr>
          <w:rFonts w:ascii="Century Gothic" w:hAnsi="Century Gothic"/>
          <w:spacing w:val="1"/>
        </w:rPr>
        <w:t xml:space="preserve"> </w:t>
      </w:r>
      <w:r w:rsidRPr="00E527B8">
        <w:rPr>
          <w:rFonts w:ascii="Century Gothic" w:hAnsi="Century Gothic"/>
        </w:rPr>
        <w:t>os</w:t>
      </w:r>
      <w:r w:rsidRPr="00E527B8">
        <w:rPr>
          <w:rFonts w:ascii="Century Gothic" w:hAnsi="Century Gothic"/>
          <w:spacing w:val="1"/>
        </w:rPr>
        <w:t xml:space="preserve"> </w:t>
      </w:r>
      <w:r w:rsidRPr="00E527B8">
        <w:rPr>
          <w:rFonts w:ascii="Century Gothic" w:hAnsi="Century Gothic"/>
        </w:rPr>
        <w:t>interessados</w:t>
      </w:r>
      <w:r w:rsidRPr="00E527B8">
        <w:rPr>
          <w:rFonts w:ascii="Century Gothic" w:hAnsi="Century Gothic"/>
          <w:spacing w:val="1"/>
        </w:rPr>
        <w:t xml:space="preserve"> </w:t>
      </w:r>
      <w:r w:rsidRPr="00E527B8">
        <w:rPr>
          <w:rFonts w:ascii="Century Gothic" w:hAnsi="Century Gothic"/>
        </w:rPr>
        <w:t>cujo</w:t>
      </w:r>
      <w:r w:rsidRPr="00E527B8">
        <w:rPr>
          <w:rFonts w:ascii="Century Gothic" w:hAnsi="Century Gothic"/>
          <w:spacing w:val="1"/>
        </w:rPr>
        <w:t xml:space="preserve"> </w:t>
      </w:r>
      <w:r w:rsidRPr="00E527B8">
        <w:rPr>
          <w:rFonts w:ascii="Century Gothic" w:hAnsi="Century Gothic"/>
        </w:rPr>
        <w:t>ramo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atividade seja compatível com o objeto desta dispensa de licitação, conforme disposto nos respectivos</w:t>
      </w:r>
      <w:r w:rsidRPr="00E527B8">
        <w:rPr>
          <w:rFonts w:ascii="Century Gothic" w:hAnsi="Century Gothic"/>
          <w:spacing w:val="1"/>
        </w:rPr>
        <w:t xml:space="preserve"> </w:t>
      </w:r>
      <w:r w:rsidRPr="00E527B8">
        <w:rPr>
          <w:rFonts w:ascii="Century Gothic" w:hAnsi="Century Gothic"/>
        </w:rPr>
        <w:t>atos constitutivos, que atenderem todas as exigências, inclusive quanto à documentação,</w:t>
      </w:r>
      <w:r w:rsidRPr="00E527B8">
        <w:rPr>
          <w:rFonts w:ascii="Century Gothic" w:hAnsi="Century Gothic"/>
          <w:spacing w:val="1"/>
        </w:rPr>
        <w:t xml:space="preserve"> </w:t>
      </w:r>
      <w:r w:rsidRPr="00E527B8">
        <w:rPr>
          <w:rFonts w:ascii="Century Gothic" w:hAnsi="Century Gothic"/>
        </w:rPr>
        <w:t>constantes</w:t>
      </w:r>
      <w:r w:rsidRPr="00E527B8">
        <w:rPr>
          <w:rFonts w:ascii="Century Gothic" w:hAnsi="Century Gothic"/>
          <w:spacing w:val="-3"/>
        </w:rPr>
        <w:t xml:space="preserve"> </w:t>
      </w:r>
      <w:r w:rsidRPr="00E527B8">
        <w:rPr>
          <w:rFonts w:ascii="Century Gothic" w:hAnsi="Century Gothic"/>
        </w:rPr>
        <w:t>deste</w:t>
      </w:r>
      <w:r w:rsidRPr="00E527B8">
        <w:rPr>
          <w:rFonts w:ascii="Century Gothic" w:hAnsi="Century Gothic"/>
          <w:spacing w:val="1"/>
        </w:rPr>
        <w:t xml:space="preserve"> </w:t>
      </w:r>
      <w:r w:rsidRPr="00E527B8">
        <w:rPr>
          <w:rFonts w:ascii="Century Gothic" w:hAnsi="Century Gothic"/>
        </w:rPr>
        <w:t>edital</w:t>
      </w:r>
      <w:r w:rsidRPr="00E527B8">
        <w:rPr>
          <w:rFonts w:ascii="Century Gothic" w:hAnsi="Century Gothic"/>
          <w:spacing w:val="-2"/>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seus anexos e ainda que:</w:t>
      </w:r>
    </w:p>
    <w:p w:rsidR="00F36FA4" w:rsidRPr="00E527B8" w:rsidRDefault="00F36FA4" w:rsidP="00F36FA4">
      <w:pPr>
        <w:pStyle w:val="PargrafodaLista"/>
        <w:widowControl w:val="0"/>
        <w:numPr>
          <w:ilvl w:val="2"/>
          <w:numId w:val="3"/>
        </w:numPr>
        <w:tabs>
          <w:tab w:val="left" w:pos="0"/>
        </w:tabs>
        <w:autoSpaceDE w:val="0"/>
        <w:autoSpaceDN w:val="0"/>
        <w:spacing w:before="1"/>
        <w:ind w:right="-49"/>
        <w:jc w:val="both"/>
        <w:rPr>
          <w:rFonts w:ascii="Century Gothic" w:hAnsi="Century Gothic"/>
        </w:rPr>
      </w:pPr>
      <w:proofErr w:type="gramStart"/>
      <w:r w:rsidRPr="00E527B8">
        <w:rPr>
          <w:rFonts w:ascii="Century Gothic" w:hAnsi="Century Gothic"/>
        </w:rPr>
        <w:t>atendam</w:t>
      </w:r>
      <w:proofErr w:type="gramEnd"/>
      <w:r w:rsidRPr="00E527B8">
        <w:rPr>
          <w:rFonts w:ascii="Century Gothic" w:hAnsi="Century Gothic"/>
        </w:rPr>
        <w:t xml:space="preserve"> às condições deste edital e seus Anexos, inclusive quanto à documentação;</w:t>
      </w:r>
    </w:p>
    <w:p w:rsidR="00F36FA4" w:rsidRPr="00E527B8" w:rsidRDefault="00F36FA4" w:rsidP="00F36FA4">
      <w:pPr>
        <w:pStyle w:val="PargrafodaLista"/>
        <w:widowControl w:val="0"/>
        <w:numPr>
          <w:ilvl w:val="2"/>
          <w:numId w:val="3"/>
        </w:numPr>
        <w:tabs>
          <w:tab w:val="left" w:pos="0"/>
        </w:tabs>
        <w:autoSpaceDE w:val="0"/>
        <w:autoSpaceDN w:val="0"/>
        <w:spacing w:before="1"/>
        <w:ind w:right="-49"/>
        <w:jc w:val="both"/>
        <w:rPr>
          <w:rFonts w:ascii="Century Gothic" w:hAnsi="Century Gothic"/>
        </w:rPr>
      </w:pPr>
      <w:proofErr w:type="gramStart"/>
      <w:r w:rsidRPr="00E527B8">
        <w:rPr>
          <w:rFonts w:ascii="Century Gothic" w:hAnsi="Century Gothic"/>
        </w:rPr>
        <w:t>que</w:t>
      </w:r>
      <w:proofErr w:type="gramEnd"/>
      <w:r w:rsidRPr="00E527B8">
        <w:rPr>
          <w:rFonts w:ascii="Century Gothic" w:hAnsi="Century Gothic"/>
        </w:rPr>
        <w:t xml:space="preserve"> possuam e apresente</w:t>
      </w:r>
      <w:r w:rsidRPr="00E527B8">
        <w:rPr>
          <w:rFonts w:ascii="Century Gothic" w:hAnsi="Century Gothic"/>
          <w:spacing w:val="-2"/>
        </w:rPr>
        <w:t xml:space="preserve">m </w:t>
      </w:r>
      <w:r w:rsidRPr="00E527B8">
        <w:rPr>
          <w:rFonts w:ascii="Century Gothic" w:hAnsi="Century Gothic"/>
        </w:rPr>
        <w:t>a documentaçã</w:t>
      </w:r>
      <w:r w:rsidRPr="00E527B8">
        <w:rPr>
          <w:rFonts w:ascii="Century Gothic" w:hAnsi="Century Gothic"/>
          <w:spacing w:val="-2"/>
        </w:rPr>
        <w:t>o na forma estabelecida neste</w:t>
      </w:r>
      <w:r w:rsidRPr="00E527B8">
        <w:rPr>
          <w:rFonts w:ascii="Century Gothic" w:hAnsi="Century Gothic"/>
          <w:spacing w:val="-3"/>
        </w:rPr>
        <w:t xml:space="preserve"> </w:t>
      </w:r>
      <w:r w:rsidRPr="00E527B8">
        <w:rPr>
          <w:rFonts w:ascii="Century Gothic" w:hAnsi="Century Gothic"/>
        </w:rPr>
        <w:t>edital;</w:t>
      </w:r>
    </w:p>
    <w:p w:rsidR="00F36FA4" w:rsidRPr="00E527B8" w:rsidRDefault="00F36FA4" w:rsidP="00F36FA4">
      <w:pPr>
        <w:pStyle w:val="PargrafodaLista"/>
        <w:widowControl w:val="0"/>
        <w:tabs>
          <w:tab w:val="left" w:pos="142"/>
          <w:tab w:val="left" w:pos="426"/>
          <w:tab w:val="left" w:pos="10632"/>
        </w:tabs>
        <w:autoSpaceDE w:val="0"/>
        <w:autoSpaceDN w:val="0"/>
        <w:spacing w:before="50"/>
        <w:ind w:left="0" w:right="-49"/>
        <w:jc w:val="both"/>
        <w:rPr>
          <w:rFonts w:ascii="Century Gothic" w:hAnsi="Century Gothic"/>
        </w:rPr>
      </w:pPr>
      <w:r w:rsidRPr="00E527B8">
        <w:rPr>
          <w:rFonts w:ascii="Century Gothic" w:hAnsi="Century Gothic"/>
        </w:rPr>
        <w:t>2.1.3 tenham o</w:t>
      </w:r>
      <w:r w:rsidRPr="00E527B8">
        <w:rPr>
          <w:rFonts w:ascii="Century Gothic" w:hAnsi="Century Gothic"/>
          <w:spacing w:val="21"/>
        </w:rPr>
        <w:t xml:space="preserve"> </w:t>
      </w:r>
      <w:r w:rsidRPr="00E527B8">
        <w:rPr>
          <w:rFonts w:ascii="Century Gothic" w:hAnsi="Century Gothic"/>
        </w:rPr>
        <w:t>pleno</w:t>
      </w:r>
      <w:r w:rsidRPr="00E527B8">
        <w:rPr>
          <w:rFonts w:ascii="Century Gothic" w:hAnsi="Century Gothic"/>
          <w:spacing w:val="23"/>
        </w:rPr>
        <w:t xml:space="preserve"> </w:t>
      </w:r>
      <w:r w:rsidRPr="00E527B8">
        <w:rPr>
          <w:rFonts w:ascii="Century Gothic" w:hAnsi="Century Gothic"/>
        </w:rPr>
        <w:t>conhecimento</w:t>
      </w:r>
      <w:r w:rsidRPr="00E527B8">
        <w:rPr>
          <w:rFonts w:ascii="Century Gothic" w:hAnsi="Century Gothic"/>
          <w:spacing w:val="23"/>
        </w:rPr>
        <w:t xml:space="preserve"> </w:t>
      </w:r>
      <w:r w:rsidRPr="00E527B8">
        <w:rPr>
          <w:rFonts w:ascii="Century Gothic" w:hAnsi="Century Gothic"/>
        </w:rPr>
        <w:t>e</w:t>
      </w:r>
      <w:r w:rsidRPr="00E527B8">
        <w:rPr>
          <w:rFonts w:ascii="Century Gothic" w:hAnsi="Century Gothic"/>
          <w:spacing w:val="26"/>
        </w:rPr>
        <w:t xml:space="preserve"> </w:t>
      </w:r>
      <w:r w:rsidRPr="00E527B8">
        <w:rPr>
          <w:rFonts w:ascii="Century Gothic" w:hAnsi="Century Gothic"/>
        </w:rPr>
        <w:t>atendimento</w:t>
      </w:r>
      <w:r w:rsidRPr="00E527B8">
        <w:rPr>
          <w:rFonts w:ascii="Century Gothic" w:hAnsi="Century Gothic"/>
          <w:spacing w:val="23"/>
        </w:rPr>
        <w:t xml:space="preserve"> </w:t>
      </w:r>
      <w:r w:rsidRPr="00E527B8">
        <w:rPr>
          <w:rFonts w:ascii="Century Gothic" w:hAnsi="Century Gothic"/>
        </w:rPr>
        <w:t>às</w:t>
      </w:r>
      <w:r w:rsidRPr="00E527B8">
        <w:rPr>
          <w:rFonts w:ascii="Century Gothic" w:hAnsi="Century Gothic"/>
          <w:spacing w:val="23"/>
        </w:rPr>
        <w:t xml:space="preserve"> </w:t>
      </w:r>
      <w:r w:rsidRPr="00E527B8">
        <w:rPr>
          <w:rFonts w:ascii="Century Gothic" w:hAnsi="Century Gothic"/>
        </w:rPr>
        <w:t>exigências</w:t>
      </w:r>
      <w:r w:rsidRPr="00E527B8">
        <w:rPr>
          <w:rFonts w:ascii="Century Gothic" w:hAnsi="Century Gothic"/>
          <w:spacing w:val="23"/>
        </w:rPr>
        <w:t xml:space="preserve"> </w:t>
      </w:r>
      <w:r w:rsidRPr="00E527B8">
        <w:rPr>
          <w:rFonts w:ascii="Century Gothic" w:hAnsi="Century Gothic"/>
        </w:rPr>
        <w:t>de</w:t>
      </w:r>
      <w:r w:rsidRPr="00E527B8">
        <w:rPr>
          <w:rFonts w:ascii="Century Gothic" w:hAnsi="Century Gothic"/>
          <w:spacing w:val="24"/>
        </w:rPr>
        <w:t xml:space="preserve"> </w:t>
      </w:r>
      <w:r w:rsidRPr="00E527B8">
        <w:rPr>
          <w:rFonts w:ascii="Century Gothic" w:hAnsi="Century Gothic"/>
        </w:rPr>
        <w:t>habilitação</w:t>
      </w:r>
      <w:r w:rsidRPr="00E527B8">
        <w:rPr>
          <w:rFonts w:ascii="Century Gothic" w:hAnsi="Century Gothic"/>
          <w:spacing w:val="23"/>
        </w:rPr>
        <w:t xml:space="preserve"> </w:t>
      </w:r>
      <w:r w:rsidRPr="00E527B8">
        <w:rPr>
          <w:rFonts w:ascii="Century Gothic" w:hAnsi="Century Gothic"/>
        </w:rPr>
        <w:t>e</w:t>
      </w:r>
      <w:r w:rsidRPr="00E527B8">
        <w:rPr>
          <w:rFonts w:ascii="Century Gothic" w:hAnsi="Century Gothic"/>
          <w:spacing w:val="23"/>
        </w:rPr>
        <w:t xml:space="preserve"> </w:t>
      </w:r>
      <w:r w:rsidRPr="00E527B8">
        <w:rPr>
          <w:rFonts w:ascii="Century Gothic" w:hAnsi="Century Gothic"/>
        </w:rPr>
        <w:t>de</w:t>
      </w:r>
      <w:r w:rsidRPr="00E527B8">
        <w:rPr>
          <w:rFonts w:ascii="Century Gothic" w:hAnsi="Century Gothic"/>
          <w:spacing w:val="23"/>
        </w:rPr>
        <w:t xml:space="preserve"> </w:t>
      </w:r>
      <w:r w:rsidRPr="00E527B8">
        <w:rPr>
          <w:rFonts w:ascii="Century Gothic" w:hAnsi="Century Gothic"/>
        </w:rPr>
        <w:t>que</w:t>
      </w:r>
      <w:r w:rsidRPr="00E527B8">
        <w:rPr>
          <w:rFonts w:ascii="Century Gothic" w:hAnsi="Century Gothic"/>
          <w:spacing w:val="24"/>
        </w:rPr>
        <w:t xml:space="preserve"> </w:t>
      </w:r>
      <w:r w:rsidRPr="00E527B8">
        <w:rPr>
          <w:rFonts w:ascii="Century Gothic" w:hAnsi="Century Gothic"/>
        </w:rPr>
        <w:t>sua</w:t>
      </w:r>
      <w:r w:rsidRPr="00E527B8">
        <w:rPr>
          <w:rFonts w:ascii="Century Gothic" w:hAnsi="Century Gothic"/>
          <w:spacing w:val="21"/>
        </w:rPr>
        <w:t xml:space="preserve"> </w:t>
      </w:r>
      <w:r w:rsidRPr="00E527B8">
        <w:rPr>
          <w:rFonts w:ascii="Century Gothic" w:hAnsi="Century Gothic"/>
        </w:rPr>
        <w:t>proposta</w:t>
      </w:r>
      <w:r w:rsidRPr="00E527B8">
        <w:rPr>
          <w:rFonts w:ascii="Century Gothic" w:hAnsi="Century Gothic"/>
          <w:spacing w:val="28"/>
        </w:rPr>
        <w:t xml:space="preserve"> </w:t>
      </w:r>
      <w:r w:rsidRPr="00E527B8">
        <w:rPr>
          <w:rFonts w:ascii="Century Gothic" w:hAnsi="Century Gothic"/>
        </w:rPr>
        <w:t>está</w:t>
      </w:r>
      <w:r w:rsidRPr="00E527B8">
        <w:rPr>
          <w:rFonts w:ascii="Century Gothic" w:hAnsi="Century Gothic"/>
          <w:spacing w:val="20"/>
        </w:rPr>
        <w:t xml:space="preserve"> </w:t>
      </w:r>
      <w:r w:rsidRPr="00E527B8">
        <w:rPr>
          <w:rFonts w:ascii="Century Gothic" w:hAnsi="Century Gothic"/>
        </w:rPr>
        <w:t>em</w:t>
      </w:r>
      <w:r w:rsidRPr="00E527B8">
        <w:rPr>
          <w:rFonts w:ascii="Century Gothic" w:hAnsi="Century Gothic"/>
          <w:spacing w:val="-52"/>
        </w:rPr>
        <w:t xml:space="preserve"> </w:t>
      </w:r>
      <w:r w:rsidRPr="00E527B8">
        <w:rPr>
          <w:rFonts w:ascii="Century Gothic" w:hAnsi="Century Gothic"/>
        </w:rPr>
        <w:t>conformidade</w:t>
      </w:r>
      <w:r w:rsidRPr="00E527B8">
        <w:rPr>
          <w:rFonts w:ascii="Century Gothic" w:hAnsi="Century Gothic"/>
          <w:spacing w:val="-1"/>
        </w:rPr>
        <w:t xml:space="preserve"> </w:t>
      </w:r>
      <w:r w:rsidRPr="00E527B8">
        <w:rPr>
          <w:rFonts w:ascii="Century Gothic" w:hAnsi="Century Gothic"/>
        </w:rPr>
        <w:t>com</w:t>
      </w:r>
      <w:r w:rsidRPr="00E527B8">
        <w:rPr>
          <w:rFonts w:ascii="Century Gothic" w:hAnsi="Century Gothic"/>
          <w:spacing w:val="-2"/>
        </w:rPr>
        <w:t xml:space="preserve"> </w:t>
      </w:r>
      <w:r w:rsidRPr="00E527B8">
        <w:rPr>
          <w:rFonts w:ascii="Century Gothic" w:hAnsi="Century Gothic"/>
        </w:rPr>
        <w:t>as exigências do</w:t>
      </w:r>
      <w:r w:rsidRPr="00E527B8">
        <w:rPr>
          <w:rFonts w:ascii="Century Gothic" w:hAnsi="Century Gothic"/>
          <w:spacing w:val="-2"/>
        </w:rPr>
        <w:t xml:space="preserve"> </w:t>
      </w:r>
      <w:r w:rsidRPr="00E527B8">
        <w:rPr>
          <w:rFonts w:ascii="Century Gothic" w:hAnsi="Century Gothic"/>
        </w:rPr>
        <w:t>instrumento</w:t>
      </w:r>
      <w:r w:rsidRPr="00E527B8">
        <w:rPr>
          <w:rFonts w:ascii="Century Gothic" w:hAnsi="Century Gothic"/>
          <w:spacing w:val="-3"/>
        </w:rPr>
        <w:t xml:space="preserve"> </w:t>
      </w:r>
      <w:r w:rsidRPr="00E527B8">
        <w:rPr>
          <w:rFonts w:ascii="Century Gothic" w:hAnsi="Century Gothic"/>
        </w:rPr>
        <w:t>convocatório.</w:t>
      </w:r>
    </w:p>
    <w:p w:rsidR="00F36FA4" w:rsidRPr="00E527B8" w:rsidRDefault="00F36FA4" w:rsidP="00E527B8">
      <w:pPr>
        <w:pStyle w:val="PargrafodaLista"/>
        <w:widowControl w:val="0"/>
        <w:tabs>
          <w:tab w:val="left" w:pos="0"/>
          <w:tab w:val="left" w:pos="142"/>
          <w:tab w:val="left" w:pos="10632"/>
        </w:tabs>
        <w:autoSpaceDE w:val="0"/>
        <w:autoSpaceDN w:val="0"/>
        <w:spacing w:before="4"/>
        <w:ind w:left="0" w:right="-49"/>
        <w:jc w:val="both"/>
        <w:rPr>
          <w:rFonts w:ascii="Century Gothic" w:hAnsi="Century Gothic"/>
        </w:rPr>
      </w:pPr>
      <w:r w:rsidRPr="00E527B8">
        <w:rPr>
          <w:rFonts w:ascii="Century Gothic" w:hAnsi="Century Gothic"/>
        </w:rPr>
        <w:t>2.1.4 Não</w:t>
      </w:r>
      <w:r w:rsidRPr="00E527B8">
        <w:rPr>
          <w:rFonts w:ascii="Century Gothic" w:hAnsi="Century Gothic"/>
          <w:spacing w:val="1"/>
        </w:rPr>
        <w:t xml:space="preserve"> possuem </w:t>
      </w:r>
      <w:r w:rsidRPr="00E527B8">
        <w:rPr>
          <w:rFonts w:ascii="Century Gothic" w:hAnsi="Century Gothic"/>
        </w:rPr>
        <w:t>em</w:t>
      </w:r>
      <w:r w:rsidRPr="00E527B8">
        <w:rPr>
          <w:rFonts w:ascii="Century Gothic" w:hAnsi="Century Gothic"/>
          <w:spacing w:val="1"/>
        </w:rPr>
        <w:t xml:space="preserve"> </w:t>
      </w:r>
      <w:r w:rsidRPr="00E527B8">
        <w:rPr>
          <w:rFonts w:ascii="Century Gothic" w:hAnsi="Century Gothic"/>
        </w:rPr>
        <w:t>sua</w:t>
      </w:r>
      <w:r w:rsidRPr="00E527B8">
        <w:rPr>
          <w:rFonts w:ascii="Century Gothic" w:hAnsi="Century Gothic"/>
          <w:spacing w:val="1"/>
        </w:rPr>
        <w:t xml:space="preserve"> </w:t>
      </w:r>
      <w:r w:rsidRPr="00E527B8">
        <w:rPr>
          <w:rFonts w:ascii="Century Gothic" w:hAnsi="Century Gothic"/>
        </w:rPr>
        <w:t>cadeia</w:t>
      </w:r>
      <w:r w:rsidRPr="00E527B8">
        <w:rPr>
          <w:rFonts w:ascii="Century Gothic" w:hAnsi="Century Gothic"/>
          <w:spacing w:val="1"/>
        </w:rPr>
        <w:t xml:space="preserve"> </w:t>
      </w:r>
      <w:r w:rsidRPr="00E527B8">
        <w:rPr>
          <w:rFonts w:ascii="Century Gothic" w:hAnsi="Century Gothic"/>
        </w:rPr>
        <w:t>produtiva,</w:t>
      </w:r>
      <w:r w:rsidRPr="00E527B8">
        <w:rPr>
          <w:rFonts w:ascii="Century Gothic" w:hAnsi="Century Gothic"/>
          <w:spacing w:val="1"/>
        </w:rPr>
        <w:t xml:space="preserve"> </w:t>
      </w:r>
      <w:proofErr w:type="gramStart"/>
      <w:r w:rsidRPr="00E527B8">
        <w:rPr>
          <w:rFonts w:ascii="Century Gothic" w:hAnsi="Century Gothic"/>
        </w:rPr>
        <w:t>empregados</w:t>
      </w:r>
      <w:r w:rsidRPr="00E527B8">
        <w:rPr>
          <w:rFonts w:ascii="Century Gothic" w:hAnsi="Century Gothic"/>
          <w:spacing w:val="1"/>
        </w:rPr>
        <w:t xml:space="preserve"> </w:t>
      </w:r>
      <w:r w:rsidRPr="00E527B8">
        <w:rPr>
          <w:rFonts w:ascii="Century Gothic" w:hAnsi="Century Gothic"/>
        </w:rPr>
        <w:t>executando</w:t>
      </w:r>
      <w:r w:rsidRPr="00E527B8">
        <w:rPr>
          <w:rFonts w:ascii="Century Gothic" w:hAnsi="Century Gothic"/>
          <w:spacing w:val="1"/>
        </w:rPr>
        <w:t xml:space="preserve"> </w:t>
      </w:r>
      <w:r w:rsidRPr="00E527B8">
        <w:rPr>
          <w:rFonts w:ascii="Century Gothic" w:hAnsi="Century Gothic"/>
        </w:rPr>
        <w:t>trabalho</w:t>
      </w:r>
      <w:r w:rsidRPr="00E527B8">
        <w:rPr>
          <w:rFonts w:ascii="Century Gothic" w:hAnsi="Century Gothic"/>
          <w:spacing w:val="1"/>
        </w:rPr>
        <w:t xml:space="preserve"> </w:t>
      </w:r>
      <w:r w:rsidRPr="00E527B8">
        <w:rPr>
          <w:rFonts w:ascii="Century Gothic" w:hAnsi="Century Gothic"/>
        </w:rPr>
        <w:t>degradante</w:t>
      </w:r>
      <w:r w:rsidRPr="00E527B8">
        <w:rPr>
          <w:rFonts w:ascii="Century Gothic" w:hAnsi="Century Gothic"/>
          <w:spacing w:val="1"/>
        </w:rPr>
        <w:t xml:space="preserve"> </w:t>
      </w:r>
      <w:r w:rsidRPr="00E527B8">
        <w:rPr>
          <w:rFonts w:ascii="Century Gothic" w:hAnsi="Century Gothic"/>
        </w:rPr>
        <w:t>ou forçado,</w:t>
      </w:r>
      <w:r w:rsidRPr="00E527B8">
        <w:rPr>
          <w:rFonts w:ascii="Century Gothic" w:hAnsi="Century Gothic"/>
          <w:spacing w:val="-52"/>
        </w:rPr>
        <w:t xml:space="preserve"> </w:t>
      </w:r>
      <w:r w:rsidRPr="00E527B8">
        <w:rPr>
          <w:rFonts w:ascii="Century Gothic" w:hAnsi="Century Gothic"/>
        </w:rPr>
        <w:t>observando</w:t>
      </w:r>
      <w:r w:rsidRPr="00E527B8">
        <w:rPr>
          <w:rFonts w:ascii="Century Gothic" w:hAnsi="Century Gothic"/>
          <w:spacing w:val="-7"/>
        </w:rPr>
        <w:t xml:space="preserve"> </w:t>
      </w:r>
      <w:r w:rsidRPr="00E527B8">
        <w:rPr>
          <w:rFonts w:ascii="Century Gothic" w:hAnsi="Century Gothic"/>
        </w:rPr>
        <w:t>o</w:t>
      </w:r>
      <w:r w:rsidRPr="00E527B8">
        <w:rPr>
          <w:rFonts w:ascii="Century Gothic" w:hAnsi="Century Gothic"/>
          <w:spacing w:val="-4"/>
        </w:rPr>
        <w:t xml:space="preserve"> </w:t>
      </w:r>
      <w:r w:rsidRPr="00E527B8">
        <w:rPr>
          <w:rFonts w:ascii="Century Gothic" w:hAnsi="Century Gothic"/>
        </w:rPr>
        <w:t>disposto</w:t>
      </w:r>
      <w:r w:rsidRPr="00E527B8">
        <w:rPr>
          <w:rFonts w:ascii="Century Gothic" w:hAnsi="Century Gothic"/>
          <w:spacing w:val="-4"/>
        </w:rPr>
        <w:t xml:space="preserve"> </w:t>
      </w:r>
      <w:r w:rsidRPr="00E527B8">
        <w:rPr>
          <w:rFonts w:ascii="Century Gothic" w:hAnsi="Century Gothic"/>
        </w:rPr>
        <w:t>nos</w:t>
      </w:r>
      <w:r w:rsidRPr="00E527B8">
        <w:rPr>
          <w:rFonts w:ascii="Century Gothic" w:hAnsi="Century Gothic"/>
          <w:spacing w:val="-5"/>
        </w:rPr>
        <w:t xml:space="preserve"> </w:t>
      </w:r>
      <w:r w:rsidRPr="00E527B8">
        <w:rPr>
          <w:rFonts w:ascii="Century Gothic" w:hAnsi="Century Gothic"/>
        </w:rPr>
        <w:t>incisos</w:t>
      </w:r>
      <w:r w:rsidRPr="00E527B8">
        <w:rPr>
          <w:rFonts w:ascii="Century Gothic" w:hAnsi="Century Gothic"/>
          <w:spacing w:val="-4"/>
        </w:rPr>
        <w:t xml:space="preserve"> </w:t>
      </w:r>
      <w:r w:rsidRPr="00E527B8">
        <w:rPr>
          <w:rFonts w:ascii="Century Gothic" w:hAnsi="Century Gothic"/>
        </w:rPr>
        <w:t>III</w:t>
      </w:r>
      <w:r w:rsidRPr="00E527B8">
        <w:rPr>
          <w:rFonts w:ascii="Century Gothic" w:hAnsi="Century Gothic"/>
          <w:spacing w:val="-5"/>
        </w:rPr>
        <w:t xml:space="preserve"> </w:t>
      </w:r>
      <w:r w:rsidRPr="00E527B8">
        <w:rPr>
          <w:rFonts w:ascii="Century Gothic" w:hAnsi="Century Gothic"/>
        </w:rPr>
        <w:t>e</w:t>
      </w:r>
      <w:r w:rsidRPr="00E527B8">
        <w:rPr>
          <w:rFonts w:ascii="Century Gothic" w:hAnsi="Century Gothic"/>
          <w:spacing w:val="-3"/>
        </w:rPr>
        <w:t xml:space="preserve"> </w:t>
      </w:r>
      <w:r w:rsidRPr="00E527B8">
        <w:rPr>
          <w:rFonts w:ascii="Century Gothic" w:hAnsi="Century Gothic"/>
        </w:rPr>
        <w:t>IV</w:t>
      </w:r>
      <w:r w:rsidRPr="00E527B8">
        <w:rPr>
          <w:rFonts w:ascii="Century Gothic" w:hAnsi="Century Gothic"/>
          <w:spacing w:val="-5"/>
        </w:rPr>
        <w:t xml:space="preserve"> </w:t>
      </w:r>
      <w:r w:rsidRPr="00E527B8">
        <w:rPr>
          <w:rFonts w:ascii="Century Gothic" w:hAnsi="Century Gothic"/>
        </w:rPr>
        <w:t>do</w:t>
      </w:r>
      <w:r w:rsidRPr="00E527B8">
        <w:rPr>
          <w:rFonts w:ascii="Century Gothic" w:hAnsi="Century Gothic"/>
          <w:spacing w:val="-4"/>
        </w:rPr>
        <w:t xml:space="preserve"> </w:t>
      </w:r>
      <w:r w:rsidRPr="00E527B8">
        <w:rPr>
          <w:rFonts w:ascii="Century Gothic" w:hAnsi="Century Gothic"/>
        </w:rPr>
        <w:t>art.</w:t>
      </w:r>
      <w:r w:rsidRPr="00E527B8">
        <w:rPr>
          <w:rFonts w:ascii="Century Gothic" w:hAnsi="Century Gothic"/>
          <w:spacing w:val="-7"/>
        </w:rPr>
        <w:t xml:space="preserve"> </w:t>
      </w:r>
      <w:r w:rsidRPr="00E527B8">
        <w:rPr>
          <w:rFonts w:ascii="Century Gothic" w:hAnsi="Century Gothic"/>
        </w:rPr>
        <w:t>1º</w:t>
      </w:r>
      <w:r w:rsidRPr="00E527B8">
        <w:rPr>
          <w:rFonts w:ascii="Century Gothic" w:hAnsi="Century Gothic"/>
          <w:spacing w:val="-5"/>
        </w:rPr>
        <w:t xml:space="preserve"> </w:t>
      </w:r>
      <w:r w:rsidRPr="00E527B8">
        <w:rPr>
          <w:rFonts w:ascii="Century Gothic" w:hAnsi="Century Gothic"/>
        </w:rPr>
        <w:t>e</w:t>
      </w:r>
      <w:r w:rsidRPr="00E527B8">
        <w:rPr>
          <w:rFonts w:ascii="Century Gothic" w:hAnsi="Century Gothic"/>
          <w:spacing w:val="-6"/>
        </w:rPr>
        <w:t xml:space="preserve"> </w:t>
      </w:r>
      <w:r w:rsidRPr="00E527B8">
        <w:rPr>
          <w:rFonts w:ascii="Century Gothic" w:hAnsi="Century Gothic"/>
        </w:rPr>
        <w:t>no</w:t>
      </w:r>
      <w:r w:rsidRPr="00E527B8">
        <w:rPr>
          <w:rFonts w:ascii="Century Gothic" w:hAnsi="Century Gothic"/>
          <w:spacing w:val="-4"/>
        </w:rPr>
        <w:t xml:space="preserve"> </w:t>
      </w:r>
      <w:r w:rsidRPr="00E527B8">
        <w:rPr>
          <w:rFonts w:ascii="Century Gothic" w:hAnsi="Century Gothic"/>
        </w:rPr>
        <w:t>inciso</w:t>
      </w:r>
      <w:r w:rsidRPr="00E527B8">
        <w:rPr>
          <w:rFonts w:ascii="Century Gothic" w:hAnsi="Century Gothic"/>
          <w:spacing w:val="-4"/>
        </w:rPr>
        <w:t xml:space="preserve"> </w:t>
      </w:r>
      <w:r w:rsidRPr="00E527B8">
        <w:rPr>
          <w:rFonts w:ascii="Century Gothic" w:hAnsi="Century Gothic"/>
        </w:rPr>
        <w:t>III</w:t>
      </w:r>
      <w:r w:rsidRPr="00E527B8">
        <w:rPr>
          <w:rFonts w:ascii="Century Gothic" w:hAnsi="Century Gothic"/>
          <w:spacing w:val="-6"/>
        </w:rPr>
        <w:t xml:space="preserve"> </w:t>
      </w:r>
      <w:r w:rsidRPr="00E527B8">
        <w:rPr>
          <w:rFonts w:ascii="Century Gothic" w:hAnsi="Century Gothic"/>
        </w:rPr>
        <w:t>do</w:t>
      </w:r>
      <w:r w:rsidRPr="00E527B8">
        <w:rPr>
          <w:rFonts w:ascii="Century Gothic" w:hAnsi="Century Gothic"/>
          <w:spacing w:val="-4"/>
        </w:rPr>
        <w:t xml:space="preserve"> </w:t>
      </w:r>
      <w:r w:rsidRPr="00E527B8">
        <w:rPr>
          <w:rFonts w:ascii="Century Gothic" w:hAnsi="Century Gothic"/>
        </w:rPr>
        <w:t>art.</w:t>
      </w:r>
      <w:r w:rsidRPr="00E527B8">
        <w:rPr>
          <w:rFonts w:ascii="Century Gothic" w:hAnsi="Century Gothic"/>
          <w:spacing w:val="-4"/>
        </w:rPr>
        <w:t xml:space="preserve"> </w:t>
      </w:r>
      <w:r w:rsidRPr="00E527B8">
        <w:rPr>
          <w:rFonts w:ascii="Century Gothic" w:hAnsi="Century Gothic"/>
        </w:rPr>
        <w:t>5º</w:t>
      </w:r>
      <w:r w:rsidRPr="00E527B8">
        <w:rPr>
          <w:rFonts w:ascii="Century Gothic" w:hAnsi="Century Gothic"/>
          <w:spacing w:val="-3"/>
        </w:rPr>
        <w:t xml:space="preserve"> </w:t>
      </w:r>
      <w:r w:rsidRPr="00E527B8">
        <w:rPr>
          <w:rFonts w:ascii="Century Gothic" w:hAnsi="Century Gothic"/>
        </w:rPr>
        <w:t>da</w:t>
      </w:r>
      <w:r w:rsidRPr="00E527B8">
        <w:rPr>
          <w:rFonts w:ascii="Century Gothic" w:hAnsi="Century Gothic"/>
          <w:spacing w:val="-4"/>
        </w:rPr>
        <w:t xml:space="preserve"> </w:t>
      </w:r>
      <w:r w:rsidRPr="00E527B8">
        <w:rPr>
          <w:rFonts w:ascii="Century Gothic" w:hAnsi="Century Gothic"/>
        </w:rPr>
        <w:t>Constituição</w:t>
      </w:r>
      <w:r w:rsidRPr="00E527B8">
        <w:rPr>
          <w:rFonts w:ascii="Century Gothic" w:hAnsi="Century Gothic"/>
          <w:spacing w:val="-4"/>
        </w:rPr>
        <w:t xml:space="preserve"> </w:t>
      </w:r>
      <w:r w:rsidRPr="00E527B8">
        <w:rPr>
          <w:rFonts w:ascii="Century Gothic" w:hAnsi="Century Gothic"/>
        </w:rPr>
        <w:t>Federal</w:t>
      </w:r>
      <w:proofErr w:type="gramEnd"/>
      <w:r w:rsidRPr="00E527B8">
        <w:rPr>
          <w:rFonts w:ascii="Century Gothic" w:hAnsi="Century Gothic"/>
        </w:rPr>
        <w:t>.</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 xml:space="preserve">2.1.5 Não </w:t>
      </w:r>
      <w:proofErr w:type="gramStart"/>
      <w:r w:rsidRPr="00E527B8">
        <w:rPr>
          <w:rFonts w:ascii="Century Gothic" w:hAnsi="Century Gothic"/>
        </w:rPr>
        <w:t>estejam</w:t>
      </w:r>
      <w:proofErr w:type="gramEnd"/>
      <w:r w:rsidRPr="00E527B8">
        <w:rPr>
          <w:rFonts w:ascii="Century Gothic" w:hAnsi="Century Gothic"/>
          <w:spacing w:val="-8"/>
        </w:rPr>
        <w:t xml:space="preserve"> </w:t>
      </w:r>
      <w:r w:rsidRPr="00E527B8">
        <w:rPr>
          <w:rFonts w:ascii="Century Gothic" w:hAnsi="Century Gothic"/>
        </w:rPr>
        <w:t>cumprindo</w:t>
      </w:r>
      <w:r w:rsidRPr="00E527B8">
        <w:rPr>
          <w:rFonts w:ascii="Century Gothic" w:hAnsi="Century Gothic"/>
          <w:spacing w:val="-13"/>
        </w:rPr>
        <w:t xml:space="preserve"> </w:t>
      </w:r>
      <w:r w:rsidRPr="00E527B8">
        <w:rPr>
          <w:rFonts w:ascii="Century Gothic" w:hAnsi="Century Gothic"/>
        </w:rPr>
        <w:t>penalidade</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suspensão</w:t>
      </w:r>
      <w:r w:rsidRPr="00E527B8">
        <w:rPr>
          <w:rFonts w:ascii="Century Gothic" w:hAnsi="Century Gothic"/>
          <w:spacing w:val="-11"/>
        </w:rPr>
        <w:t xml:space="preserve"> </w:t>
      </w:r>
      <w:r w:rsidRPr="00E527B8">
        <w:rPr>
          <w:rFonts w:ascii="Century Gothic" w:hAnsi="Century Gothic"/>
        </w:rPr>
        <w:t>temporária</w:t>
      </w:r>
      <w:r w:rsidRPr="00E527B8">
        <w:rPr>
          <w:rFonts w:ascii="Century Gothic" w:hAnsi="Century Gothic"/>
          <w:spacing w:val="-11"/>
        </w:rPr>
        <w:t xml:space="preserve"> </w:t>
      </w:r>
      <w:r w:rsidRPr="00E527B8">
        <w:rPr>
          <w:rFonts w:ascii="Century Gothic" w:hAnsi="Century Gothic"/>
        </w:rPr>
        <w:t>imposta</w:t>
      </w:r>
      <w:r w:rsidRPr="00E527B8">
        <w:rPr>
          <w:rFonts w:ascii="Century Gothic" w:hAnsi="Century Gothic"/>
          <w:spacing w:val="-12"/>
        </w:rPr>
        <w:t xml:space="preserve"> </w:t>
      </w:r>
      <w:r w:rsidRPr="00E527B8">
        <w:rPr>
          <w:rFonts w:ascii="Century Gothic" w:hAnsi="Century Gothic"/>
        </w:rPr>
        <w:t>pela</w:t>
      </w:r>
      <w:r w:rsidRPr="00E527B8">
        <w:rPr>
          <w:rFonts w:ascii="Century Gothic" w:hAnsi="Century Gothic"/>
          <w:spacing w:val="-11"/>
        </w:rPr>
        <w:t xml:space="preserve"> </w:t>
      </w:r>
      <w:r w:rsidRPr="00E527B8">
        <w:rPr>
          <w:rFonts w:ascii="Century Gothic" w:hAnsi="Century Gothic"/>
        </w:rPr>
        <w:t>Administração</w:t>
      </w:r>
      <w:r w:rsidRPr="00E527B8">
        <w:rPr>
          <w:rFonts w:ascii="Century Gothic" w:hAnsi="Century Gothic"/>
          <w:spacing w:val="-52"/>
        </w:rPr>
        <w:t xml:space="preserve"> </w:t>
      </w:r>
      <w:r w:rsidRPr="00E527B8">
        <w:rPr>
          <w:rFonts w:ascii="Century Gothic" w:hAnsi="Century Gothic"/>
        </w:rPr>
        <w:t>Pública municipal,</w:t>
      </w:r>
      <w:r w:rsidRPr="00E527B8">
        <w:rPr>
          <w:rFonts w:ascii="Century Gothic" w:hAnsi="Century Gothic"/>
          <w:spacing w:val="-5"/>
        </w:rPr>
        <w:t xml:space="preserve"> </w:t>
      </w:r>
      <w:r w:rsidRPr="00E527B8">
        <w:rPr>
          <w:rFonts w:ascii="Century Gothic" w:hAnsi="Century Gothic"/>
        </w:rPr>
        <w:t>direta</w:t>
      </w:r>
      <w:r w:rsidRPr="00E527B8">
        <w:rPr>
          <w:rFonts w:ascii="Century Gothic" w:hAnsi="Century Gothic"/>
          <w:spacing w:val="-3"/>
        </w:rPr>
        <w:t xml:space="preserve"> </w:t>
      </w:r>
      <w:r w:rsidRPr="00E527B8">
        <w:rPr>
          <w:rFonts w:ascii="Century Gothic" w:hAnsi="Century Gothic"/>
        </w:rPr>
        <w:t>e</w:t>
      </w:r>
      <w:r w:rsidRPr="00E527B8">
        <w:rPr>
          <w:rFonts w:ascii="Century Gothic" w:hAnsi="Century Gothic"/>
          <w:spacing w:val="-5"/>
        </w:rPr>
        <w:t xml:space="preserve"> </w:t>
      </w:r>
      <w:r w:rsidRPr="00E527B8">
        <w:rPr>
          <w:rFonts w:ascii="Century Gothic" w:hAnsi="Century Gothic"/>
        </w:rPr>
        <w:t>indireta,</w:t>
      </w:r>
      <w:r w:rsidRPr="00E527B8">
        <w:rPr>
          <w:rFonts w:ascii="Century Gothic" w:hAnsi="Century Gothic"/>
          <w:spacing w:val="-5"/>
        </w:rPr>
        <w:t xml:space="preserve"> </w:t>
      </w:r>
      <w:r w:rsidRPr="00E527B8">
        <w:rPr>
          <w:rFonts w:ascii="Century Gothic" w:hAnsi="Century Gothic"/>
        </w:rPr>
        <w:t>em</w:t>
      </w:r>
      <w:r w:rsidRPr="00E527B8">
        <w:rPr>
          <w:rFonts w:ascii="Century Gothic" w:hAnsi="Century Gothic"/>
          <w:spacing w:val="-5"/>
        </w:rPr>
        <w:t xml:space="preserve"> </w:t>
      </w:r>
      <w:r w:rsidRPr="00E527B8">
        <w:rPr>
          <w:rFonts w:ascii="Century Gothic" w:hAnsi="Century Gothic"/>
        </w:rPr>
        <w:t>face</w:t>
      </w:r>
      <w:r w:rsidRPr="00E527B8">
        <w:rPr>
          <w:rFonts w:ascii="Century Gothic" w:hAnsi="Century Gothic"/>
          <w:spacing w:val="-5"/>
        </w:rPr>
        <w:t xml:space="preserve"> </w:t>
      </w:r>
      <w:r w:rsidRPr="00E527B8">
        <w:rPr>
          <w:rFonts w:ascii="Century Gothic" w:hAnsi="Century Gothic"/>
        </w:rPr>
        <w:t>da</w:t>
      </w:r>
      <w:r w:rsidRPr="00E527B8">
        <w:rPr>
          <w:rFonts w:ascii="Century Gothic" w:hAnsi="Century Gothic"/>
          <w:spacing w:val="-5"/>
        </w:rPr>
        <w:t xml:space="preserve"> </w:t>
      </w:r>
      <w:r w:rsidRPr="00E527B8">
        <w:rPr>
          <w:rFonts w:ascii="Century Gothic" w:hAnsi="Century Gothic"/>
        </w:rPr>
        <w:t>hipótese</w:t>
      </w:r>
      <w:r w:rsidRPr="00E527B8">
        <w:rPr>
          <w:rFonts w:ascii="Century Gothic" w:hAnsi="Century Gothic"/>
          <w:spacing w:val="-5"/>
        </w:rPr>
        <w:t xml:space="preserve"> </w:t>
      </w:r>
      <w:r w:rsidRPr="00E527B8">
        <w:rPr>
          <w:rFonts w:ascii="Century Gothic" w:hAnsi="Century Gothic"/>
        </w:rPr>
        <w:t>prevista</w:t>
      </w:r>
      <w:r w:rsidRPr="00E527B8">
        <w:rPr>
          <w:rFonts w:ascii="Century Gothic" w:hAnsi="Century Gothic"/>
          <w:spacing w:val="-5"/>
        </w:rPr>
        <w:t xml:space="preserve"> </w:t>
      </w:r>
      <w:r w:rsidRPr="00E527B8">
        <w:rPr>
          <w:rFonts w:ascii="Century Gothic" w:hAnsi="Century Gothic"/>
        </w:rPr>
        <w:t>no</w:t>
      </w:r>
      <w:r w:rsidRPr="00E527B8">
        <w:rPr>
          <w:rFonts w:ascii="Century Gothic" w:hAnsi="Century Gothic"/>
          <w:spacing w:val="-5"/>
        </w:rPr>
        <w:t xml:space="preserve"> </w:t>
      </w:r>
      <w:r w:rsidRPr="00E527B8">
        <w:rPr>
          <w:rFonts w:ascii="Century Gothic" w:hAnsi="Century Gothic"/>
        </w:rPr>
        <w:t>inciso</w:t>
      </w:r>
      <w:r w:rsidRPr="00E527B8">
        <w:rPr>
          <w:rFonts w:ascii="Century Gothic" w:hAnsi="Century Gothic"/>
          <w:spacing w:val="-5"/>
        </w:rPr>
        <w:t xml:space="preserve"> </w:t>
      </w:r>
      <w:r w:rsidRPr="00E527B8">
        <w:rPr>
          <w:rFonts w:ascii="Century Gothic" w:hAnsi="Century Gothic"/>
        </w:rPr>
        <w:t>III</w:t>
      </w:r>
      <w:r w:rsidRPr="00E527B8">
        <w:rPr>
          <w:rFonts w:ascii="Century Gothic" w:hAnsi="Century Gothic"/>
          <w:spacing w:val="-4"/>
        </w:rPr>
        <w:t xml:space="preserve"> </w:t>
      </w:r>
      <w:r w:rsidRPr="00E527B8">
        <w:rPr>
          <w:rFonts w:ascii="Century Gothic" w:hAnsi="Century Gothic"/>
        </w:rPr>
        <w:t>do</w:t>
      </w:r>
      <w:r w:rsidRPr="00E527B8">
        <w:rPr>
          <w:rFonts w:ascii="Century Gothic" w:hAnsi="Century Gothic"/>
          <w:spacing w:val="-5"/>
        </w:rPr>
        <w:t xml:space="preserve"> </w:t>
      </w:r>
      <w:r w:rsidRPr="00E527B8">
        <w:rPr>
          <w:rFonts w:ascii="Century Gothic" w:hAnsi="Century Gothic"/>
        </w:rPr>
        <w:t>Art.</w:t>
      </w:r>
      <w:r w:rsidRPr="00E527B8">
        <w:rPr>
          <w:rFonts w:ascii="Century Gothic" w:hAnsi="Century Gothic"/>
          <w:spacing w:val="-6"/>
        </w:rPr>
        <w:t xml:space="preserve"> </w:t>
      </w:r>
      <w:r w:rsidRPr="00E527B8">
        <w:rPr>
          <w:rFonts w:ascii="Century Gothic" w:hAnsi="Century Gothic"/>
        </w:rPr>
        <w:t>156,</w:t>
      </w:r>
      <w:r w:rsidRPr="00E527B8">
        <w:rPr>
          <w:rFonts w:ascii="Century Gothic" w:hAnsi="Century Gothic"/>
          <w:spacing w:val="-52"/>
        </w:rPr>
        <w:t xml:space="preserve"> </w:t>
      </w:r>
      <w:r w:rsidRPr="00E527B8">
        <w:rPr>
          <w:rFonts w:ascii="Century Gothic" w:hAnsi="Century Gothic"/>
        </w:rPr>
        <w:t>da Lei</w:t>
      </w:r>
      <w:r w:rsidRPr="00E527B8">
        <w:rPr>
          <w:rFonts w:ascii="Century Gothic" w:hAnsi="Century Gothic"/>
          <w:spacing w:val="-2"/>
        </w:rPr>
        <w:t xml:space="preserve"> </w:t>
      </w:r>
      <w:r w:rsidRPr="00E527B8">
        <w:rPr>
          <w:rFonts w:ascii="Century Gothic" w:hAnsi="Century Gothic"/>
        </w:rPr>
        <w:t>nº 14.133/2021;</w:t>
      </w:r>
    </w:p>
    <w:p w:rsidR="00F36FA4" w:rsidRPr="00E527B8" w:rsidRDefault="00F36FA4" w:rsidP="00F36FA4">
      <w:pPr>
        <w:pStyle w:val="PargrafodaLista"/>
        <w:widowControl w:val="0"/>
        <w:autoSpaceDE w:val="0"/>
        <w:autoSpaceDN w:val="0"/>
        <w:spacing w:before="2"/>
        <w:ind w:left="0" w:right="-49"/>
        <w:jc w:val="both"/>
        <w:rPr>
          <w:rFonts w:ascii="Century Gothic" w:hAnsi="Century Gothic"/>
        </w:rPr>
      </w:pPr>
      <w:r w:rsidRPr="00E527B8">
        <w:rPr>
          <w:rFonts w:ascii="Century Gothic" w:hAnsi="Century Gothic"/>
        </w:rPr>
        <w:t xml:space="preserve">2.1.6 Não </w:t>
      </w:r>
      <w:proofErr w:type="gramStart"/>
      <w:r w:rsidRPr="00E527B8">
        <w:rPr>
          <w:rFonts w:ascii="Century Gothic" w:hAnsi="Century Gothic"/>
        </w:rPr>
        <w:t>sejam</w:t>
      </w:r>
      <w:proofErr w:type="gramEnd"/>
      <w:r w:rsidRPr="00E527B8">
        <w:rPr>
          <w:rFonts w:ascii="Century Gothic" w:hAnsi="Century Gothic"/>
        </w:rPr>
        <w:t xml:space="preserve"> declaradas inidôneas em qualquer esfera de Governo, em face da hipótese</w:t>
      </w:r>
      <w:r w:rsidRPr="00E527B8">
        <w:rPr>
          <w:rFonts w:ascii="Century Gothic" w:hAnsi="Century Gothic"/>
          <w:spacing w:val="1"/>
        </w:rPr>
        <w:t xml:space="preserve"> </w:t>
      </w:r>
      <w:r w:rsidRPr="00E527B8">
        <w:rPr>
          <w:rFonts w:ascii="Century Gothic" w:hAnsi="Century Gothic"/>
        </w:rPr>
        <w:t>prevista</w:t>
      </w:r>
      <w:r w:rsidRPr="00E527B8">
        <w:rPr>
          <w:rFonts w:ascii="Century Gothic" w:hAnsi="Century Gothic"/>
          <w:spacing w:val="-3"/>
        </w:rPr>
        <w:t xml:space="preserve"> </w:t>
      </w:r>
      <w:r w:rsidRPr="00E527B8">
        <w:rPr>
          <w:rFonts w:ascii="Century Gothic" w:hAnsi="Century Gothic"/>
        </w:rPr>
        <w:t>no</w:t>
      </w:r>
      <w:r w:rsidRPr="00E527B8">
        <w:rPr>
          <w:rFonts w:ascii="Century Gothic" w:hAnsi="Century Gothic"/>
          <w:spacing w:val="-1"/>
        </w:rPr>
        <w:t xml:space="preserve"> </w:t>
      </w:r>
      <w:r w:rsidRPr="00E527B8">
        <w:rPr>
          <w:rFonts w:ascii="Century Gothic" w:hAnsi="Century Gothic"/>
        </w:rPr>
        <w:t>inciso</w:t>
      </w:r>
      <w:r w:rsidRPr="00E527B8">
        <w:rPr>
          <w:rFonts w:ascii="Century Gothic" w:hAnsi="Century Gothic"/>
          <w:spacing w:val="1"/>
        </w:rPr>
        <w:t xml:space="preserve"> </w:t>
      </w:r>
      <w:r w:rsidRPr="00E527B8">
        <w:rPr>
          <w:rFonts w:ascii="Century Gothic" w:hAnsi="Century Gothic"/>
        </w:rPr>
        <w:t>IV</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Art.</w:t>
      </w:r>
      <w:r w:rsidRPr="00E527B8">
        <w:rPr>
          <w:rFonts w:ascii="Century Gothic" w:hAnsi="Century Gothic"/>
          <w:spacing w:val="-1"/>
        </w:rPr>
        <w:t xml:space="preserve"> </w:t>
      </w:r>
      <w:r w:rsidRPr="00E527B8">
        <w:rPr>
          <w:rFonts w:ascii="Century Gothic" w:hAnsi="Century Gothic"/>
        </w:rPr>
        <w:t>156,</w:t>
      </w:r>
      <w:r w:rsidRPr="00E527B8">
        <w:rPr>
          <w:rFonts w:ascii="Century Gothic" w:hAnsi="Century Gothic"/>
          <w:spacing w:val="-2"/>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2"/>
        </w:rPr>
        <w:t xml:space="preserve"> </w:t>
      </w:r>
      <w:r w:rsidRPr="00E527B8">
        <w:rPr>
          <w:rFonts w:ascii="Century Gothic" w:hAnsi="Century Gothic"/>
        </w:rPr>
        <w:t>nº</w:t>
      </w:r>
      <w:r w:rsidRPr="00E527B8">
        <w:rPr>
          <w:rFonts w:ascii="Century Gothic" w:hAnsi="Century Gothic"/>
          <w:spacing w:val="-3"/>
        </w:rPr>
        <w:t xml:space="preserve"> </w:t>
      </w:r>
      <w:r w:rsidRPr="00E527B8">
        <w:rPr>
          <w:rFonts w:ascii="Century Gothic" w:hAnsi="Century Gothic"/>
        </w:rPr>
        <w:t>14.133/2021;</w:t>
      </w:r>
    </w:p>
    <w:p w:rsidR="00F36FA4" w:rsidRPr="00E527B8" w:rsidRDefault="00F36FA4" w:rsidP="00F36FA4">
      <w:pPr>
        <w:pStyle w:val="PargrafodaLista"/>
        <w:widowControl w:val="0"/>
        <w:numPr>
          <w:ilvl w:val="2"/>
          <w:numId w:val="4"/>
        </w:numPr>
        <w:tabs>
          <w:tab w:val="left" w:pos="0"/>
        </w:tabs>
        <w:autoSpaceDE w:val="0"/>
        <w:autoSpaceDN w:val="0"/>
        <w:ind w:right="-49"/>
        <w:jc w:val="both"/>
        <w:rPr>
          <w:rFonts w:ascii="Century Gothic" w:hAnsi="Century Gothic"/>
        </w:rPr>
      </w:pPr>
      <w:r w:rsidRPr="00E527B8">
        <w:rPr>
          <w:rFonts w:ascii="Century Gothic" w:hAnsi="Century Gothic"/>
        </w:rPr>
        <w:t>Não estejam</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2"/>
        </w:rPr>
        <w:t xml:space="preserve"> </w:t>
      </w:r>
      <w:r w:rsidRPr="00E527B8">
        <w:rPr>
          <w:rFonts w:ascii="Century Gothic" w:hAnsi="Century Gothic"/>
        </w:rPr>
        <w:t>falência,</w:t>
      </w:r>
      <w:r w:rsidRPr="00E527B8">
        <w:rPr>
          <w:rFonts w:ascii="Century Gothic" w:hAnsi="Century Gothic"/>
          <w:spacing w:val="-3"/>
        </w:rPr>
        <w:t xml:space="preserve"> </w:t>
      </w:r>
      <w:r w:rsidRPr="00E527B8">
        <w:rPr>
          <w:rFonts w:ascii="Century Gothic" w:hAnsi="Century Gothic"/>
        </w:rPr>
        <w:t>dissolução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3"/>
        </w:rPr>
        <w:t xml:space="preserve"> </w:t>
      </w:r>
      <w:r w:rsidRPr="00E527B8">
        <w:rPr>
          <w:rFonts w:ascii="Century Gothic" w:hAnsi="Century Gothic"/>
        </w:rPr>
        <w:t>liquidação;</w:t>
      </w:r>
    </w:p>
    <w:p w:rsidR="00F36FA4" w:rsidRPr="00E527B8" w:rsidRDefault="00F36FA4" w:rsidP="00F36FA4">
      <w:pPr>
        <w:pStyle w:val="Default"/>
        <w:tabs>
          <w:tab w:val="left" w:pos="0"/>
          <w:tab w:val="left" w:pos="851"/>
        </w:tabs>
        <w:jc w:val="both"/>
        <w:rPr>
          <w:rFonts w:ascii="Century Gothic" w:hAnsi="Century Gothic"/>
          <w:sz w:val="20"/>
          <w:szCs w:val="20"/>
        </w:rPr>
      </w:pPr>
      <w:r w:rsidRPr="00E527B8">
        <w:rPr>
          <w:rFonts w:ascii="Century Gothic" w:hAnsi="Century Gothic"/>
          <w:sz w:val="20"/>
          <w:szCs w:val="20"/>
        </w:rPr>
        <w:t>2.1.8 As empresas que estiverem em processo de recuperação judicial ou recuperação extrajudicial deverão apresentar como condicionante de sua habilitação, se</w:t>
      </w:r>
      <w:r w:rsidRPr="00E527B8">
        <w:rPr>
          <w:rFonts w:ascii="Century Gothic" w:hAnsi="Century Gothic"/>
          <w:bCs/>
          <w:sz w:val="20"/>
          <w:szCs w:val="20"/>
        </w:rPr>
        <w:t xml:space="preserve">ntença homologatória do plano de recuperação judicial e/ou Certificação judicial de que está </w:t>
      </w:r>
      <w:r w:rsidRPr="00E527B8">
        <w:rPr>
          <w:rFonts w:ascii="Century Gothic" w:hAnsi="Century Gothic"/>
          <w:sz w:val="20"/>
          <w:szCs w:val="20"/>
        </w:rPr>
        <w:t>apta econômica e financeiramente a suportar o cumprimento de um futuro contrato com a Administração pública.</w:t>
      </w:r>
    </w:p>
    <w:p w:rsidR="00F36FA4" w:rsidRPr="00E527B8" w:rsidRDefault="00F36FA4" w:rsidP="00F36FA4">
      <w:pPr>
        <w:pStyle w:val="PargrafodaLista"/>
        <w:widowControl w:val="0"/>
        <w:numPr>
          <w:ilvl w:val="2"/>
          <w:numId w:val="5"/>
        </w:numPr>
        <w:tabs>
          <w:tab w:val="left" w:pos="0"/>
        </w:tabs>
        <w:autoSpaceDE w:val="0"/>
        <w:autoSpaceDN w:val="0"/>
        <w:spacing w:before="45"/>
        <w:ind w:right="-49"/>
        <w:jc w:val="both"/>
        <w:rPr>
          <w:rFonts w:ascii="Century Gothic" w:hAnsi="Century Gothic"/>
        </w:rPr>
      </w:pPr>
      <w:r w:rsidRPr="00E527B8">
        <w:rPr>
          <w:rFonts w:ascii="Century Gothic" w:hAnsi="Century Gothic"/>
        </w:rPr>
        <w:t xml:space="preserve">Não </w:t>
      </w:r>
      <w:proofErr w:type="gramStart"/>
      <w:r w:rsidRPr="00E527B8">
        <w:rPr>
          <w:rFonts w:ascii="Century Gothic" w:hAnsi="Century Gothic"/>
        </w:rPr>
        <w:t>estejam</w:t>
      </w:r>
      <w:proofErr w:type="gramEnd"/>
      <w:r w:rsidRPr="00E527B8">
        <w:rPr>
          <w:rFonts w:ascii="Century Gothic" w:hAnsi="Century Gothic"/>
          <w:spacing w:val="-1"/>
        </w:rPr>
        <w:t xml:space="preserve"> </w:t>
      </w:r>
      <w:r w:rsidRPr="00E527B8">
        <w:rPr>
          <w:rFonts w:ascii="Century Gothic" w:hAnsi="Century Gothic"/>
        </w:rPr>
        <w:t>enquadradas</w:t>
      </w:r>
      <w:r w:rsidRPr="00E527B8">
        <w:rPr>
          <w:rFonts w:ascii="Century Gothic" w:hAnsi="Century Gothic"/>
          <w:spacing w:val="-3"/>
        </w:rPr>
        <w:t xml:space="preserve"> </w:t>
      </w:r>
      <w:r w:rsidRPr="00E527B8">
        <w:rPr>
          <w:rFonts w:ascii="Century Gothic" w:hAnsi="Century Gothic"/>
        </w:rPr>
        <w:t>no</w:t>
      </w:r>
      <w:r w:rsidRPr="00E527B8">
        <w:rPr>
          <w:rFonts w:ascii="Century Gothic" w:hAnsi="Century Gothic"/>
          <w:spacing w:val="-2"/>
        </w:rPr>
        <w:t xml:space="preserve"> </w:t>
      </w:r>
      <w:r w:rsidRPr="00E527B8">
        <w:rPr>
          <w:rFonts w:ascii="Century Gothic" w:hAnsi="Century Gothic"/>
        </w:rPr>
        <w:t>disposto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2"/>
        </w:rPr>
        <w:t xml:space="preserve"> </w:t>
      </w:r>
      <w:r w:rsidRPr="00E527B8">
        <w:rPr>
          <w:rFonts w:ascii="Century Gothic" w:hAnsi="Century Gothic"/>
        </w:rPr>
        <w:t>Art.</w:t>
      </w:r>
      <w:r w:rsidRPr="00E527B8">
        <w:rPr>
          <w:rFonts w:ascii="Century Gothic" w:hAnsi="Century Gothic"/>
          <w:spacing w:val="-4"/>
        </w:rPr>
        <w:t xml:space="preserve"> </w:t>
      </w:r>
      <w:r w:rsidRPr="00E527B8">
        <w:rPr>
          <w:rFonts w:ascii="Century Gothic" w:hAnsi="Century Gothic"/>
        </w:rPr>
        <w:t>14,</w:t>
      </w:r>
      <w:r w:rsidRPr="00E527B8">
        <w:rPr>
          <w:rFonts w:ascii="Century Gothic" w:hAnsi="Century Gothic"/>
          <w:spacing w:val="-3"/>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3"/>
        </w:rPr>
        <w:t xml:space="preserve"> </w:t>
      </w:r>
      <w:r w:rsidRPr="00E527B8">
        <w:rPr>
          <w:rFonts w:ascii="Century Gothic" w:hAnsi="Century Gothic"/>
        </w:rPr>
        <w:t>nº</w:t>
      </w:r>
      <w:r w:rsidRPr="00E527B8">
        <w:rPr>
          <w:rFonts w:ascii="Century Gothic" w:hAnsi="Century Gothic"/>
          <w:spacing w:val="-1"/>
        </w:rPr>
        <w:t xml:space="preserve"> </w:t>
      </w:r>
      <w:r w:rsidRPr="00E527B8">
        <w:rPr>
          <w:rFonts w:ascii="Century Gothic" w:hAnsi="Century Gothic"/>
        </w:rPr>
        <w:t>14.133/2021.</w:t>
      </w:r>
    </w:p>
    <w:p w:rsidR="00F36FA4" w:rsidRPr="00E527B8" w:rsidRDefault="00F36FA4" w:rsidP="00F36FA4">
      <w:pPr>
        <w:pStyle w:val="PargrafodaLista"/>
        <w:widowControl w:val="0"/>
        <w:tabs>
          <w:tab w:val="left" w:pos="0"/>
        </w:tabs>
        <w:autoSpaceDE w:val="0"/>
        <w:autoSpaceDN w:val="0"/>
        <w:spacing w:before="45"/>
        <w:ind w:left="0" w:right="-49"/>
        <w:jc w:val="both"/>
        <w:rPr>
          <w:rFonts w:ascii="Century Gothic" w:hAnsi="Century Gothic"/>
        </w:rPr>
      </w:pPr>
      <w:r w:rsidRPr="00E527B8">
        <w:rPr>
          <w:rFonts w:ascii="Century Gothic" w:hAnsi="Century Gothic"/>
        </w:rPr>
        <w:t>2.1.10 Sejam estrangeiros que não tenham representação legal no Brasil com poderes expressos</w:t>
      </w:r>
      <w:r w:rsidRPr="00E527B8">
        <w:rPr>
          <w:rFonts w:ascii="Century Gothic" w:hAnsi="Century Gothic"/>
          <w:spacing w:val="1"/>
        </w:rPr>
        <w:t xml:space="preserve"> </w:t>
      </w:r>
      <w:r w:rsidRPr="00E527B8">
        <w:rPr>
          <w:rFonts w:ascii="Century Gothic" w:hAnsi="Century Gothic"/>
        </w:rPr>
        <w:t>para receber</w:t>
      </w:r>
      <w:r w:rsidRPr="00E527B8">
        <w:rPr>
          <w:rFonts w:ascii="Century Gothic" w:hAnsi="Century Gothic"/>
          <w:spacing w:val="-2"/>
        </w:rPr>
        <w:t xml:space="preserve"> </w:t>
      </w:r>
      <w:r w:rsidRPr="00E527B8">
        <w:rPr>
          <w:rFonts w:ascii="Century Gothic" w:hAnsi="Century Gothic"/>
        </w:rPr>
        <w:t>citação</w:t>
      </w:r>
      <w:r w:rsidRPr="00E527B8">
        <w:rPr>
          <w:rFonts w:ascii="Century Gothic" w:hAnsi="Century Gothic"/>
          <w:spacing w:val="-2"/>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responder administrativa ou</w:t>
      </w:r>
      <w:r w:rsidRPr="00E527B8">
        <w:rPr>
          <w:rFonts w:ascii="Century Gothic" w:hAnsi="Century Gothic"/>
          <w:spacing w:val="2"/>
        </w:rPr>
        <w:t xml:space="preserve"> </w:t>
      </w:r>
      <w:r w:rsidRPr="00E527B8">
        <w:rPr>
          <w:rFonts w:ascii="Century Gothic" w:hAnsi="Century Gothic"/>
        </w:rPr>
        <w:t>judicialmente;</w:t>
      </w:r>
    </w:p>
    <w:p w:rsidR="00F36FA4" w:rsidRPr="00E527B8" w:rsidRDefault="00F36FA4" w:rsidP="00F36FA4">
      <w:pPr>
        <w:pStyle w:val="PargrafodaLista"/>
        <w:widowControl w:val="0"/>
        <w:tabs>
          <w:tab w:val="left" w:pos="1172"/>
          <w:tab w:val="left" w:pos="10632"/>
        </w:tabs>
        <w:autoSpaceDE w:val="0"/>
        <w:autoSpaceDN w:val="0"/>
        <w:ind w:left="0" w:right="-49"/>
        <w:jc w:val="both"/>
        <w:rPr>
          <w:rFonts w:ascii="Century Gothic" w:hAnsi="Century Gothic"/>
        </w:rPr>
      </w:pPr>
      <w:r w:rsidRPr="00E527B8">
        <w:rPr>
          <w:rFonts w:ascii="Century Gothic" w:hAnsi="Century Gothic"/>
        </w:rPr>
        <w:t>2.2 Para a participação de CONSÓRCIOS deverão ser atendidas as condições previstas no Art.</w:t>
      </w:r>
      <w:r w:rsidRPr="00E527B8">
        <w:rPr>
          <w:rFonts w:ascii="Century Gothic" w:hAnsi="Century Gothic"/>
          <w:spacing w:val="1"/>
        </w:rPr>
        <w:t xml:space="preserve"> </w:t>
      </w:r>
      <w:r w:rsidRPr="00E527B8">
        <w:rPr>
          <w:rFonts w:ascii="Century Gothic" w:hAnsi="Century Gothic"/>
        </w:rPr>
        <w:t>15 da</w:t>
      </w:r>
      <w:r w:rsidRPr="00E527B8">
        <w:rPr>
          <w:rFonts w:ascii="Century Gothic" w:hAnsi="Century Gothic"/>
          <w:spacing w:val="1"/>
        </w:rPr>
        <w:t xml:space="preserve"> </w:t>
      </w:r>
      <w:r w:rsidRPr="00E527B8">
        <w:rPr>
          <w:rFonts w:ascii="Century Gothic" w:hAnsi="Century Gothic"/>
        </w:rPr>
        <w:t>Lei</w:t>
      </w:r>
      <w:r w:rsidRPr="00E527B8">
        <w:rPr>
          <w:rFonts w:ascii="Century Gothic" w:hAnsi="Century Gothic"/>
          <w:spacing w:val="-2"/>
        </w:rPr>
        <w:t xml:space="preserve"> </w:t>
      </w:r>
      <w:r w:rsidRPr="00E527B8">
        <w:rPr>
          <w:rFonts w:ascii="Century Gothic" w:hAnsi="Century Gothic"/>
        </w:rPr>
        <w:t>nº</w:t>
      </w:r>
      <w:r w:rsidRPr="00E527B8">
        <w:rPr>
          <w:rFonts w:ascii="Century Gothic" w:hAnsi="Century Gothic"/>
          <w:spacing w:val="-3"/>
        </w:rPr>
        <w:t xml:space="preserve"> </w:t>
      </w:r>
      <w:r w:rsidRPr="00E527B8">
        <w:rPr>
          <w:rFonts w:ascii="Century Gothic" w:hAnsi="Century Gothic"/>
        </w:rPr>
        <w:t>14.133/2021.</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 xml:space="preserve">2.2.1 </w:t>
      </w:r>
      <w:r w:rsidRPr="00E527B8">
        <w:rPr>
          <w:rFonts w:ascii="Century Gothic" w:hAnsi="Century Gothic"/>
          <w:spacing w:val="-1"/>
        </w:rPr>
        <w:t>Não</w:t>
      </w:r>
      <w:r w:rsidRPr="00E527B8">
        <w:rPr>
          <w:rFonts w:ascii="Century Gothic" w:hAnsi="Century Gothic"/>
          <w:spacing w:val="-13"/>
        </w:rPr>
        <w:t xml:space="preserve"> </w:t>
      </w:r>
      <w:r w:rsidRPr="00E527B8">
        <w:rPr>
          <w:rFonts w:ascii="Century Gothic" w:hAnsi="Century Gothic"/>
          <w:spacing w:val="-1"/>
        </w:rPr>
        <w:t>poderá</w:t>
      </w:r>
      <w:r w:rsidRPr="00E527B8">
        <w:rPr>
          <w:rFonts w:ascii="Century Gothic" w:hAnsi="Century Gothic"/>
          <w:spacing w:val="-14"/>
        </w:rPr>
        <w:t xml:space="preserve"> </w:t>
      </w:r>
      <w:r w:rsidRPr="00E527B8">
        <w:rPr>
          <w:rFonts w:ascii="Century Gothic" w:hAnsi="Century Gothic"/>
          <w:spacing w:val="-1"/>
        </w:rPr>
        <w:t>participar</w:t>
      </w:r>
      <w:r w:rsidRPr="00E527B8">
        <w:rPr>
          <w:rFonts w:ascii="Century Gothic" w:hAnsi="Century Gothic"/>
          <w:spacing w:val="-11"/>
        </w:rPr>
        <w:t xml:space="preserve"> </w:t>
      </w:r>
      <w:r w:rsidRPr="00E527B8">
        <w:rPr>
          <w:rFonts w:ascii="Century Gothic" w:hAnsi="Century Gothic"/>
          <w:spacing w:val="-1"/>
        </w:rPr>
        <w:t>do</w:t>
      </w:r>
      <w:r w:rsidRPr="00E527B8">
        <w:rPr>
          <w:rFonts w:ascii="Century Gothic" w:hAnsi="Century Gothic"/>
          <w:spacing w:val="-13"/>
        </w:rPr>
        <w:t xml:space="preserve"> </w:t>
      </w:r>
      <w:r w:rsidRPr="00E527B8">
        <w:rPr>
          <w:rFonts w:ascii="Century Gothic" w:hAnsi="Century Gothic"/>
        </w:rPr>
        <w:t>consórcio</w:t>
      </w:r>
      <w:r w:rsidRPr="00E527B8">
        <w:rPr>
          <w:rFonts w:ascii="Century Gothic" w:hAnsi="Century Gothic"/>
          <w:spacing w:val="-13"/>
        </w:rPr>
        <w:t xml:space="preserve"> </w:t>
      </w:r>
      <w:r w:rsidRPr="00E527B8">
        <w:rPr>
          <w:rFonts w:ascii="Century Gothic" w:hAnsi="Century Gothic"/>
        </w:rPr>
        <w:t>pessoa</w:t>
      </w:r>
      <w:r w:rsidRPr="00E527B8">
        <w:rPr>
          <w:rFonts w:ascii="Century Gothic" w:hAnsi="Century Gothic"/>
          <w:spacing w:val="-11"/>
        </w:rPr>
        <w:t xml:space="preserve"> </w:t>
      </w:r>
      <w:r w:rsidRPr="00E527B8">
        <w:rPr>
          <w:rFonts w:ascii="Century Gothic" w:hAnsi="Century Gothic"/>
        </w:rPr>
        <w:t>física</w:t>
      </w:r>
      <w:r w:rsidRPr="00E527B8">
        <w:rPr>
          <w:rFonts w:ascii="Century Gothic" w:hAnsi="Century Gothic"/>
          <w:spacing w:val="-11"/>
        </w:rPr>
        <w:t xml:space="preserve"> </w:t>
      </w:r>
      <w:r w:rsidRPr="00E527B8">
        <w:rPr>
          <w:rFonts w:ascii="Century Gothic" w:hAnsi="Century Gothic"/>
        </w:rPr>
        <w:t>ou</w:t>
      </w:r>
      <w:r w:rsidRPr="00E527B8">
        <w:rPr>
          <w:rFonts w:ascii="Century Gothic" w:hAnsi="Century Gothic"/>
          <w:spacing w:val="-10"/>
        </w:rPr>
        <w:t xml:space="preserve"> </w:t>
      </w:r>
      <w:r w:rsidRPr="00E527B8">
        <w:rPr>
          <w:rFonts w:ascii="Century Gothic" w:hAnsi="Century Gothic"/>
        </w:rPr>
        <w:t>jurídica</w:t>
      </w:r>
      <w:r w:rsidRPr="00E527B8">
        <w:rPr>
          <w:rFonts w:ascii="Century Gothic" w:hAnsi="Century Gothic"/>
          <w:spacing w:val="-14"/>
        </w:rPr>
        <w:t xml:space="preserve"> </w:t>
      </w:r>
      <w:r w:rsidRPr="00E527B8">
        <w:rPr>
          <w:rFonts w:ascii="Century Gothic" w:hAnsi="Century Gothic"/>
        </w:rPr>
        <w:t>que</w:t>
      </w:r>
      <w:r w:rsidRPr="00E527B8">
        <w:rPr>
          <w:rFonts w:ascii="Century Gothic" w:hAnsi="Century Gothic"/>
          <w:spacing w:val="-13"/>
        </w:rPr>
        <w:t xml:space="preserve"> </w:t>
      </w:r>
      <w:r w:rsidRPr="00E527B8">
        <w:rPr>
          <w:rFonts w:ascii="Century Gothic" w:hAnsi="Century Gothic"/>
        </w:rPr>
        <w:t>tenha</w:t>
      </w:r>
      <w:r w:rsidRPr="00E527B8">
        <w:rPr>
          <w:rFonts w:ascii="Century Gothic" w:hAnsi="Century Gothic"/>
          <w:spacing w:val="-11"/>
        </w:rPr>
        <w:t xml:space="preserve"> </w:t>
      </w:r>
      <w:r w:rsidRPr="00E527B8">
        <w:rPr>
          <w:rFonts w:ascii="Century Gothic" w:hAnsi="Century Gothic"/>
        </w:rPr>
        <w:t>sido</w:t>
      </w:r>
      <w:r w:rsidRPr="00E527B8">
        <w:rPr>
          <w:rFonts w:ascii="Century Gothic" w:hAnsi="Century Gothic"/>
          <w:spacing w:val="-11"/>
        </w:rPr>
        <w:t xml:space="preserve"> </w:t>
      </w:r>
      <w:r w:rsidRPr="00E527B8">
        <w:rPr>
          <w:rFonts w:ascii="Century Gothic" w:hAnsi="Century Gothic"/>
        </w:rPr>
        <w:t>indicada,</w:t>
      </w:r>
      <w:r w:rsidRPr="00E527B8">
        <w:rPr>
          <w:rFonts w:ascii="Century Gothic" w:hAnsi="Century Gothic"/>
          <w:spacing w:val="-51"/>
        </w:rPr>
        <w:t xml:space="preserve"> </w:t>
      </w:r>
      <w:r w:rsidRPr="00E527B8">
        <w:rPr>
          <w:rFonts w:ascii="Century Gothic" w:hAnsi="Century Gothic"/>
        </w:rPr>
        <w:t>nesta</w:t>
      </w:r>
      <w:r w:rsidRPr="00E527B8">
        <w:rPr>
          <w:rFonts w:ascii="Century Gothic" w:hAnsi="Century Gothic"/>
          <w:spacing w:val="1"/>
        </w:rPr>
        <w:t xml:space="preserve"> </w:t>
      </w:r>
      <w:r w:rsidRPr="00E527B8">
        <w:rPr>
          <w:rFonts w:ascii="Century Gothic" w:hAnsi="Century Gothic"/>
        </w:rPr>
        <w:t>mesma</w:t>
      </w:r>
      <w:r w:rsidRPr="00E527B8">
        <w:rPr>
          <w:rFonts w:ascii="Century Gothic" w:hAnsi="Century Gothic"/>
          <w:spacing w:val="1"/>
        </w:rPr>
        <w:t xml:space="preserve"> </w:t>
      </w:r>
      <w:r w:rsidRPr="00E527B8">
        <w:rPr>
          <w:rFonts w:ascii="Century Gothic" w:hAnsi="Century Gothic"/>
        </w:rPr>
        <w:t>licitação,</w:t>
      </w:r>
      <w:r w:rsidRPr="00E527B8">
        <w:rPr>
          <w:rFonts w:ascii="Century Gothic" w:hAnsi="Century Gothic"/>
          <w:spacing w:val="1"/>
        </w:rPr>
        <w:t xml:space="preserve"> </w:t>
      </w:r>
      <w:r w:rsidRPr="00E527B8">
        <w:rPr>
          <w:rFonts w:ascii="Century Gothic" w:hAnsi="Century Gothic"/>
        </w:rPr>
        <w:t>como</w:t>
      </w:r>
      <w:r w:rsidRPr="00E527B8">
        <w:rPr>
          <w:rFonts w:ascii="Century Gothic" w:hAnsi="Century Gothic"/>
          <w:spacing w:val="1"/>
        </w:rPr>
        <w:t xml:space="preserve"> </w:t>
      </w:r>
      <w:r w:rsidRPr="00E527B8">
        <w:rPr>
          <w:rFonts w:ascii="Century Gothic" w:hAnsi="Century Gothic"/>
        </w:rPr>
        <w:t>subcontratada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outra</w:t>
      </w:r>
      <w:r w:rsidRPr="00E527B8">
        <w:rPr>
          <w:rFonts w:ascii="Century Gothic" w:hAnsi="Century Gothic"/>
          <w:spacing w:val="1"/>
        </w:rPr>
        <w:t xml:space="preserve"> </w:t>
      </w:r>
      <w:r w:rsidRPr="00E527B8">
        <w:rPr>
          <w:rFonts w:ascii="Century Gothic" w:hAnsi="Century Gothic"/>
        </w:rPr>
        <w:t>licitante,</w:t>
      </w:r>
      <w:r w:rsidRPr="00E527B8">
        <w:rPr>
          <w:rFonts w:ascii="Century Gothic" w:hAnsi="Century Gothic"/>
          <w:spacing w:val="1"/>
        </w:rPr>
        <w:t xml:space="preserve"> </w:t>
      </w:r>
      <w:r w:rsidRPr="00E527B8">
        <w:rPr>
          <w:rFonts w:ascii="Century Gothic" w:hAnsi="Century Gothic"/>
        </w:rPr>
        <w:t>quando</w:t>
      </w:r>
      <w:r w:rsidRPr="00E527B8">
        <w:rPr>
          <w:rFonts w:ascii="Century Gothic" w:hAnsi="Century Gothic"/>
          <w:spacing w:val="1"/>
        </w:rPr>
        <w:t xml:space="preserve"> </w:t>
      </w:r>
      <w:r w:rsidRPr="00E527B8">
        <w:rPr>
          <w:rFonts w:ascii="Century Gothic" w:hAnsi="Century Gothic"/>
        </w:rPr>
        <w:t>assim</w:t>
      </w:r>
      <w:r w:rsidRPr="00E527B8">
        <w:rPr>
          <w:rFonts w:ascii="Century Gothic" w:hAnsi="Century Gothic"/>
          <w:spacing w:val="1"/>
        </w:rPr>
        <w:t xml:space="preserve"> </w:t>
      </w:r>
      <w:r w:rsidRPr="00E527B8">
        <w:rPr>
          <w:rFonts w:ascii="Century Gothic" w:hAnsi="Century Gothic"/>
        </w:rPr>
        <w:t>for</w:t>
      </w:r>
      <w:r w:rsidRPr="00E527B8">
        <w:rPr>
          <w:rFonts w:ascii="Century Gothic" w:hAnsi="Century Gothic"/>
          <w:spacing w:val="1"/>
        </w:rPr>
        <w:t xml:space="preserve"> </w:t>
      </w:r>
      <w:r w:rsidRPr="00E527B8">
        <w:rPr>
          <w:rFonts w:ascii="Century Gothic" w:hAnsi="Century Gothic"/>
        </w:rPr>
        <w:t>permitido.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2.2.2 A</w:t>
      </w:r>
      <w:r w:rsidRPr="00E527B8">
        <w:rPr>
          <w:rFonts w:ascii="Century Gothic" w:hAnsi="Century Gothic"/>
          <w:spacing w:val="-7"/>
        </w:rPr>
        <w:t xml:space="preserve"> </w:t>
      </w:r>
      <w:r w:rsidRPr="00E527B8">
        <w:rPr>
          <w:rFonts w:ascii="Century Gothic" w:hAnsi="Century Gothic"/>
        </w:rPr>
        <w:t>empresa</w:t>
      </w:r>
      <w:r w:rsidRPr="00E527B8">
        <w:rPr>
          <w:rFonts w:ascii="Century Gothic" w:hAnsi="Century Gothic"/>
          <w:spacing w:val="-6"/>
        </w:rPr>
        <w:t xml:space="preserve"> </w:t>
      </w:r>
      <w:r w:rsidRPr="00E527B8">
        <w:rPr>
          <w:rFonts w:ascii="Century Gothic" w:hAnsi="Century Gothic"/>
        </w:rPr>
        <w:t>integrante</w:t>
      </w:r>
      <w:r w:rsidRPr="00E527B8">
        <w:rPr>
          <w:rFonts w:ascii="Century Gothic" w:hAnsi="Century Gothic"/>
          <w:spacing w:val="-6"/>
        </w:rPr>
        <w:t xml:space="preserve"> </w:t>
      </w:r>
      <w:r w:rsidRPr="00E527B8">
        <w:rPr>
          <w:rFonts w:ascii="Century Gothic" w:hAnsi="Century Gothic"/>
        </w:rPr>
        <w:t>de</w:t>
      </w:r>
      <w:r w:rsidRPr="00E527B8">
        <w:rPr>
          <w:rFonts w:ascii="Century Gothic" w:hAnsi="Century Gothic"/>
          <w:spacing w:val="-6"/>
        </w:rPr>
        <w:t xml:space="preserve"> </w:t>
      </w:r>
      <w:r w:rsidRPr="00E527B8">
        <w:rPr>
          <w:rFonts w:ascii="Century Gothic" w:hAnsi="Century Gothic"/>
        </w:rPr>
        <w:t>consórcio</w:t>
      </w:r>
      <w:r w:rsidRPr="00E527B8">
        <w:rPr>
          <w:rFonts w:ascii="Century Gothic" w:hAnsi="Century Gothic"/>
          <w:spacing w:val="-9"/>
        </w:rPr>
        <w:t xml:space="preserve"> </w:t>
      </w:r>
      <w:r w:rsidRPr="00E527B8">
        <w:rPr>
          <w:rFonts w:ascii="Century Gothic" w:hAnsi="Century Gothic"/>
        </w:rPr>
        <w:t>não</w:t>
      </w:r>
      <w:r w:rsidRPr="00E527B8">
        <w:rPr>
          <w:rFonts w:ascii="Century Gothic" w:hAnsi="Century Gothic"/>
          <w:spacing w:val="-8"/>
        </w:rPr>
        <w:t xml:space="preserve"> </w:t>
      </w:r>
      <w:r w:rsidRPr="00E527B8">
        <w:rPr>
          <w:rFonts w:ascii="Century Gothic" w:hAnsi="Century Gothic"/>
        </w:rPr>
        <w:t>poderá</w:t>
      </w:r>
      <w:r w:rsidRPr="00E527B8">
        <w:rPr>
          <w:rFonts w:ascii="Century Gothic" w:hAnsi="Century Gothic"/>
          <w:spacing w:val="-6"/>
        </w:rPr>
        <w:t xml:space="preserve"> </w:t>
      </w:r>
      <w:r w:rsidRPr="00E527B8">
        <w:rPr>
          <w:rFonts w:ascii="Century Gothic" w:hAnsi="Century Gothic"/>
        </w:rPr>
        <w:t>participar</w:t>
      </w:r>
      <w:r w:rsidRPr="00E527B8">
        <w:rPr>
          <w:rFonts w:ascii="Century Gothic" w:hAnsi="Century Gothic"/>
          <w:spacing w:val="-6"/>
        </w:rPr>
        <w:t xml:space="preserve"> </w:t>
      </w:r>
      <w:r w:rsidRPr="00E527B8">
        <w:rPr>
          <w:rFonts w:ascii="Century Gothic" w:hAnsi="Century Gothic"/>
        </w:rPr>
        <w:t>isoladamente</w:t>
      </w:r>
      <w:r w:rsidRPr="00E527B8">
        <w:rPr>
          <w:rFonts w:ascii="Century Gothic" w:hAnsi="Century Gothic"/>
          <w:spacing w:val="-6"/>
        </w:rPr>
        <w:t xml:space="preserve"> </w:t>
      </w:r>
      <w:r w:rsidRPr="00E527B8">
        <w:rPr>
          <w:rFonts w:ascii="Century Gothic" w:hAnsi="Century Gothic"/>
        </w:rPr>
        <w:t>ou</w:t>
      </w:r>
      <w:r w:rsidRPr="00E527B8">
        <w:rPr>
          <w:rFonts w:ascii="Century Gothic" w:hAnsi="Century Gothic"/>
          <w:spacing w:val="-9"/>
        </w:rPr>
        <w:t xml:space="preserve"> </w:t>
      </w:r>
      <w:r w:rsidRPr="00E527B8">
        <w:rPr>
          <w:rFonts w:ascii="Century Gothic" w:hAnsi="Century Gothic"/>
        </w:rPr>
        <w:t>em</w:t>
      </w:r>
      <w:r w:rsidRPr="00E527B8">
        <w:rPr>
          <w:rFonts w:ascii="Century Gothic" w:hAnsi="Century Gothic"/>
          <w:spacing w:val="-6"/>
        </w:rPr>
        <w:t xml:space="preserve"> </w:t>
      </w:r>
      <w:r w:rsidRPr="00E527B8">
        <w:rPr>
          <w:rFonts w:ascii="Century Gothic" w:hAnsi="Century Gothic"/>
        </w:rPr>
        <w:t>mais</w:t>
      </w:r>
      <w:r w:rsidRPr="00E527B8">
        <w:rPr>
          <w:rFonts w:ascii="Century Gothic" w:hAnsi="Century Gothic"/>
          <w:spacing w:val="-52"/>
        </w:rPr>
        <w:t xml:space="preserve"> </w:t>
      </w:r>
      <w:r w:rsidRPr="00E527B8">
        <w:rPr>
          <w:rFonts w:ascii="Century Gothic" w:hAnsi="Century Gothic"/>
        </w:rPr>
        <w:t>de um consórcio, na mesma licitação. Também estará impedida empresa ou firma na</w:t>
      </w:r>
      <w:r w:rsidRPr="00E527B8">
        <w:rPr>
          <w:rFonts w:ascii="Century Gothic" w:hAnsi="Century Gothic"/>
          <w:spacing w:val="1"/>
        </w:rPr>
        <w:t xml:space="preserve"> </w:t>
      </w:r>
      <w:r w:rsidRPr="00E527B8">
        <w:rPr>
          <w:rFonts w:ascii="Century Gothic" w:hAnsi="Century Gothic"/>
        </w:rPr>
        <w:t>qual figure, entre seus diretores, responsáveis técnicos ou sócios, pessoa que seja</w:t>
      </w:r>
      <w:r w:rsidRPr="00E527B8">
        <w:rPr>
          <w:rFonts w:ascii="Century Gothic" w:hAnsi="Century Gothic"/>
          <w:spacing w:val="1"/>
        </w:rPr>
        <w:t xml:space="preserve"> </w:t>
      </w:r>
      <w:r w:rsidRPr="00E527B8">
        <w:rPr>
          <w:rFonts w:ascii="Century Gothic" w:hAnsi="Century Gothic"/>
        </w:rPr>
        <w:t>funcionário,</w:t>
      </w:r>
      <w:r w:rsidRPr="00E527B8">
        <w:rPr>
          <w:rFonts w:ascii="Century Gothic" w:hAnsi="Century Gothic"/>
          <w:spacing w:val="-3"/>
        </w:rPr>
        <w:t xml:space="preserve"> </w:t>
      </w:r>
      <w:r w:rsidRPr="00E527B8">
        <w:rPr>
          <w:rFonts w:ascii="Century Gothic" w:hAnsi="Century Gothic"/>
        </w:rPr>
        <w:t>diretor, responsável</w:t>
      </w:r>
      <w:r w:rsidRPr="00E527B8">
        <w:rPr>
          <w:rFonts w:ascii="Century Gothic" w:hAnsi="Century Gothic"/>
          <w:spacing w:val="-2"/>
        </w:rPr>
        <w:t xml:space="preserve"> </w:t>
      </w:r>
      <w:r w:rsidRPr="00E527B8">
        <w:rPr>
          <w:rFonts w:ascii="Century Gothic" w:hAnsi="Century Gothic"/>
        </w:rPr>
        <w:t>técnico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sócio</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empresa</w:t>
      </w:r>
      <w:r w:rsidRPr="00E527B8">
        <w:rPr>
          <w:rFonts w:ascii="Century Gothic" w:hAnsi="Century Gothic"/>
          <w:spacing w:val="-3"/>
        </w:rPr>
        <w:t xml:space="preserve"> </w:t>
      </w:r>
      <w:r w:rsidRPr="00E527B8">
        <w:rPr>
          <w:rFonts w:ascii="Century Gothic" w:hAnsi="Century Gothic"/>
        </w:rPr>
        <w:t>consorciada.</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2.2.3 No</w:t>
      </w:r>
      <w:r w:rsidRPr="00E527B8">
        <w:rPr>
          <w:rFonts w:ascii="Century Gothic" w:hAnsi="Century Gothic"/>
          <w:spacing w:val="1"/>
        </w:rPr>
        <w:t xml:space="preserve"> </w:t>
      </w:r>
      <w:r w:rsidRPr="00E527B8">
        <w:rPr>
          <w:rFonts w:ascii="Century Gothic" w:hAnsi="Century Gothic"/>
        </w:rPr>
        <w:t>caso</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participação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consórcios,</w:t>
      </w:r>
      <w:r w:rsidRPr="00E527B8">
        <w:rPr>
          <w:rFonts w:ascii="Century Gothic" w:hAnsi="Century Gothic"/>
          <w:spacing w:val="1"/>
        </w:rPr>
        <w:t xml:space="preserve"> </w:t>
      </w:r>
      <w:r w:rsidRPr="00E527B8">
        <w:rPr>
          <w:rFonts w:ascii="Century Gothic" w:hAnsi="Century Gothic"/>
        </w:rPr>
        <w:t>serão</w:t>
      </w:r>
      <w:r w:rsidRPr="00E527B8">
        <w:rPr>
          <w:rFonts w:ascii="Century Gothic" w:hAnsi="Century Gothic"/>
          <w:spacing w:val="1"/>
        </w:rPr>
        <w:t xml:space="preserve"> </w:t>
      </w:r>
      <w:r w:rsidRPr="00E527B8">
        <w:rPr>
          <w:rFonts w:ascii="Century Gothic" w:hAnsi="Century Gothic"/>
        </w:rPr>
        <w:t>exigidas</w:t>
      </w:r>
      <w:r w:rsidRPr="00E527B8">
        <w:rPr>
          <w:rFonts w:ascii="Century Gothic" w:hAnsi="Century Gothic"/>
          <w:spacing w:val="1"/>
        </w:rPr>
        <w:t xml:space="preserve"> </w:t>
      </w:r>
      <w:r w:rsidRPr="00E527B8">
        <w:rPr>
          <w:rFonts w:ascii="Century Gothic" w:hAnsi="Century Gothic"/>
        </w:rPr>
        <w:t>as</w:t>
      </w:r>
      <w:r w:rsidRPr="00E527B8">
        <w:rPr>
          <w:rFonts w:ascii="Century Gothic" w:hAnsi="Century Gothic"/>
          <w:spacing w:val="1"/>
        </w:rPr>
        <w:t xml:space="preserve"> </w:t>
      </w:r>
      <w:r w:rsidRPr="00E527B8">
        <w:rPr>
          <w:rFonts w:ascii="Century Gothic" w:hAnsi="Century Gothic"/>
        </w:rPr>
        <w:t>comprovações</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Habilitação de CADA UMA DAS EMPRESAS participantes do consórcio, admitindo-se,</w:t>
      </w:r>
      <w:r w:rsidRPr="00E527B8">
        <w:rPr>
          <w:rFonts w:ascii="Century Gothic" w:hAnsi="Century Gothic"/>
          <w:spacing w:val="1"/>
        </w:rPr>
        <w:t xml:space="preserve"> </w:t>
      </w:r>
      <w:r w:rsidRPr="00E527B8">
        <w:rPr>
          <w:rFonts w:ascii="Century Gothic" w:hAnsi="Century Gothic"/>
        </w:rPr>
        <w:t>para efeito de qualificação técnica, o somatório dos quantitativos de cada consorciado</w:t>
      </w:r>
      <w:r w:rsidRPr="00E527B8">
        <w:rPr>
          <w:rFonts w:ascii="Century Gothic" w:hAnsi="Century Gothic"/>
          <w:spacing w:val="1"/>
        </w:rPr>
        <w:t xml:space="preserve"> </w:t>
      </w:r>
      <w:r w:rsidRPr="00E527B8">
        <w:rPr>
          <w:rFonts w:ascii="Century Gothic" w:hAnsi="Century Gothic"/>
        </w:rPr>
        <w:t>e, para efeito de habilitação econômico-financeira, do somatório dos valores de cada</w:t>
      </w:r>
      <w:r w:rsidRPr="00E527B8">
        <w:rPr>
          <w:rFonts w:ascii="Century Gothic" w:hAnsi="Century Gothic"/>
          <w:spacing w:val="1"/>
        </w:rPr>
        <w:t xml:space="preserve"> </w:t>
      </w:r>
      <w:r w:rsidRPr="00E527B8">
        <w:rPr>
          <w:rFonts w:ascii="Century Gothic" w:hAnsi="Century Gothic"/>
        </w:rPr>
        <w:t>consorciado;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2.2.4 As Pessoas Jurídicas que participarem em consórcio deverão apresentar, além dos</w:t>
      </w:r>
      <w:r w:rsidRPr="00E527B8">
        <w:rPr>
          <w:rFonts w:ascii="Century Gothic" w:hAnsi="Century Gothic"/>
          <w:spacing w:val="1"/>
        </w:rPr>
        <w:t xml:space="preserve"> </w:t>
      </w:r>
      <w:r w:rsidRPr="00E527B8">
        <w:rPr>
          <w:rFonts w:ascii="Century Gothic" w:hAnsi="Century Gothic"/>
        </w:rPr>
        <w:t>documentos exigidos neste Edital, o TERMO DE COMPROMISSO DE CONSTITUIÇÃO DO</w:t>
      </w:r>
      <w:r w:rsidRPr="00E527B8">
        <w:rPr>
          <w:rFonts w:ascii="Century Gothic" w:hAnsi="Century Gothic"/>
          <w:spacing w:val="1"/>
        </w:rPr>
        <w:t xml:space="preserve"> </w:t>
      </w:r>
      <w:r w:rsidRPr="00E527B8">
        <w:rPr>
          <w:rFonts w:ascii="Century Gothic" w:hAnsi="Century Gothic"/>
        </w:rPr>
        <w:t>CONSÓRCIO, por escritura pública ou documento particular subscrito por todas, que</w:t>
      </w:r>
      <w:r w:rsidRPr="00E527B8">
        <w:rPr>
          <w:rFonts w:ascii="Century Gothic" w:hAnsi="Century Gothic"/>
          <w:spacing w:val="1"/>
        </w:rPr>
        <w:t xml:space="preserve"> </w:t>
      </w:r>
      <w:r w:rsidRPr="00E527B8">
        <w:rPr>
          <w:rFonts w:ascii="Century Gothic" w:hAnsi="Century Gothic"/>
        </w:rPr>
        <w:t>deverá atender aos</w:t>
      </w:r>
      <w:r w:rsidRPr="00E527B8">
        <w:rPr>
          <w:rFonts w:ascii="Century Gothic" w:hAnsi="Century Gothic"/>
          <w:spacing w:val="-3"/>
        </w:rPr>
        <w:t xml:space="preserve"> </w:t>
      </w:r>
      <w:r w:rsidRPr="00E527B8">
        <w:rPr>
          <w:rFonts w:ascii="Century Gothic" w:hAnsi="Century Gothic"/>
        </w:rPr>
        <w:t>seguintes</w:t>
      </w:r>
      <w:r w:rsidRPr="00E527B8">
        <w:rPr>
          <w:rFonts w:ascii="Century Gothic" w:hAnsi="Century Gothic"/>
          <w:spacing w:val="-1"/>
        </w:rPr>
        <w:t xml:space="preserve"> </w:t>
      </w:r>
      <w:r w:rsidRPr="00E527B8">
        <w:rPr>
          <w:rFonts w:ascii="Century Gothic" w:hAnsi="Century Gothic"/>
        </w:rPr>
        <w:t>critérios,</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2"/>
        </w:rPr>
        <w:t xml:space="preserve"> </w:t>
      </w:r>
      <w:r w:rsidRPr="00E527B8">
        <w:rPr>
          <w:rFonts w:ascii="Century Gothic" w:hAnsi="Century Gothic"/>
        </w:rPr>
        <w:t>pena</w:t>
      </w:r>
      <w:r w:rsidRPr="00E527B8">
        <w:rPr>
          <w:rFonts w:ascii="Century Gothic" w:hAnsi="Century Gothic"/>
          <w:spacing w:val="-2"/>
        </w:rPr>
        <w:t xml:space="preserve"> </w:t>
      </w:r>
      <w:r w:rsidRPr="00E527B8">
        <w:rPr>
          <w:rFonts w:ascii="Century Gothic" w:hAnsi="Century Gothic"/>
        </w:rPr>
        <w:t>de desclassificação: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designação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indicação</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participação</w:t>
      </w:r>
      <w:r w:rsidRPr="00E527B8">
        <w:rPr>
          <w:rFonts w:ascii="Century Gothic" w:hAnsi="Century Gothic"/>
          <w:spacing w:val="1"/>
        </w:rPr>
        <w:t xml:space="preserve"> </w:t>
      </w:r>
      <w:r w:rsidRPr="00E527B8">
        <w:rPr>
          <w:rFonts w:ascii="Century Gothic" w:hAnsi="Century Gothic"/>
        </w:rPr>
        <w:t>nesta</w:t>
      </w:r>
      <w:r w:rsidRPr="00E527B8">
        <w:rPr>
          <w:rFonts w:ascii="Century Gothic" w:hAnsi="Century Gothic"/>
          <w:spacing w:val="1"/>
        </w:rPr>
        <w:t xml:space="preserve"> </w:t>
      </w:r>
      <w:r w:rsidRPr="00E527B8">
        <w:rPr>
          <w:rFonts w:ascii="Century Gothic" w:hAnsi="Century Gothic"/>
        </w:rPr>
        <w:t>licitação</w:t>
      </w:r>
      <w:r w:rsidRPr="00E527B8">
        <w:rPr>
          <w:rFonts w:ascii="Century Gothic" w:hAnsi="Century Gothic"/>
          <w:spacing w:val="1"/>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execução</w:t>
      </w:r>
      <w:r w:rsidRPr="00E527B8">
        <w:rPr>
          <w:rFonts w:ascii="Century Gothic" w:hAnsi="Century Gothic"/>
          <w:spacing w:val="-6"/>
        </w:rPr>
        <w:t xml:space="preserve"> </w:t>
      </w:r>
      <w:r w:rsidRPr="00E527B8">
        <w:rPr>
          <w:rFonts w:ascii="Century Gothic" w:hAnsi="Century Gothic"/>
        </w:rPr>
        <w:t>do</w:t>
      </w:r>
      <w:r w:rsidRPr="00E527B8">
        <w:rPr>
          <w:rFonts w:ascii="Century Gothic" w:hAnsi="Century Gothic"/>
          <w:spacing w:val="-8"/>
        </w:rPr>
        <w:t xml:space="preserve"> </w:t>
      </w:r>
      <w:r w:rsidRPr="00E527B8">
        <w:rPr>
          <w:rFonts w:ascii="Century Gothic" w:hAnsi="Century Gothic"/>
        </w:rPr>
        <w:t>contrato</w:t>
      </w:r>
      <w:r w:rsidRPr="00E527B8">
        <w:rPr>
          <w:rFonts w:ascii="Century Gothic" w:hAnsi="Century Gothic"/>
          <w:spacing w:val="-6"/>
        </w:rPr>
        <w:t xml:space="preserve"> </w:t>
      </w:r>
      <w:r w:rsidRPr="00E527B8">
        <w:rPr>
          <w:rFonts w:ascii="Century Gothic" w:hAnsi="Century Gothic"/>
        </w:rPr>
        <w:t>dela</w:t>
      </w:r>
      <w:r w:rsidRPr="00E527B8">
        <w:rPr>
          <w:rFonts w:ascii="Century Gothic" w:hAnsi="Century Gothic"/>
          <w:spacing w:val="-6"/>
        </w:rPr>
        <w:t xml:space="preserve"> </w:t>
      </w:r>
      <w:r w:rsidRPr="00E527B8">
        <w:rPr>
          <w:rFonts w:ascii="Century Gothic" w:hAnsi="Century Gothic"/>
        </w:rPr>
        <w:t>decorrente</w:t>
      </w:r>
      <w:r w:rsidRPr="00E527B8">
        <w:rPr>
          <w:rFonts w:ascii="Century Gothic" w:hAnsi="Century Gothic"/>
          <w:spacing w:val="-6"/>
        </w:rPr>
        <w:t xml:space="preserve"> </w:t>
      </w:r>
      <w:r w:rsidRPr="00E527B8">
        <w:rPr>
          <w:rFonts w:ascii="Century Gothic" w:hAnsi="Century Gothic"/>
        </w:rPr>
        <w:t>como</w:t>
      </w:r>
      <w:r w:rsidRPr="00E527B8">
        <w:rPr>
          <w:rFonts w:ascii="Century Gothic" w:hAnsi="Century Gothic"/>
          <w:spacing w:val="-8"/>
        </w:rPr>
        <w:t xml:space="preserve"> </w:t>
      </w:r>
      <w:r w:rsidRPr="00E527B8">
        <w:rPr>
          <w:rFonts w:ascii="Century Gothic" w:hAnsi="Century Gothic"/>
        </w:rPr>
        <w:t>seu</w:t>
      </w:r>
      <w:r w:rsidRPr="00E527B8">
        <w:rPr>
          <w:rFonts w:ascii="Century Gothic" w:hAnsi="Century Gothic"/>
          <w:spacing w:val="-7"/>
        </w:rPr>
        <w:t xml:space="preserve"> </w:t>
      </w:r>
      <w:r w:rsidRPr="00E527B8">
        <w:rPr>
          <w:rFonts w:ascii="Century Gothic" w:hAnsi="Century Gothic"/>
        </w:rPr>
        <w:t>objeto</w:t>
      </w:r>
      <w:r w:rsidRPr="00E527B8">
        <w:rPr>
          <w:rFonts w:ascii="Century Gothic" w:hAnsi="Century Gothic"/>
          <w:spacing w:val="-6"/>
        </w:rPr>
        <w:t xml:space="preserve"> </w:t>
      </w:r>
      <w:r w:rsidRPr="00E527B8">
        <w:rPr>
          <w:rFonts w:ascii="Century Gothic" w:hAnsi="Century Gothic"/>
        </w:rPr>
        <w:t>e</w:t>
      </w:r>
      <w:r w:rsidRPr="00E527B8">
        <w:rPr>
          <w:rFonts w:ascii="Century Gothic" w:hAnsi="Century Gothic"/>
          <w:spacing w:val="-7"/>
        </w:rPr>
        <w:t xml:space="preserve"> </w:t>
      </w:r>
      <w:r w:rsidRPr="00E527B8">
        <w:rPr>
          <w:rFonts w:ascii="Century Gothic" w:hAnsi="Century Gothic"/>
        </w:rPr>
        <w:t>o</w:t>
      </w:r>
      <w:r w:rsidRPr="00E527B8">
        <w:rPr>
          <w:rFonts w:ascii="Century Gothic" w:hAnsi="Century Gothic"/>
          <w:spacing w:val="-6"/>
        </w:rPr>
        <w:t xml:space="preserve"> </w:t>
      </w:r>
      <w:r w:rsidRPr="00E527B8">
        <w:rPr>
          <w:rFonts w:ascii="Century Gothic" w:hAnsi="Century Gothic"/>
        </w:rPr>
        <w:t>endereço</w:t>
      </w:r>
      <w:r w:rsidRPr="00E527B8">
        <w:rPr>
          <w:rFonts w:ascii="Century Gothic" w:hAnsi="Century Gothic"/>
          <w:spacing w:val="-6"/>
        </w:rPr>
        <w:t xml:space="preserve"> </w:t>
      </w:r>
      <w:r w:rsidRPr="00E527B8">
        <w:rPr>
          <w:rFonts w:ascii="Century Gothic" w:hAnsi="Century Gothic"/>
        </w:rPr>
        <w:t>em</w:t>
      </w:r>
      <w:r w:rsidRPr="00E527B8">
        <w:rPr>
          <w:rFonts w:ascii="Century Gothic" w:hAnsi="Century Gothic"/>
          <w:spacing w:val="-8"/>
        </w:rPr>
        <w:t xml:space="preserve"> </w:t>
      </w:r>
      <w:r w:rsidRPr="00E527B8">
        <w:rPr>
          <w:rFonts w:ascii="Century Gothic" w:hAnsi="Century Gothic"/>
        </w:rPr>
        <w:t>que</w:t>
      </w:r>
      <w:r w:rsidRPr="00E527B8">
        <w:rPr>
          <w:rFonts w:ascii="Century Gothic" w:hAnsi="Century Gothic"/>
          <w:spacing w:val="-6"/>
        </w:rPr>
        <w:t xml:space="preserve"> </w:t>
      </w:r>
      <w:r w:rsidRPr="00E527B8">
        <w:rPr>
          <w:rFonts w:ascii="Century Gothic" w:hAnsi="Century Gothic"/>
        </w:rPr>
        <w:t>está</w:t>
      </w:r>
      <w:r w:rsidRPr="00E527B8">
        <w:rPr>
          <w:rFonts w:ascii="Century Gothic" w:hAnsi="Century Gothic"/>
          <w:spacing w:val="-52"/>
        </w:rPr>
        <w:t xml:space="preserve"> </w:t>
      </w:r>
      <w:r w:rsidRPr="00E527B8">
        <w:rPr>
          <w:rFonts w:ascii="Century Gothic" w:hAnsi="Century Gothic"/>
        </w:rPr>
        <w:t>estabelecido;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qualificação</w:t>
      </w:r>
      <w:r w:rsidRPr="00E527B8">
        <w:rPr>
          <w:rFonts w:ascii="Century Gothic" w:hAnsi="Century Gothic"/>
          <w:spacing w:val="1"/>
        </w:rPr>
        <w:t xml:space="preserve"> </w:t>
      </w:r>
      <w:r w:rsidRPr="00E527B8">
        <w:rPr>
          <w:rFonts w:ascii="Century Gothic" w:hAnsi="Century Gothic"/>
        </w:rPr>
        <w:t>das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participantes</w:t>
      </w:r>
      <w:r w:rsidRPr="00E527B8">
        <w:rPr>
          <w:rFonts w:ascii="Century Gothic" w:hAnsi="Century Gothic"/>
          <w:spacing w:val="1"/>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forma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composição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 indicando o percentual de participação de cada uma na execução do</w:t>
      </w:r>
      <w:r w:rsidRPr="00E527B8">
        <w:rPr>
          <w:rFonts w:ascii="Century Gothic" w:hAnsi="Century Gothic"/>
          <w:spacing w:val="1"/>
        </w:rPr>
        <w:t xml:space="preserve"> </w:t>
      </w:r>
      <w:r w:rsidRPr="00E527B8">
        <w:rPr>
          <w:rFonts w:ascii="Century Gothic" w:hAnsi="Century Gothic"/>
        </w:rPr>
        <w:t>objeto licitado;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Discriminar</w:t>
      </w:r>
      <w:r w:rsidRPr="00E527B8">
        <w:rPr>
          <w:rFonts w:ascii="Century Gothic" w:hAnsi="Century Gothic"/>
          <w:spacing w:val="-4"/>
        </w:rPr>
        <w:t xml:space="preserve"> </w:t>
      </w:r>
      <w:r w:rsidRPr="00E527B8">
        <w:rPr>
          <w:rFonts w:ascii="Century Gothic" w:hAnsi="Century Gothic"/>
        </w:rPr>
        <w:t>a empresa</w:t>
      </w:r>
      <w:r w:rsidRPr="00E527B8">
        <w:rPr>
          <w:rFonts w:ascii="Century Gothic" w:hAnsi="Century Gothic"/>
          <w:spacing w:val="-3"/>
        </w:rPr>
        <w:t xml:space="preserve"> </w:t>
      </w:r>
      <w:r w:rsidRPr="00E527B8">
        <w:rPr>
          <w:rFonts w:ascii="Century Gothic" w:hAnsi="Century Gothic"/>
        </w:rPr>
        <w:t>líder;</w:t>
      </w:r>
    </w:p>
    <w:p w:rsidR="00F36FA4" w:rsidRPr="00E527B8" w:rsidRDefault="00F36FA4" w:rsidP="00F36FA4">
      <w:pPr>
        <w:pStyle w:val="PargrafodaLista"/>
        <w:widowControl w:val="0"/>
        <w:numPr>
          <w:ilvl w:val="2"/>
          <w:numId w:val="1"/>
        </w:numPr>
        <w:tabs>
          <w:tab w:val="left" w:pos="0"/>
        </w:tabs>
        <w:autoSpaceDE w:val="0"/>
        <w:autoSpaceDN w:val="0"/>
        <w:spacing w:before="43"/>
        <w:ind w:left="0" w:right="-49" w:firstLine="0"/>
        <w:jc w:val="both"/>
        <w:rPr>
          <w:rFonts w:ascii="Century Gothic" w:hAnsi="Century Gothic"/>
        </w:rPr>
      </w:pPr>
      <w:r w:rsidRPr="00E527B8">
        <w:rPr>
          <w:rFonts w:ascii="Century Gothic" w:hAnsi="Century Gothic"/>
        </w:rPr>
        <w:t xml:space="preserve">O prazo de duração de consórcio, que deve, no mínimo, ser </w:t>
      </w:r>
      <w:proofErr w:type="gramStart"/>
      <w:r w:rsidRPr="00E527B8">
        <w:rPr>
          <w:rFonts w:ascii="Century Gothic" w:hAnsi="Century Gothic"/>
        </w:rPr>
        <w:t>180 (cento e</w:t>
      </w:r>
      <w:r w:rsidRPr="00E527B8">
        <w:rPr>
          <w:rFonts w:ascii="Century Gothic" w:hAnsi="Century Gothic"/>
          <w:spacing w:val="1"/>
        </w:rPr>
        <w:t xml:space="preserve"> </w:t>
      </w:r>
      <w:r w:rsidRPr="00E527B8">
        <w:rPr>
          <w:rFonts w:ascii="Century Gothic" w:hAnsi="Century Gothic"/>
        </w:rPr>
        <w:t>oitenta) dias superior</w:t>
      </w:r>
      <w:proofErr w:type="gramEnd"/>
      <w:r w:rsidRPr="00E527B8">
        <w:rPr>
          <w:rFonts w:ascii="Century Gothic" w:hAnsi="Century Gothic"/>
        </w:rPr>
        <w:t xml:space="preserve"> à data de conclusão do objeto da licitação, admitindo-se</w:t>
      </w:r>
      <w:r w:rsidRPr="00E527B8">
        <w:rPr>
          <w:rFonts w:ascii="Century Gothic" w:hAnsi="Century Gothic"/>
          <w:spacing w:val="1"/>
        </w:rPr>
        <w:t xml:space="preserve"> </w:t>
      </w:r>
      <w:r w:rsidRPr="00E527B8">
        <w:rPr>
          <w:rFonts w:ascii="Century Gothic" w:hAnsi="Century Gothic"/>
        </w:rPr>
        <w:t>cláusula</w:t>
      </w:r>
      <w:r w:rsidRPr="00E527B8">
        <w:rPr>
          <w:rFonts w:ascii="Century Gothic" w:hAnsi="Century Gothic"/>
          <w:spacing w:val="-3"/>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lastRenderedPageBreak/>
        <w:t>prorrogação;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Detalhar a participação, as obrigações e a responsabilidade solidária de cada</w:t>
      </w:r>
      <w:r w:rsidRPr="00E527B8">
        <w:rPr>
          <w:rFonts w:ascii="Century Gothic" w:hAnsi="Century Gothic"/>
          <w:spacing w:val="1"/>
        </w:rPr>
        <w:t xml:space="preserve"> </w:t>
      </w:r>
      <w:r w:rsidRPr="00E527B8">
        <w:rPr>
          <w:rFonts w:ascii="Century Gothic" w:hAnsi="Century Gothic"/>
        </w:rPr>
        <w:t>consorciado pelos atos praticados por qualquer deles tanto na fase de licitação</w:t>
      </w:r>
      <w:r w:rsidRPr="00E527B8">
        <w:rPr>
          <w:rFonts w:ascii="Century Gothic" w:hAnsi="Century Gothic"/>
          <w:spacing w:val="1"/>
        </w:rPr>
        <w:t xml:space="preserve"> </w:t>
      </w:r>
      <w:r w:rsidRPr="00E527B8">
        <w:rPr>
          <w:rFonts w:ascii="Century Gothic" w:hAnsi="Century Gothic"/>
        </w:rPr>
        <w:t>quanto</w:t>
      </w:r>
      <w:r w:rsidRPr="00E527B8">
        <w:rPr>
          <w:rFonts w:ascii="Century Gothic" w:hAnsi="Century Gothic"/>
          <w:spacing w:val="-2"/>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execução</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contrato;</w:t>
      </w:r>
    </w:p>
    <w:p w:rsidR="00F36FA4" w:rsidRPr="00E527B8" w:rsidRDefault="00F36FA4" w:rsidP="00F36FA4">
      <w:pPr>
        <w:pStyle w:val="PargrafodaLista"/>
        <w:widowControl w:val="0"/>
        <w:numPr>
          <w:ilvl w:val="2"/>
          <w:numId w:val="1"/>
        </w:numPr>
        <w:tabs>
          <w:tab w:val="left" w:pos="0"/>
        </w:tabs>
        <w:autoSpaceDE w:val="0"/>
        <w:autoSpaceDN w:val="0"/>
        <w:ind w:left="0" w:right="-49" w:firstLine="0"/>
        <w:jc w:val="both"/>
        <w:rPr>
          <w:rFonts w:ascii="Century Gothic" w:hAnsi="Century Gothic"/>
        </w:rPr>
      </w:pPr>
      <w:r w:rsidRPr="00E527B8">
        <w:rPr>
          <w:rFonts w:ascii="Century Gothic" w:hAnsi="Century Gothic"/>
        </w:rPr>
        <w:t>Declarar que o consórcio não se constitui, nem se constituirá, em pessoa</w:t>
      </w:r>
      <w:r w:rsidRPr="00E527B8">
        <w:rPr>
          <w:rFonts w:ascii="Century Gothic" w:hAnsi="Century Gothic"/>
          <w:spacing w:val="1"/>
        </w:rPr>
        <w:t xml:space="preserve"> </w:t>
      </w:r>
      <w:r w:rsidRPr="00E527B8">
        <w:rPr>
          <w:rFonts w:ascii="Century Gothic" w:hAnsi="Century Gothic"/>
        </w:rPr>
        <w:t>jurídica</w:t>
      </w:r>
      <w:r w:rsidRPr="00E527B8">
        <w:rPr>
          <w:rFonts w:ascii="Century Gothic" w:hAnsi="Century Gothic"/>
          <w:spacing w:val="-8"/>
        </w:rPr>
        <w:t xml:space="preserve"> </w:t>
      </w:r>
      <w:r w:rsidRPr="00E527B8">
        <w:rPr>
          <w:rFonts w:ascii="Century Gothic" w:hAnsi="Century Gothic"/>
        </w:rPr>
        <w:t>distinta</w:t>
      </w:r>
      <w:r w:rsidRPr="00E527B8">
        <w:rPr>
          <w:rFonts w:ascii="Century Gothic" w:hAnsi="Century Gothic"/>
          <w:spacing w:val="-8"/>
        </w:rPr>
        <w:t xml:space="preserve"> </w:t>
      </w:r>
      <w:r w:rsidRPr="00E527B8">
        <w:rPr>
          <w:rFonts w:ascii="Century Gothic" w:hAnsi="Century Gothic"/>
        </w:rPr>
        <w:t>da</w:t>
      </w:r>
      <w:r w:rsidRPr="00E527B8">
        <w:rPr>
          <w:rFonts w:ascii="Century Gothic" w:hAnsi="Century Gothic"/>
          <w:spacing w:val="-8"/>
        </w:rPr>
        <w:t xml:space="preserve"> </w:t>
      </w:r>
      <w:r w:rsidRPr="00E527B8">
        <w:rPr>
          <w:rFonts w:ascii="Century Gothic" w:hAnsi="Century Gothic"/>
        </w:rPr>
        <w:t>de</w:t>
      </w:r>
      <w:r w:rsidRPr="00E527B8">
        <w:rPr>
          <w:rFonts w:ascii="Century Gothic" w:hAnsi="Century Gothic"/>
          <w:spacing w:val="-7"/>
        </w:rPr>
        <w:t xml:space="preserve"> </w:t>
      </w:r>
      <w:r w:rsidRPr="00E527B8">
        <w:rPr>
          <w:rFonts w:ascii="Century Gothic" w:hAnsi="Century Gothic"/>
        </w:rPr>
        <w:t>seus</w:t>
      </w:r>
      <w:r w:rsidRPr="00E527B8">
        <w:rPr>
          <w:rFonts w:ascii="Century Gothic" w:hAnsi="Century Gothic"/>
          <w:spacing w:val="-6"/>
        </w:rPr>
        <w:t xml:space="preserve"> </w:t>
      </w:r>
      <w:r w:rsidRPr="00E527B8">
        <w:rPr>
          <w:rFonts w:ascii="Century Gothic" w:hAnsi="Century Gothic"/>
        </w:rPr>
        <w:t>membros,</w:t>
      </w:r>
      <w:r w:rsidRPr="00E527B8">
        <w:rPr>
          <w:rFonts w:ascii="Century Gothic" w:hAnsi="Century Gothic"/>
          <w:spacing w:val="-8"/>
        </w:rPr>
        <w:t xml:space="preserve"> </w:t>
      </w:r>
      <w:r w:rsidRPr="00E527B8">
        <w:rPr>
          <w:rFonts w:ascii="Century Gothic" w:hAnsi="Century Gothic"/>
        </w:rPr>
        <w:t>nem</w:t>
      </w:r>
      <w:r w:rsidRPr="00E527B8">
        <w:rPr>
          <w:rFonts w:ascii="Century Gothic" w:hAnsi="Century Gothic"/>
          <w:spacing w:val="-7"/>
        </w:rPr>
        <w:t xml:space="preserve"> </w:t>
      </w:r>
      <w:r w:rsidRPr="00E527B8">
        <w:rPr>
          <w:rFonts w:ascii="Century Gothic" w:hAnsi="Century Gothic"/>
        </w:rPr>
        <w:t>terá</w:t>
      </w:r>
      <w:r w:rsidRPr="00E527B8">
        <w:rPr>
          <w:rFonts w:ascii="Century Gothic" w:hAnsi="Century Gothic"/>
          <w:spacing w:val="-9"/>
        </w:rPr>
        <w:t xml:space="preserve"> </w:t>
      </w:r>
      <w:r w:rsidRPr="00E527B8">
        <w:rPr>
          <w:rFonts w:ascii="Century Gothic" w:hAnsi="Century Gothic"/>
        </w:rPr>
        <w:t>denominação</w:t>
      </w:r>
      <w:r w:rsidRPr="00E527B8">
        <w:rPr>
          <w:rFonts w:ascii="Century Gothic" w:hAnsi="Century Gothic"/>
          <w:spacing w:val="-7"/>
        </w:rPr>
        <w:t xml:space="preserve"> </w:t>
      </w:r>
      <w:r w:rsidRPr="00E527B8">
        <w:rPr>
          <w:rFonts w:ascii="Century Gothic" w:hAnsi="Century Gothic"/>
        </w:rPr>
        <w:t>própria</w:t>
      </w:r>
      <w:r w:rsidRPr="00E527B8">
        <w:rPr>
          <w:rFonts w:ascii="Century Gothic" w:hAnsi="Century Gothic"/>
          <w:spacing w:val="-7"/>
        </w:rPr>
        <w:t xml:space="preserve"> </w:t>
      </w:r>
      <w:r w:rsidRPr="00E527B8">
        <w:rPr>
          <w:rFonts w:ascii="Century Gothic" w:hAnsi="Century Gothic"/>
        </w:rPr>
        <w:t>ou</w:t>
      </w:r>
      <w:r w:rsidRPr="00E527B8">
        <w:rPr>
          <w:rFonts w:ascii="Century Gothic" w:hAnsi="Century Gothic"/>
          <w:spacing w:val="-9"/>
        </w:rPr>
        <w:t xml:space="preserve"> </w:t>
      </w:r>
      <w:r w:rsidRPr="00E527B8">
        <w:rPr>
          <w:rFonts w:ascii="Century Gothic" w:hAnsi="Century Gothic"/>
        </w:rPr>
        <w:t>diferente</w:t>
      </w:r>
      <w:r w:rsidRPr="00E527B8">
        <w:rPr>
          <w:rFonts w:ascii="Century Gothic" w:hAnsi="Century Gothic"/>
          <w:spacing w:val="-52"/>
        </w:rPr>
        <w:t xml:space="preserve"> </w:t>
      </w:r>
      <w:r w:rsidRPr="00E527B8">
        <w:rPr>
          <w:rFonts w:ascii="Century Gothic" w:hAnsi="Century Gothic"/>
        </w:rPr>
        <w:t>de seus consorciados.</w:t>
      </w:r>
    </w:p>
    <w:p w:rsidR="00F36FA4" w:rsidRPr="00E527B8" w:rsidRDefault="00F36FA4" w:rsidP="00F36FA4">
      <w:pPr>
        <w:pStyle w:val="PargrafodaLista"/>
        <w:widowControl w:val="0"/>
        <w:tabs>
          <w:tab w:val="left" w:pos="1954"/>
        </w:tabs>
        <w:autoSpaceDE w:val="0"/>
        <w:autoSpaceDN w:val="0"/>
        <w:ind w:left="0" w:right="-49"/>
        <w:jc w:val="both"/>
        <w:rPr>
          <w:rFonts w:ascii="Century Gothic" w:hAnsi="Century Gothic"/>
        </w:rPr>
      </w:pPr>
      <w:r w:rsidRPr="00E527B8">
        <w:rPr>
          <w:rFonts w:ascii="Century Gothic" w:hAnsi="Century Gothic"/>
        </w:rPr>
        <w:t>2.2.5 A empresa líder será a responsável pela realização dos atos que cumpram ao</w:t>
      </w:r>
      <w:r w:rsidRPr="00E527B8">
        <w:rPr>
          <w:rFonts w:ascii="Century Gothic" w:hAnsi="Century Gothic"/>
          <w:spacing w:val="1"/>
        </w:rPr>
        <w:t xml:space="preserve"> </w:t>
      </w:r>
      <w:r w:rsidRPr="00E527B8">
        <w:rPr>
          <w:rFonts w:ascii="Century Gothic" w:hAnsi="Century Gothic"/>
        </w:rPr>
        <w:t>consórcio, assim</w:t>
      </w:r>
      <w:r w:rsidRPr="00E527B8">
        <w:rPr>
          <w:rFonts w:ascii="Century Gothic" w:hAnsi="Century Gothic"/>
          <w:spacing w:val="-3"/>
        </w:rPr>
        <w:t xml:space="preserve"> </w:t>
      </w:r>
      <w:r w:rsidRPr="00E527B8">
        <w:rPr>
          <w:rFonts w:ascii="Century Gothic" w:hAnsi="Century Gothic"/>
        </w:rPr>
        <w:t>como</w:t>
      </w:r>
      <w:r w:rsidRPr="00E527B8">
        <w:rPr>
          <w:rFonts w:ascii="Century Gothic" w:hAnsi="Century Gothic"/>
          <w:spacing w:val="-1"/>
        </w:rPr>
        <w:t xml:space="preserve"> </w:t>
      </w:r>
      <w:r w:rsidRPr="00E527B8">
        <w:rPr>
          <w:rFonts w:ascii="Century Gothic" w:hAnsi="Century Gothic"/>
        </w:rPr>
        <w:t>por representar</w:t>
      </w:r>
      <w:r w:rsidRPr="00E527B8">
        <w:rPr>
          <w:rFonts w:ascii="Century Gothic" w:hAnsi="Century Gothic"/>
          <w:spacing w:val="-3"/>
        </w:rPr>
        <w:t xml:space="preserve"> </w:t>
      </w:r>
      <w:r w:rsidRPr="00E527B8">
        <w:rPr>
          <w:rFonts w:ascii="Century Gothic" w:hAnsi="Century Gothic"/>
        </w:rPr>
        <w:t>o</w:t>
      </w:r>
      <w:r w:rsidRPr="00E527B8">
        <w:rPr>
          <w:rFonts w:ascii="Century Gothic" w:hAnsi="Century Gothic"/>
          <w:spacing w:val="1"/>
        </w:rPr>
        <w:t xml:space="preserve"> </w:t>
      </w:r>
      <w:r w:rsidRPr="00E527B8">
        <w:rPr>
          <w:rFonts w:ascii="Century Gothic" w:hAnsi="Century Gothic"/>
        </w:rPr>
        <w:t>consórcio junto</w:t>
      </w:r>
      <w:r w:rsidRPr="00E527B8">
        <w:rPr>
          <w:rFonts w:ascii="Century Gothic" w:hAnsi="Century Gothic"/>
          <w:spacing w:val="-2"/>
        </w:rPr>
        <w:t xml:space="preserve"> </w:t>
      </w:r>
      <w:r w:rsidRPr="00E527B8">
        <w:rPr>
          <w:rFonts w:ascii="Century Gothic" w:hAnsi="Century Gothic"/>
        </w:rPr>
        <w:t>ao</w:t>
      </w:r>
      <w:r w:rsidRPr="00E527B8">
        <w:rPr>
          <w:rFonts w:ascii="Century Gothic" w:hAnsi="Century Gothic"/>
          <w:spacing w:val="-1"/>
        </w:rPr>
        <w:t xml:space="preserve"> </w:t>
      </w:r>
      <w:r w:rsidRPr="00E527B8">
        <w:rPr>
          <w:rFonts w:ascii="Century Gothic" w:hAnsi="Century Gothic"/>
        </w:rPr>
        <w:t>órgão</w:t>
      </w:r>
      <w:r w:rsidRPr="00E527B8">
        <w:rPr>
          <w:rFonts w:ascii="Century Gothic" w:hAnsi="Century Gothic"/>
          <w:spacing w:val="-2"/>
        </w:rPr>
        <w:t xml:space="preserve"> </w:t>
      </w:r>
      <w:r w:rsidRPr="00E527B8">
        <w:rPr>
          <w:rFonts w:ascii="Century Gothic" w:hAnsi="Century Gothic"/>
        </w:rPr>
        <w:t>licitante.</w:t>
      </w:r>
    </w:p>
    <w:p w:rsidR="00F36FA4" w:rsidRPr="00E527B8" w:rsidRDefault="00F36FA4" w:rsidP="00F36FA4">
      <w:pPr>
        <w:pStyle w:val="PargrafodaLista"/>
        <w:widowControl w:val="0"/>
        <w:tabs>
          <w:tab w:val="left" w:pos="1916"/>
        </w:tabs>
        <w:autoSpaceDE w:val="0"/>
        <w:autoSpaceDN w:val="0"/>
        <w:ind w:left="0" w:right="-49"/>
        <w:jc w:val="both"/>
        <w:rPr>
          <w:rFonts w:ascii="Century Gothic" w:hAnsi="Century Gothic"/>
        </w:rPr>
      </w:pPr>
      <w:r w:rsidRPr="00E527B8">
        <w:rPr>
          <w:rFonts w:ascii="Century Gothic" w:hAnsi="Century Gothic"/>
        </w:rPr>
        <w:t>2.2.6 Os integrantes do consórcio respondem solidariamente pelos atos praticados pelo</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3"/>
        </w:rPr>
        <w:t xml:space="preserve"> </w:t>
      </w:r>
      <w:r w:rsidRPr="00E527B8">
        <w:rPr>
          <w:rFonts w:ascii="Century Gothic" w:hAnsi="Century Gothic"/>
        </w:rPr>
        <w:t>tanto</w:t>
      </w:r>
      <w:r w:rsidRPr="00E527B8">
        <w:rPr>
          <w:rFonts w:ascii="Century Gothic" w:hAnsi="Century Gothic"/>
          <w:spacing w:val="-1"/>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fase</w:t>
      </w:r>
      <w:r w:rsidRPr="00E527B8">
        <w:rPr>
          <w:rFonts w:ascii="Century Gothic" w:hAnsi="Century Gothic"/>
          <w:spacing w:val="-1"/>
        </w:rPr>
        <w:t xml:space="preserve"> </w:t>
      </w:r>
      <w:r w:rsidRPr="00E527B8">
        <w:rPr>
          <w:rFonts w:ascii="Century Gothic" w:hAnsi="Century Gothic"/>
        </w:rPr>
        <w:t>de licitação</w:t>
      </w:r>
      <w:r w:rsidRPr="00E527B8">
        <w:rPr>
          <w:rFonts w:ascii="Century Gothic" w:hAnsi="Century Gothic"/>
          <w:spacing w:val="1"/>
        </w:rPr>
        <w:t xml:space="preserve"> </w:t>
      </w:r>
      <w:r w:rsidRPr="00E527B8">
        <w:rPr>
          <w:rFonts w:ascii="Century Gothic" w:hAnsi="Century Gothic"/>
        </w:rPr>
        <w:t>quanto</w:t>
      </w:r>
      <w:r w:rsidRPr="00E527B8">
        <w:rPr>
          <w:rFonts w:ascii="Century Gothic" w:hAnsi="Century Gothic"/>
          <w:spacing w:val="-1"/>
        </w:rPr>
        <w:t xml:space="preserve"> </w:t>
      </w:r>
      <w:r w:rsidRPr="00E527B8">
        <w:rPr>
          <w:rFonts w:ascii="Century Gothic" w:hAnsi="Century Gothic"/>
        </w:rPr>
        <w:t>na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execução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contrato.</w:t>
      </w:r>
    </w:p>
    <w:p w:rsidR="00F36FA4" w:rsidRPr="00E527B8" w:rsidRDefault="00F36FA4" w:rsidP="00F36FA4">
      <w:pPr>
        <w:pStyle w:val="PargrafodaLista"/>
        <w:widowControl w:val="0"/>
        <w:tabs>
          <w:tab w:val="left" w:pos="1906"/>
        </w:tabs>
        <w:autoSpaceDE w:val="0"/>
        <w:autoSpaceDN w:val="0"/>
        <w:spacing w:before="1"/>
        <w:ind w:left="0" w:right="-49"/>
        <w:jc w:val="both"/>
        <w:rPr>
          <w:rFonts w:ascii="Century Gothic" w:hAnsi="Century Gothic"/>
        </w:rPr>
      </w:pPr>
      <w:r w:rsidRPr="00E527B8">
        <w:rPr>
          <w:rFonts w:ascii="Century Gothic" w:hAnsi="Century Gothic"/>
        </w:rPr>
        <w:t>2.2.7 Não</w:t>
      </w:r>
      <w:r w:rsidRPr="00E527B8">
        <w:rPr>
          <w:rFonts w:ascii="Century Gothic" w:hAnsi="Century Gothic"/>
          <w:spacing w:val="-3"/>
        </w:rPr>
        <w:t xml:space="preserve"> </w:t>
      </w:r>
      <w:r w:rsidRPr="00E527B8">
        <w:rPr>
          <w:rFonts w:ascii="Century Gothic" w:hAnsi="Century Gothic"/>
        </w:rPr>
        <w:t>será</w:t>
      </w:r>
      <w:r w:rsidRPr="00E527B8">
        <w:rPr>
          <w:rFonts w:ascii="Century Gothic" w:hAnsi="Century Gothic"/>
          <w:spacing w:val="-5"/>
        </w:rPr>
        <w:t xml:space="preserve"> </w:t>
      </w:r>
      <w:r w:rsidRPr="00E527B8">
        <w:rPr>
          <w:rFonts w:ascii="Century Gothic" w:hAnsi="Century Gothic"/>
        </w:rPr>
        <w:t>permitida</w:t>
      </w:r>
      <w:r w:rsidRPr="00E527B8">
        <w:rPr>
          <w:rFonts w:ascii="Century Gothic" w:hAnsi="Century Gothic"/>
          <w:spacing w:val="-3"/>
        </w:rPr>
        <w:t xml:space="preserve"> </w:t>
      </w:r>
      <w:r w:rsidRPr="00E527B8">
        <w:rPr>
          <w:rFonts w:ascii="Century Gothic" w:hAnsi="Century Gothic"/>
        </w:rPr>
        <w:t>a</w:t>
      </w:r>
      <w:r w:rsidRPr="00E527B8">
        <w:rPr>
          <w:rFonts w:ascii="Century Gothic" w:hAnsi="Century Gothic"/>
          <w:spacing w:val="-6"/>
        </w:rPr>
        <w:t xml:space="preserve"> </w:t>
      </w:r>
      <w:r w:rsidRPr="00E527B8">
        <w:rPr>
          <w:rFonts w:ascii="Century Gothic" w:hAnsi="Century Gothic"/>
        </w:rPr>
        <w:t>modificação</w:t>
      </w:r>
      <w:r w:rsidRPr="00E527B8">
        <w:rPr>
          <w:rFonts w:ascii="Century Gothic" w:hAnsi="Century Gothic"/>
          <w:spacing w:val="-5"/>
        </w:rPr>
        <w:t xml:space="preserve"> </w:t>
      </w:r>
      <w:r w:rsidRPr="00E527B8">
        <w:rPr>
          <w:rFonts w:ascii="Century Gothic" w:hAnsi="Century Gothic"/>
        </w:rPr>
        <w:t>da</w:t>
      </w:r>
      <w:r w:rsidRPr="00E527B8">
        <w:rPr>
          <w:rFonts w:ascii="Century Gothic" w:hAnsi="Century Gothic"/>
          <w:spacing w:val="-3"/>
        </w:rPr>
        <w:t xml:space="preserve"> </w:t>
      </w:r>
      <w:r w:rsidRPr="00E527B8">
        <w:rPr>
          <w:rFonts w:ascii="Century Gothic" w:hAnsi="Century Gothic"/>
        </w:rPr>
        <w:t>composição</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3"/>
        </w:rPr>
        <w:t xml:space="preserve"> </w:t>
      </w:r>
      <w:r w:rsidRPr="00E527B8">
        <w:rPr>
          <w:rFonts w:ascii="Century Gothic" w:hAnsi="Century Gothic"/>
        </w:rPr>
        <w:t>consórcio</w:t>
      </w:r>
      <w:r w:rsidRPr="00E527B8">
        <w:rPr>
          <w:rFonts w:ascii="Century Gothic" w:hAnsi="Century Gothic"/>
          <w:spacing w:val="-2"/>
        </w:rPr>
        <w:t xml:space="preserve"> </w:t>
      </w:r>
      <w:r w:rsidRPr="00E527B8">
        <w:rPr>
          <w:rFonts w:ascii="Century Gothic" w:hAnsi="Century Gothic"/>
        </w:rPr>
        <w:t>ou</w:t>
      </w:r>
      <w:r w:rsidRPr="00E527B8">
        <w:rPr>
          <w:rFonts w:ascii="Century Gothic" w:hAnsi="Century Gothic"/>
          <w:spacing w:val="-4"/>
        </w:rPr>
        <w:t xml:space="preserve"> </w:t>
      </w:r>
      <w:r w:rsidRPr="00E527B8">
        <w:rPr>
          <w:rFonts w:ascii="Century Gothic" w:hAnsi="Century Gothic"/>
        </w:rPr>
        <w:t>a</w:t>
      </w:r>
      <w:r w:rsidRPr="00E527B8">
        <w:rPr>
          <w:rFonts w:ascii="Century Gothic" w:hAnsi="Century Gothic"/>
          <w:spacing w:val="-3"/>
        </w:rPr>
        <w:t xml:space="preserve"> </w:t>
      </w:r>
      <w:r w:rsidRPr="00E527B8">
        <w:rPr>
          <w:rFonts w:ascii="Century Gothic" w:hAnsi="Century Gothic"/>
        </w:rPr>
        <w:t>substituição</w:t>
      </w:r>
      <w:r w:rsidRPr="00E527B8">
        <w:rPr>
          <w:rFonts w:ascii="Century Gothic" w:hAnsi="Century Gothic"/>
          <w:spacing w:val="-6"/>
        </w:rPr>
        <w:t xml:space="preserve"> </w:t>
      </w:r>
      <w:r w:rsidRPr="00E527B8">
        <w:rPr>
          <w:rFonts w:ascii="Century Gothic" w:hAnsi="Century Gothic"/>
        </w:rPr>
        <w:t>de</w:t>
      </w:r>
      <w:r w:rsidRPr="00E527B8">
        <w:rPr>
          <w:rFonts w:ascii="Century Gothic" w:hAnsi="Century Gothic"/>
          <w:spacing w:val="-52"/>
        </w:rPr>
        <w:t xml:space="preserve"> </w:t>
      </w:r>
      <w:r w:rsidRPr="00E527B8">
        <w:rPr>
          <w:rFonts w:ascii="Century Gothic" w:hAnsi="Century Gothic"/>
        </w:rPr>
        <w:t>consorciado até a conclusão do objeto do certame, ressalvada, se permanecerem as</w:t>
      </w:r>
      <w:r w:rsidRPr="00E527B8">
        <w:rPr>
          <w:rFonts w:ascii="Century Gothic" w:hAnsi="Century Gothic"/>
          <w:spacing w:val="1"/>
        </w:rPr>
        <w:t xml:space="preserve"> </w:t>
      </w:r>
      <w:r w:rsidRPr="00E527B8">
        <w:rPr>
          <w:rFonts w:ascii="Century Gothic" w:hAnsi="Century Gothic"/>
        </w:rPr>
        <w:t>condições</w:t>
      </w:r>
      <w:r w:rsidRPr="00E527B8">
        <w:rPr>
          <w:rFonts w:ascii="Century Gothic" w:hAnsi="Century Gothic"/>
          <w:spacing w:val="-3"/>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habilitação,</w:t>
      </w:r>
      <w:r w:rsidRPr="00E527B8">
        <w:rPr>
          <w:rFonts w:ascii="Century Gothic" w:hAnsi="Century Gothic"/>
          <w:spacing w:val="1"/>
        </w:rPr>
        <w:t xml:space="preserve"> </w:t>
      </w:r>
      <w:r w:rsidRPr="00E527B8">
        <w:rPr>
          <w:rFonts w:ascii="Century Gothic" w:hAnsi="Century Gothic"/>
        </w:rPr>
        <w:t>a autorização</w:t>
      </w:r>
      <w:r w:rsidRPr="00E527B8">
        <w:rPr>
          <w:rFonts w:ascii="Century Gothic" w:hAnsi="Century Gothic"/>
          <w:spacing w:val="-1"/>
        </w:rPr>
        <w:t xml:space="preserve"> </w:t>
      </w:r>
      <w:r w:rsidRPr="00E527B8">
        <w:rPr>
          <w:rFonts w:ascii="Century Gothic" w:hAnsi="Century Gothic"/>
        </w:rPr>
        <w:t>expressa</w:t>
      </w:r>
      <w:r w:rsidRPr="00E527B8">
        <w:rPr>
          <w:rFonts w:ascii="Century Gothic" w:hAnsi="Century Gothic"/>
          <w:spacing w:val="-2"/>
        </w:rPr>
        <w:t xml:space="preserve"> </w:t>
      </w:r>
      <w:r w:rsidRPr="00E527B8">
        <w:rPr>
          <w:rFonts w:ascii="Century Gothic" w:hAnsi="Century Gothic"/>
        </w:rPr>
        <w:t>do órgão</w:t>
      </w:r>
      <w:r w:rsidRPr="00E527B8">
        <w:rPr>
          <w:rFonts w:ascii="Century Gothic" w:hAnsi="Century Gothic"/>
          <w:spacing w:val="1"/>
        </w:rPr>
        <w:t xml:space="preserve"> </w:t>
      </w:r>
      <w:r w:rsidRPr="00E527B8">
        <w:rPr>
          <w:rFonts w:ascii="Century Gothic" w:hAnsi="Century Gothic"/>
        </w:rPr>
        <w:t>licitante.</w:t>
      </w:r>
    </w:p>
    <w:p w:rsidR="00F36FA4" w:rsidRPr="00E527B8" w:rsidRDefault="00F36FA4" w:rsidP="00F36FA4">
      <w:pPr>
        <w:pStyle w:val="PargrafodaLista"/>
        <w:widowControl w:val="0"/>
        <w:tabs>
          <w:tab w:val="left" w:pos="2362"/>
          <w:tab w:val="left" w:pos="10632"/>
        </w:tabs>
        <w:autoSpaceDE w:val="0"/>
        <w:autoSpaceDN w:val="0"/>
        <w:ind w:left="0" w:right="-49"/>
        <w:jc w:val="both"/>
        <w:rPr>
          <w:rFonts w:ascii="Century Gothic" w:hAnsi="Century Gothic"/>
        </w:rPr>
      </w:pPr>
      <w:r w:rsidRPr="00E527B8">
        <w:rPr>
          <w:rFonts w:ascii="Century Gothic" w:hAnsi="Century Gothic"/>
        </w:rPr>
        <w:t>2.2.8 O</w:t>
      </w:r>
      <w:r w:rsidRPr="00E527B8">
        <w:rPr>
          <w:rFonts w:ascii="Century Gothic" w:hAnsi="Century Gothic"/>
          <w:spacing w:val="1"/>
        </w:rPr>
        <w:t xml:space="preserve"> </w:t>
      </w:r>
      <w:r w:rsidRPr="00E527B8">
        <w:rPr>
          <w:rFonts w:ascii="Century Gothic" w:hAnsi="Century Gothic"/>
        </w:rPr>
        <w:t>Licitante</w:t>
      </w:r>
      <w:r w:rsidRPr="00E527B8">
        <w:rPr>
          <w:rFonts w:ascii="Century Gothic" w:hAnsi="Century Gothic"/>
          <w:spacing w:val="1"/>
        </w:rPr>
        <w:t xml:space="preserve"> </w:t>
      </w:r>
      <w:r w:rsidRPr="00E527B8">
        <w:rPr>
          <w:rFonts w:ascii="Century Gothic" w:hAnsi="Century Gothic"/>
        </w:rPr>
        <w:t>vencedor,</w:t>
      </w:r>
      <w:r w:rsidRPr="00E527B8">
        <w:rPr>
          <w:rFonts w:ascii="Century Gothic" w:hAnsi="Century Gothic"/>
          <w:spacing w:val="1"/>
        </w:rPr>
        <w:t xml:space="preserve"> </w:t>
      </w:r>
      <w:r w:rsidRPr="00E527B8">
        <w:rPr>
          <w:rFonts w:ascii="Century Gothic" w:hAnsi="Century Gothic"/>
        </w:rPr>
        <w:t>se</w:t>
      </w:r>
      <w:r w:rsidRPr="00E527B8">
        <w:rPr>
          <w:rFonts w:ascii="Century Gothic" w:hAnsi="Century Gothic"/>
          <w:spacing w:val="1"/>
        </w:rPr>
        <w:t xml:space="preserve"> </w:t>
      </w:r>
      <w:r w:rsidRPr="00E527B8">
        <w:rPr>
          <w:rFonts w:ascii="Century Gothic" w:hAnsi="Century Gothic"/>
        </w:rPr>
        <w:t>constituído</w:t>
      </w:r>
      <w:r w:rsidRPr="00E527B8">
        <w:rPr>
          <w:rFonts w:ascii="Century Gothic" w:hAnsi="Century Gothic"/>
          <w:spacing w:val="1"/>
        </w:rPr>
        <w:t xml:space="preserve"> </w:t>
      </w:r>
      <w:r w:rsidRPr="00E527B8">
        <w:rPr>
          <w:rFonts w:ascii="Century Gothic" w:hAnsi="Century Gothic"/>
        </w:rPr>
        <w:t>sob</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forma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consórcio,</w:t>
      </w:r>
      <w:r w:rsidRPr="00E527B8">
        <w:rPr>
          <w:rFonts w:ascii="Century Gothic" w:hAnsi="Century Gothic"/>
          <w:spacing w:val="1"/>
        </w:rPr>
        <w:t xml:space="preserve"> </w:t>
      </w:r>
      <w:r w:rsidRPr="00E527B8">
        <w:rPr>
          <w:rFonts w:ascii="Century Gothic" w:hAnsi="Century Gothic"/>
        </w:rPr>
        <w:t>deverá</w:t>
      </w:r>
      <w:r w:rsidRPr="00E527B8">
        <w:rPr>
          <w:rFonts w:ascii="Century Gothic" w:hAnsi="Century Gothic"/>
          <w:spacing w:val="1"/>
        </w:rPr>
        <w:t xml:space="preserve"> </w:t>
      </w:r>
      <w:r w:rsidRPr="00E527B8">
        <w:rPr>
          <w:rFonts w:ascii="Century Gothic" w:hAnsi="Century Gothic"/>
        </w:rPr>
        <w:t>apresentar, antes da celebração do contrato, a constituição e o registro do consórcio,</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termos</w:t>
      </w:r>
      <w:r w:rsidRPr="00E527B8">
        <w:rPr>
          <w:rFonts w:ascii="Century Gothic" w:hAnsi="Century Gothic"/>
          <w:spacing w:val="-2"/>
        </w:rPr>
        <w:t xml:space="preserve"> </w:t>
      </w:r>
      <w:r w:rsidRPr="00E527B8">
        <w:rPr>
          <w:rFonts w:ascii="Century Gothic" w:hAnsi="Century Gothic"/>
        </w:rPr>
        <w:t>do</w:t>
      </w:r>
      <w:r w:rsidRPr="00E527B8">
        <w:rPr>
          <w:rFonts w:ascii="Century Gothic" w:hAnsi="Century Gothic"/>
          <w:spacing w:val="-2"/>
        </w:rPr>
        <w:t xml:space="preserve"> </w:t>
      </w:r>
      <w:r w:rsidRPr="00E527B8">
        <w:rPr>
          <w:rFonts w:ascii="Century Gothic" w:hAnsi="Century Gothic"/>
        </w:rPr>
        <w:t>Termo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Compromisso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Constituição do</w:t>
      </w:r>
      <w:r w:rsidRPr="00E527B8">
        <w:rPr>
          <w:rFonts w:ascii="Century Gothic" w:hAnsi="Century Gothic"/>
          <w:spacing w:val="1"/>
        </w:rPr>
        <w:t xml:space="preserve"> </w:t>
      </w:r>
      <w:r w:rsidRPr="00E527B8">
        <w:rPr>
          <w:rFonts w:ascii="Century Gothic" w:hAnsi="Century Gothic"/>
        </w:rPr>
        <w:t>Consórcio.</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2.2.9 No caso de consórcio, para atendimento ao EFD-REINF, da Receita Federal,</w:t>
      </w:r>
      <w:r w:rsidRPr="00E527B8">
        <w:rPr>
          <w:rFonts w:ascii="Century Gothic" w:hAnsi="Century Gothic"/>
          <w:spacing w:val="1"/>
        </w:rPr>
        <w:t xml:space="preserve"> </w:t>
      </w:r>
      <w:r w:rsidRPr="00E527B8">
        <w:rPr>
          <w:rFonts w:ascii="Century Gothic" w:hAnsi="Century Gothic"/>
        </w:rPr>
        <w:t>para fins de recebimento junto ao Órgão, o Contrato deverá ser formalizado em nome</w:t>
      </w:r>
      <w:r w:rsidRPr="00E527B8">
        <w:rPr>
          <w:rFonts w:ascii="Century Gothic" w:hAnsi="Century Gothic"/>
          <w:spacing w:val="1"/>
        </w:rPr>
        <w:t xml:space="preserve"> </w:t>
      </w:r>
      <w:r w:rsidRPr="00E527B8">
        <w:rPr>
          <w:rFonts w:ascii="Century Gothic" w:hAnsi="Century Gothic"/>
        </w:rPr>
        <w:t>do</w:t>
      </w:r>
      <w:r w:rsidRPr="00E527B8">
        <w:rPr>
          <w:rFonts w:ascii="Century Gothic" w:hAnsi="Century Gothic"/>
          <w:spacing w:val="-1"/>
        </w:rPr>
        <w:t xml:space="preserve"> </w:t>
      </w:r>
      <w:r w:rsidRPr="00E527B8">
        <w:rPr>
          <w:rFonts w:ascii="Century Gothic" w:hAnsi="Century Gothic"/>
        </w:rPr>
        <w:t>consórcio e</w:t>
      </w:r>
      <w:r w:rsidRPr="00E527B8">
        <w:rPr>
          <w:rFonts w:ascii="Century Gothic" w:hAnsi="Century Gothic"/>
          <w:spacing w:val="-2"/>
        </w:rPr>
        <w:t xml:space="preserve"> </w:t>
      </w:r>
      <w:r w:rsidRPr="00E527B8">
        <w:rPr>
          <w:rFonts w:ascii="Century Gothic" w:hAnsi="Century Gothic"/>
        </w:rPr>
        <w:t>o</w:t>
      </w:r>
      <w:r w:rsidRPr="00E527B8">
        <w:rPr>
          <w:rFonts w:ascii="Century Gothic" w:hAnsi="Century Gothic"/>
          <w:spacing w:val="-2"/>
        </w:rPr>
        <w:t xml:space="preserve"> </w:t>
      </w:r>
      <w:r w:rsidRPr="00E527B8">
        <w:rPr>
          <w:rFonts w:ascii="Century Gothic" w:hAnsi="Century Gothic"/>
        </w:rPr>
        <w:t>pagamento</w:t>
      </w:r>
      <w:r w:rsidRPr="00E527B8">
        <w:rPr>
          <w:rFonts w:ascii="Century Gothic" w:hAnsi="Century Gothic"/>
          <w:spacing w:val="-2"/>
        </w:rPr>
        <w:t xml:space="preserve"> </w:t>
      </w:r>
      <w:r w:rsidRPr="00E527B8">
        <w:rPr>
          <w:rFonts w:ascii="Century Gothic" w:hAnsi="Century Gothic"/>
        </w:rPr>
        <w:t>será realizado</w:t>
      </w:r>
      <w:r w:rsidRPr="00E527B8">
        <w:rPr>
          <w:rFonts w:ascii="Century Gothic" w:hAnsi="Century Gothic"/>
          <w:spacing w:val="-2"/>
        </w:rPr>
        <w:t xml:space="preserve"> </w:t>
      </w:r>
      <w:r w:rsidRPr="00E527B8">
        <w:rPr>
          <w:rFonts w:ascii="Century Gothic" w:hAnsi="Century Gothic"/>
        </w:rPr>
        <w:t>em conta</w:t>
      </w:r>
      <w:r w:rsidRPr="00E527B8">
        <w:rPr>
          <w:rFonts w:ascii="Century Gothic" w:hAnsi="Century Gothic"/>
          <w:spacing w:val="-3"/>
        </w:rPr>
        <w:t xml:space="preserve"> </w:t>
      </w:r>
      <w:r w:rsidRPr="00E527B8">
        <w:rPr>
          <w:rFonts w:ascii="Century Gothic" w:hAnsi="Century Gothic"/>
        </w:rPr>
        <w:t>bancária em</w:t>
      </w:r>
      <w:r w:rsidRPr="00E527B8">
        <w:rPr>
          <w:rFonts w:ascii="Century Gothic" w:hAnsi="Century Gothic"/>
          <w:spacing w:val="-3"/>
        </w:rPr>
        <w:t xml:space="preserve"> </w:t>
      </w:r>
      <w:r w:rsidRPr="00E527B8">
        <w:rPr>
          <w:rFonts w:ascii="Century Gothic" w:hAnsi="Century Gothic"/>
        </w:rPr>
        <w:t>nome</w:t>
      </w:r>
      <w:r w:rsidRPr="00E527B8">
        <w:rPr>
          <w:rFonts w:ascii="Century Gothic" w:hAnsi="Century Gothic"/>
          <w:spacing w:val="-2"/>
        </w:rPr>
        <w:t xml:space="preserve"> </w:t>
      </w:r>
      <w:r w:rsidRPr="00E527B8">
        <w:rPr>
          <w:rFonts w:ascii="Century Gothic" w:hAnsi="Century Gothic"/>
        </w:rPr>
        <w:t>do Consórcio.</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2.2.10 No consórcio entre empresas brasileiras e estrangeiras a liderança caberá,</w:t>
      </w:r>
      <w:r w:rsidRPr="00E527B8">
        <w:rPr>
          <w:rFonts w:ascii="Century Gothic" w:hAnsi="Century Gothic"/>
          <w:spacing w:val="1"/>
        </w:rPr>
        <w:t xml:space="preserve"> </w:t>
      </w:r>
      <w:r w:rsidRPr="00E527B8">
        <w:rPr>
          <w:rFonts w:ascii="Century Gothic" w:hAnsi="Century Gothic"/>
        </w:rPr>
        <w:t>obrigatoriamente, à</w:t>
      </w:r>
      <w:r w:rsidRPr="00E527B8">
        <w:rPr>
          <w:rFonts w:ascii="Century Gothic" w:hAnsi="Century Gothic"/>
          <w:spacing w:val="-2"/>
        </w:rPr>
        <w:t xml:space="preserve"> </w:t>
      </w:r>
      <w:r w:rsidRPr="00E527B8">
        <w:rPr>
          <w:rFonts w:ascii="Century Gothic" w:hAnsi="Century Gothic"/>
        </w:rPr>
        <w:t>empresa</w:t>
      </w:r>
      <w:r w:rsidRPr="00E527B8">
        <w:rPr>
          <w:rFonts w:ascii="Century Gothic" w:hAnsi="Century Gothic"/>
          <w:spacing w:val="1"/>
        </w:rPr>
        <w:t xml:space="preserve"> </w:t>
      </w:r>
      <w:r w:rsidRPr="00E527B8">
        <w:rPr>
          <w:rFonts w:ascii="Century Gothic" w:hAnsi="Century Gothic"/>
        </w:rPr>
        <w:t>brasileira.</w:t>
      </w:r>
    </w:p>
    <w:p w:rsidR="00F36FA4" w:rsidRPr="00E527B8" w:rsidRDefault="00F36FA4" w:rsidP="00F36FA4">
      <w:pPr>
        <w:pStyle w:val="PargrafodaLista"/>
        <w:widowControl w:val="0"/>
        <w:tabs>
          <w:tab w:val="left" w:pos="2362"/>
        </w:tabs>
        <w:autoSpaceDE w:val="0"/>
        <w:autoSpaceDN w:val="0"/>
        <w:ind w:left="0" w:right="-49"/>
        <w:jc w:val="both"/>
        <w:rPr>
          <w:rFonts w:ascii="Century Gothic" w:hAnsi="Century Gothic"/>
        </w:rPr>
      </w:pPr>
      <w:r w:rsidRPr="00E527B8">
        <w:rPr>
          <w:rFonts w:ascii="Century Gothic" w:hAnsi="Century Gothic"/>
        </w:rPr>
        <w:t>2.2.11A</w:t>
      </w:r>
      <w:r w:rsidRPr="00E527B8">
        <w:rPr>
          <w:rFonts w:ascii="Century Gothic" w:hAnsi="Century Gothic"/>
          <w:spacing w:val="-10"/>
        </w:rPr>
        <w:t xml:space="preserve"> </w:t>
      </w:r>
      <w:r w:rsidRPr="00E527B8">
        <w:rPr>
          <w:rFonts w:ascii="Century Gothic" w:hAnsi="Century Gothic"/>
        </w:rPr>
        <w:t>observância</w:t>
      </w:r>
      <w:r w:rsidRPr="00E527B8">
        <w:rPr>
          <w:rFonts w:ascii="Century Gothic" w:hAnsi="Century Gothic"/>
          <w:spacing w:val="-11"/>
        </w:rPr>
        <w:t xml:space="preserve"> </w:t>
      </w:r>
      <w:r w:rsidRPr="00E527B8">
        <w:rPr>
          <w:rFonts w:ascii="Century Gothic" w:hAnsi="Century Gothic"/>
        </w:rPr>
        <w:t>das</w:t>
      </w:r>
      <w:r w:rsidRPr="00E527B8">
        <w:rPr>
          <w:rFonts w:ascii="Century Gothic" w:hAnsi="Century Gothic"/>
          <w:spacing w:val="-10"/>
        </w:rPr>
        <w:t xml:space="preserve"> </w:t>
      </w:r>
      <w:r w:rsidRPr="00E527B8">
        <w:rPr>
          <w:rFonts w:ascii="Century Gothic" w:hAnsi="Century Gothic"/>
        </w:rPr>
        <w:t>vedações</w:t>
      </w:r>
      <w:r w:rsidRPr="00E527B8">
        <w:rPr>
          <w:rFonts w:ascii="Century Gothic" w:hAnsi="Century Gothic"/>
          <w:spacing w:val="-9"/>
        </w:rPr>
        <w:t xml:space="preserve"> </w:t>
      </w:r>
      <w:r w:rsidRPr="00E527B8">
        <w:rPr>
          <w:rFonts w:ascii="Century Gothic" w:hAnsi="Century Gothic"/>
        </w:rPr>
        <w:t>do</w:t>
      </w:r>
      <w:r w:rsidRPr="00E527B8">
        <w:rPr>
          <w:rFonts w:ascii="Century Gothic" w:hAnsi="Century Gothic"/>
          <w:spacing w:val="-7"/>
        </w:rPr>
        <w:t xml:space="preserve"> </w:t>
      </w:r>
      <w:r w:rsidRPr="00E527B8">
        <w:rPr>
          <w:rFonts w:ascii="Century Gothic" w:hAnsi="Century Gothic"/>
        </w:rPr>
        <w:t>item</w:t>
      </w:r>
      <w:r w:rsidRPr="00E527B8">
        <w:rPr>
          <w:rFonts w:ascii="Century Gothic" w:hAnsi="Century Gothic"/>
          <w:spacing w:val="-11"/>
        </w:rPr>
        <w:t xml:space="preserve"> </w:t>
      </w:r>
      <w:r w:rsidRPr="00E527B8">
        <w:rPr>
          <w:rFonts w:ascii="Century Gothic" w:hAnsi="Century Gothic"/>
        </w:rPr>
        <w:t>anterior</w:t>
      </w:r>
      <w:r w:rsidRPr="00E527B8">
        <w:rPr>
          <w:rFonts w:ascii="Century Gothic" w:hAnsi="Century Gothic"/>
          <w:spacing w:val="-8"/>
        </w:rPr>
        <w:t xml:space="preserve"> </w:t>
      </w:r>
      <w:r w:rsidRPr="00E527B8">
        <w:rPr>
          <w:rFonts w:ascii="Century Gothic" w:hAnsi="Century Gothic"/>
        </w:rPr>
        <w:t>é</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7"/>
        </w:rPr>
        <w:t xml:space="preserve"> </w:t>
      </w:r>
      <w:r w:rsidRPr="00E527B8">
        <w:rPr>
          <w:rFonts w:ascii="Century Gothic" w:hAnsi="Century Gothic"/>
        </w:rPr>
        <w:t>inteira</w:t>
      </w:r>
      <w:r w:rsidRPr="00E527B8">
        <w:rPr>
          <w:rFonts w:ascii="Century Gothic" w:hAnsi="Century Gothic"/>
          <w:spacing w:val="-11"/>
        </w:rPr>
        <w:t xml:space="preserve"> </w:t>
      </w:r>
      <w:r w:rsidRPr="00E527B8">
        <w:rPr>
          <w:rFonts w:ascii="Century Gothic" w:hAnsi="Century Gothic"/>
        </w:rPr>
        <w:t>responsabilidade</w:t>
      </w:r>
      <w:r w:rsidRPr="00E527B8">
        <w:rPr>
          <w:rFonts w:ascii="Century Gothic" w:hAnsi="Century Gothic"/>
          <w:spacing w:val="-10"/>
        </w:rPr>
        <w:t xml:space="preserve"> </w:t>
      </w:r>
      <w:r w:rsidRPr="00E527B8">
        <w:rPr>
          <w:rFonts w:ascii="Century Gothic" w:hAnsi="Century Gothic"/>
        </w:rPr>
        <w:t>do</w:t>
      </w:r>
      <w:r w:rsidRPr="00E527B8">
        <w:rPr>
          <w:rFonts w:ascii="Century Gothic" w:hAnsi="Century Gothic"/>
          <w:spacing w:val="-11"/>
        </w:rPr>
        <w:t xml:space="preserve"> </w:t>
      </w:r>
      <w:r w:rsidRPr="00E527B8">
        <w:rPr>
          <w:rFonts w:ascii="Century Gothic" w:hAnsi="Century Gothic"/>
        </w:rPr>
        <w:t>licitante</w:t>
      </w:r>
      <w:r w:rsidRPr="00E527B8">
        <w:rPr>
          <w:rFonts w:ascii="Century Gothic" w:hAnsi="Century Gothic"/>
          <w:spacing w:val="-10"/>
        </w:rPr>
        <w:t xml:space="preserve"> </w:t>
      </w:r>
      <w:r w:rsidRPr="00E527B8">
        <w:rPr>
          <w:rFonts w:ascii="Century Gothic" w:hAnsi="Century Gothic"/>
        </w:rPr>
        <w:t>que,</w:t>
      </w:r>
      <w:r w:rsidRPr="00E527B8">
        <w:rPr>
          <w:rFonts w:ascii="Century Gothic" w:hAnsi="Century Gothic"/>
          <w:spacing w:val="-52"/>
        </w:rPr>
        <w:t xml:space="preserve"> </w:t>
      </w:r>
      <w:r w:rsidRPr="00E527B8">
        <w:rPr>
          <w:rFonts w:ascii="Century Gothic" w:hAnsi="Century Gothic"/>
        </w:rPr>
        <w:t>pelo</w:t>
      </w:r>
      <w:r w:rsidRPr="00E527B8">
        <w:rPr>
          <w:rFonts w:ascii="Century Gothic" w:hAnsi="Century Gothic"/>
          <w:spacing w:val="-3"/>
        </w:rPr>
        <w:t xml:space="preserve"> </w:t>
      </w:r>
      <w:r w:rsidRPr="00E527B8">
        <w:rPr>
          <w:rFonts w:ascii="Century Gothic" w:hAnsi="Century Gothic"/>
        </w:rPr>
        <w:t>descumprimento, fica sujeito</w:t>
      </w:r>
      <w:r w:rsidRPr="00E527B8">
        <w:rPr>
          <w:rFonts w:ascii="Century Gothic" w:hAnsi="Century Gothic"/>
          <w:spacing w:val="-1"/>
        </w:rPr>
        <w:t xml:space="preserve"> </w:t>
      </w:r>
      <w:r w:rsidRPr="00E527B8">
        <w:rPr>
          <w:rFonts w:ascii="Century Gothic" w:hAnsi="Century Gothic"/>
        </w:rPr>
        <w:t>à</w:t>
      </w:r>
      <w:r w:rsidRPr="00E527B8">
        <w:rPr>
          <w:rFonts w:ascii="Century Gothic" w:hAnsi="Century Gothic"/>
          <w:spacing w:val="-3"/>
        </w:rPr>
        <w:t xml:space="preserve"> </w:t>
      </w:r>
      <w:r w:rsidRPr="00E527B8">
        <w:rPr>
          <w:rFonts w:ascii="Century Gothic" w:hAnsi="Century Gothic"/>
        </w:rPr>
        <w:t>desclassificação no</w:t>
      </w:r>
      <w:r w:rsidRPr="00E527B8">
        <w:rPr>
          <w:rFonts w:ascii="Century Gothic" w:hAnsi="Century Gothic"/>
          <w:spacing w:val="-3"/>
        </w:rPr>
        <w:t xml:space="preserve"> </w:t>
      </w:r>
      <w:r w:rsidRPr="00E527B8">
        <w:rPr>
          <w:rFonts w:ascii="Century Gothic" w:hAnsi="Century Gothic"/>
        </w:rPr>
        <w:t>certame</w:t>
      </w:r>
      <w:r w:rsidRPr="00E527B8">
        <w:rPr>
          <w:rFonts w:ascii="Century Gothic" w:hAnsi="Century Gothic"/>
          <w:spacing w:val="-2"/>
        </w:rPr>
        <w:t xml:space="preserve"> </w:t>
      </w:r>
      <w:r w:rsidRPr="00E527B8">
        <w:rPr>
          <w:rFonts w:ascii="Century Gothic" w:hAnsi="Century Gothic"/>
        </w:rPr>
        <w:t>e às</w:t>
      </w:r>
      <w:r w:rsidRPr="00E527B8">
        <w:rPr>
          <w:rFonts w:ascii="Century Gothic" w:hAnsi="Century Gothic"/>
          <w:spacing w:val="-3"/>
        </w:rPr>
        <w:t xml:space="preserve"> </w:t>
      </w:r>
      <w:r w:rsidRPr="00E527B8">
        <w:rPr>
          <w:rFonts w:ascii="Century Gothic" w:hAnsi="Century Gothic"/>
        </w:rPr>
        <w:t>penalidades</w:t>
      </w:r>
      <w:r w:rsidRPr="00E527B8">
        <w:rPr>
          <w:rFonts w:ascii="Century Gothic" w:hAnsi="Century Gothic"/>
          <w:spacing w:val="-4"/>
        </w:rPr>
        <w:t xml:space="preserve"> </w:t>
      </w:r>
      <w:r w:rsidRPr="00E527B8">
        <w:rPr>
          <w:rFonts w:ascii="Century Gothic" w:hAnsi="Century Gothic"/>
        </w:rPr>
        <w:t>cabíveis.</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2.2.12 O</w:t>
      </w:r>
      <w:r w:rsidRPr="00E527B8">
        <w:rPr>
          <w:rFonts w:ascii="Century Gothic" w:hAnsi="Century Gothic"/>
          <w:spacing w:val="1"/>
        </w:rPr>
        <w:t xml:space="preserve"> </w:t>
      </w:r>
      <w:r w:rsidRPr="00E527B8">
        <w:rPr>
          <w:rFonts w:ascii="Century Gothic" w:hAnsi="Century Gothic"/>
        </w:rPr>
        <w:t>Agente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Contratação</w:t>
      </w:r>
      <w:r w:rsidRPr="00E527B8">
        <w:rPr>
          <w:rFonts w:ascii="Century Gothic" w:hAnsi="Century Gothic"/>
          <w:spacing w:val="1"/>
        </w:rPr>
        <w:t xml:space="preserve"> </w:t>
      </w:r>
      <w:r w:rsidRPr="00E527B8">
        <w:rPr>
          <w:rFonts w:ascii="Century Gothic" w:hAnsi="Century Gothic"/>
        </w:rPr>
        <w:t>poderá</w:t>
      </w:r>
      <w:r w:rsidRPr="00E527B8">
        <w:rPr>
          <w:rFonts w:ascii="Century Gothic" w:hAnsi="Century Gothic"/>
          <w:spacing w:val="1"/>
        </w:rPr>
        <w:t xml:space="preserve"> </w:t>
      </w:r>
      <w:r w:rsidRPr="00E527B8">
        <w:rPr>
          <w:rFonts w:ascii="Century Gothic" w:hAnsi="Century Gothic"/>
        </w:rPr>
        <w:t>promover</w:t>
      </w:r>
      <w:r w:rsidRPr="00E527B8">
        <w:rPr>
          <w:rFonts w:ascii="Century Gothic" w:hAnsi="Century Gothic"/>
          <w:spacing w:val="1"/>
        </w:rPr>
        <w:t xml:space="preserve"> </w:t>
      </w:r>
      <w:r w:rsidRPr="00E527B8">
        <w:rPr>
          <w:rFonts w:ascii="Century Gothic" w:hAnsi="Century Gothic"/>
        </w:rPr>
        <w:t>diligências</w:t>
      </w:r>
      <w:r w:rsidRPr="00E527B8">
        <w:rPr>
          <w:rFonts w:ascii="Century Gothic" w:hAnsi="Century Gothic"/>
          <w:spacing w:val="1"/>
        </w:rPr>
        <w:t xml:space="preserve"> </w:t>
      </w:r>
      <w:r w:rsidRPr="00E527B8">
        <w:rPr>
          <w:rFonts w:ascii="Century Gothic" w:hAnsi="Century Gothic"/>
        </w:rPr>
        <w:t>para</w:t>
      </w:r>
      <w:r w:rsidRPr="00E527B8">
        <w:rPr>
          <w:rFonts w:ascii="Century Gothic" w:hAnsi="Century Gothic"/>
          <w:spacing w:val="1"/>
        </w:rPr>
        <w:t xml:space="preserve"> </w:t>
      </w:r>
      <w:r w:rsidRPr="00E527B8">
        <w:rPr>
          <w:rFonts w:ascii="Century Gothic" w:hAnsi="Century Gothic"/>
        </w:rPr>
        <w:t>averiguar</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veracidade</w:t>
      </w:r>
      <w:r w:rsidRPr="00E527B8">
        <w:rPr>
          <w:rFonts w:ascii="Century Gothic" w:hAnsi="Century Gothic"/>
          <w:spacing w:val="1"/>
        </w:rPr>
        <w:t xml:space="preserve"> </w:t>
      </w:r>
      <w:r w:rsidRPr="00E527B8">
        <w:rPr>
          <w:rFonts w:ascii="Century Gothic" w:hAnsi="Century Gothic"/>
        </w:rPr>
        <w:t>das</w:t>
      </w:r>
      <w:r w:rsidRPr="00E527B8">
        <w:rPr>
          <w:rFonts w:ascii="Century Gothic" w:hAnsi="Century Gothic"/>
          <w:spacing w:val="1"/>
        </w:rPr>
        <w:t xml:space="preserve"> </w:t>
      </w:r>
      <w:r w:rsidRPr="00E527B8">
        <w:rPr>
          <w:rFonts w:ascii="Century Gothic" w:hAnsi="Century Gothic"/>
        </w:rPr>
        <w:t>informações</w:t>
      </w:r>
      <w:r w:rsidRPr="00E527B8">
        <w:rPr>
          <w:rFonts w:ascii="Century Gothic" w:hAnsi="Century Gothic"/>
          <w:spacing w:val="1"/>
        </w:rPr>
        <w:t xml:space="preserve"> </w:t>
      </w:r>
      <w:r w:rsidRPr="00E527B8">
        <w:rPr>
          <w:rFonts w:ascii="Century Gothic" w:hAnsi="Century Gothic"/>
        </w:rPr>
        <w:t>constantes</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documentos</w:t>
      </w:r>
      <w:r w:rsidRPr="00E527B8">
        <w:rPr>
          <w:rFonts w:ascii="Century Gothic" w:hAnsi="Century Gothic"/>
          <w:spacing w:val="1"/>
        </w:rPr>
        <w:t xml:space="preserve"> </w:t>
      </w:r>
      <w:r w:rsidRPr="00E527B8">
        <w:rPr>
          <w:rFonts w:ascii="Century Gothic" w:hAnsi="Century Gothic"/>
        </w:rPr>
        <w:t>apresentados</w:t>
      </w:r>
      <w:r w:rsidRPr="00E527B8">
        <w:rPr>
          <w:rFonts w:ascii="Century Gothic" w:hAnsi="Century Gothic"/>
          <w:spacing w:val="1"/>
        </w:rPr>
        <w:t xml:space="preserve"> </w:t>
      </w:r>
      <w:r w:rsidRPr="00E527B8">
        <w:rPr>
          <w:rFonts w:ascii="Century Gothic" w:hAnsi="Century Gothic"/>
        </w:rPr>
        <w:t>pelas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licitantes</w:t>
      </w:r>
      <w:r w:rsidRPr="00E527B8">
        <w:rPr>
          <w:rFonts w:ascii="Century Gothic" w:hAnsi="Century Gothic"/>
          <w:spacing w:val="-1"/>
        </w:rPr>
        <w:t xml:space="preserve"> </w:t>
      </w:r>
      <w:r w:rsidRPr="00E527B8">
        <w:rPr>
          <w:rFonts w:ascii="Century Gothic" w:hAnsi="Century Gothic"/>
        </w:rPr>
        <w:t>acerca</w:t>
      </w:r>
      <w:r w:rsidRPr="00E527B8">
        <w:rPr>
          <w:rFonts w:ascii="Century Gothic" w:hAnsi="Century Gothic"/>
          <w:spacing w:val="-2"/>
        </w:rPr>
        <w:t xml:space="preserve"> </w:t>
      </w:r>
      <w:r w:rsidRPr="00E527B8">
        <w:rPr>
          <w:rFonts w:ascii="Century Gothic" w:hAnsi="Century Gothic"/>
        </w:rPr>
        <w:t>das condições de</w:t>
      </w:r>
      <w:r w:rsidRPr="00E527B8">
        <w:rPr>
          <w:rFonts w:ascii="Century Gothic" w:hAnsi="Century Gothic"/>
          <w:spacing w:val="-1"/>
        </w:rPr>
        <w:t xml:space="preserve"> </w:t>
      </w:r>
      <w:r w:rsidRPr="00E527B8">
        <w:rPr>
          <w:rFonts w:ascii="Century Gothic" w:hAnsi="Century Gothic"/>
        </w:rPr>
        <w:t>participação.</w:t>
      </w:r>
    </w:p>
    <w:p w:rsidR="00F36FA4" w:rsidRPr="00E527B8" w:rsidRDefault="00F36FA4" w:rsidP="00F36FA4">
      <w:pPr>
        <w:pStyle w:val="PargrafodaLista"/>
        <w:widowControl w:val="0"/>
        <w:tabs>
          <w:tab w:val="left" w:pos="0"/>
          <w:tab w:val="left" w:pos="567"/>
        </w:tabs>
        <w:autoSpaceDE w:val="0"/>
        <w:autoSpaceDN w:val="0"/>
        <w:ind w:left="0" w:right="-49"/>
        <w:jc w:val="both"/>
        <w:rPr>
          <w:rFonts w:ascii="Century Gothic" w:hAnsi="Century Gothic"/>
        </w:rPr>
      </w:pPr>
      <w:r w:rsidRPr="00E527B8">
        <w:rPr>
          <w:rFonts w:ascii="Century Gothic" w:hAnsi="Century Gothic"/>
        </w:rPr>
        <w:t>2.2.13 As diligências promovidas pelo Agente da Contratação/Pregoeiro poderão envolver a</w:t>
      </w:r>
      <w:r w:rsidRPr="00E527B8">
        <w:rPr>
          <w:rFonts w:ascii="Century Gothic" w:hAnsi="Century Gothic"/>
          <w:spacing w:val="1"/>
        </w:rPr>
        <w:t xml:space="preserve"> </w:t>
      </w:r>
      <w:r w:rsidRPr="00E527B8">
        <w:rPr>
          <w:rFonts w:ascii="Century Gothic" w:hAnsi="Century Gothic"/>
        </w:rPr>
        <w:t>solicitação</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outros documentos</w:t>
      </w:r>
      <w:r w:rsidRPr="00E527B8">
        <w:rPr>
          <w:rFonts w:ascii="Century Gothic" w:hAnsi="Century Gothic"/>
          <w:spacing w:val="-3"/>
        </w:rPr>
        <w:t xml:space="preserve"> </w:t>
      </w:r>
      <w:r w:rsidRPr="00E527B8">
        <w:rPr>
          <w:rFonts w:ascii="Century Gothic" w:hAnsi="Century Gothic"/>
        </w:rPr>
        <w:t>e</w:t>
      </w:r>
      <w:r w:rsidRPr="00E527B8">
        <w:rPr>
          <w:rFonts w:ascii="Century Gothic" w:hAnsi="Century Gothic"/>
          <w:spacing w:val="1"/>
        </w:rPr>
        <w:t xml:space="preserve"> </w:t>
      </w:r>
      <w:r w:rsidRPr="00E527B8">
        <w:rPr>
          <w:rFonts w:ascii="Century Gothic" w:hAnsi="Century Gothic"/>
        </w:rPr>
        <w:t>informações</w:t>
      </w:r>
      <w:r w:rsidRPr="00E527B8">
        <w:rPr>
          <w:rFonts w:ascii="Century Gothic" w:hAnsi="Century Gothic"/>
          <w:spacing w:val="-2"/>
        </w:rPr>
        <w:t xml:space="preserve"> </w:t>
      </w:r>
      <w:r w:rsidRPr="00E527B8">
        <w:rPr>
          <w:rFonts w:ascii="Century Gothic" w:hAnsi="Century Gothic"/>
        </w:rPr>
        <w:t>para a</w:t>
      </w:r>
      <w:r w:rsidRPr="00E527B8">
        <w:rPr>
          <w:rFonts w:ascii="Century Gothic" w:hAnsi="Century Gothic"/>
          <w:spacing w:val="-2"/>
        </w:rPr>
        <w:t xml:space="preserve"> </w:t>
      </w:r>
      <w:r w:rsidRPr="00E527B8">
        <w:rPr>
          <w:rFonts w:ascii="Century Gothic" w:hAnsi="Century Gothic"/>
        </w:rPr>
        <w:t>tomada</w:t>
      </w:r>
      <w:r w:rsidRPr="00E527B8">
        <w:rPr>
          <w:rFonts w:ascii="Century Gothic" w:hAnsi="Century Gothic"/>
          <w:spacing w:val="-2"/>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decisão.</w:t>
      </w:r>
    </w:p>
    <w:p w:rsidR="00F36FA4" w:rsidRPr="00E527B8" w:rsidRDefault="00F36FA4" w:rsidP="00F36FA4">
      <w:pPr>
        <w:pStyle w:val="PargrafodaLista"/>
        <w:widowControl w:val="0"/>
        <w:tabs>
          <w:tab w:val="left" w:pos="0"/>
        </w:tabs>
        <w:autoSpaceDE w:val="0"/>
        <w:autoSpaceDN w:val="0"/>
        <w:ind w:left="0" w:right="-49"/>
        <w:jc w:val="both"/>
        <w:rPr>
          <w:rFonts w:ascii="Century Gothic" w:hAnsi="Century Gothic"/>
        </w:rPr>
      </w:pPr>
      <w:r w:rsidRPr="00E527B8">
        <w:rPr>
          <w:rFonts w:ascii="Century Gothic" w:hAnsi="Century Gothic"/>
        </w:rPr>
        <w:t>2.2.13 A apresentação da proposta implica plena aceitação, por parte do licitante, das condições</w:t>
      </w:r>
      <w:r w:rsidRPr="00E527B8">
        <w:rPr>
          <w:rFonts w:ascii="Century Gothic" w:hAnsi="Century Gothic"/>
          <w:spacing w:val="-52"/>
        </w:rPr>
        <w:t xml:space="preserve"> </w:t>
      </w:r>
      <w:r w:rsidRPr="00E527B8">
        <w:rPr>
          <w:rFonts w:ascii="Century Gothic" w:hAnsi="Century Gothic"/>
        </w:rPr>
        <w:t>estabelecidas neste edital e seus anexos, bem como obrigatoriedade do cumprimento das</w:t>
      </w:r>
      <w:r w:rsidRPr="00E527B8">
        <w:rPr>
          <w:rFonts w:ascii="Century Gothic" w:hAnsi="Century Gothic"/>
          <w:spacing w:val="1"/>
        </w:rPr>
        <w:t xml:space="preserve"> </w:t>
      </w:r>
      <w:r w:rsidRPr="00E527B8">
        <w:rPr>
          <w:rFonts w:ascii="Century Gothic" w:hAnsi="Century Gothic"/>
          <w:spacing w:val="-1"/>
        </w:rPr>
        <w:t>disposições</w:t>
      </w:r>
      <w:r w:rsidRPr="00E527B8">
        <w:rPr>
          <w:rFonts w:ascii="Century Gothic" w:hAnsi="Century Gothic"/>
          <w:spacing w:val="-13"/>
        </w:rPr>
        <w:t xml:space="preserve"> </w:t>
      </w:r>
      <w:r w:rsidRPr="00E527B8">
        <w:rPr>
          <w:rFonts w:ascii="Century Gothic" w:hAnsi="Century Gothic"/>
          <w:spacing w:val="-1"/>
        </w:rPr>
        <w:t>nela contidas,</w:t>
      </w:r>
      <w:r w:rsidRPr="00E527B8">
        <w:rPr>
          <w:rFonts w:ascii="Century Gothic" w:hAnsi="Century Gothic"/>
          <w:spacing w:val="-9"/>
        </w:rPr>
        <w:t xml:space="preserve"> </w:t>
      </w:r>
      <w:r w:rsidRPr="00E527B8">
        <w:rPr>
          <w:rFonts w:ascii="Century Gothic" w:hAnsi="Century Gothic"/>
        </w:rPr>
        <w:t>assumindo</w:t>
      </w:r>
      <w:r w:rsidRPr="00E527B8">
        <w:rPr>
          <w:rFonts w:ascii="Century Gothic" w:hAnsi="Century Gothic"/>
          <w:spacing w:val="-11"/>
        </w:rPr>
        <w:t xml:space="preserve"> </w:t>
      </w:r>
      <w:r w:rsidRPr="00E527B8">
        <w:rPr>
          <w:rFonts w:ascii="Century Gothic" w:hAnsi="Century Gothic"/>
        </w:rPr>
        <w:t>o</w:t>
      </w:r>
      <w:r w:rsidRPr="00E527B8">
        <w:rPr>
          <w:rFonts w:ascii="Century Gothic" w:hAnsi="Century Gothic"/>
          <w:spacing w:val="-11"/>
        </w:rPr>
        <w:t xml:space="preserve"> </w:t>
      </w:r>
      <w:r w:rsidRPr="00E527B8">
        <w:rPr>
          <w:rFonts w:ascii="Century Gothic" w:hAnsi="Century Gothic"/>
        </w:rPr>
        <w:t>proponente</w:t>
      </w:r>
      <w:r w:rsidRPr="00E527B8">
        <w:rPr>
          <w:rFonts w:ascii="Century Gothic" w:hAnsi="Century Gothic"/>
          <w:spacing w:val="-9"/>
        </w:rPr>
        <w:t xml:space="preserve"> </w:t>
      </w:r>
      <w:r w:rsidRPr="00E527B8">
        <w:rPr>
          <w:rFonts w:ascii="Century Gothic" w:hAnsi="Century Gothic"/>
        </w:rPr>
        <w:t>o</w:t>
      </w:r>
      <w:r w:rsidRPr="00E527B8">
        <w:rPr>
          <w:rFonts w:ascii="Century Gothic" w:hAnsi="Century Gothic"/>
          <w:spacing w:val="-11"/>
        </w:rPr>
        <w:t xml:space="preserve"> </w:t>
      </w:r>
      <w:r w:rsidRPr="00E527B8">
        <w:rPr>
          <w:rFonts w:ascii="Century Gothic" w:hAnsi="Century Gothic"/>
        </w:rPr>
        <w:t>compromisso</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executar</w:t>
      </w:r>
      <w:r w:rsidRPr="00E527B8">
        <w:rPr>
          <w:rFonts w:ascii="Century Gothic" w:hAnsi="Century Gothic"/>
          <w:spacing w:val="-11"/>
        </w:rPr>
        <w:t xml:space="preserve"> </w:t>
      </w:r>
      <w:r w:rsidRPr="00E527B8">
        <w:rPr>
          <w:rFonts w:ascii="Century Gothic" w:hAnsi="Century Gothic"/>
        </w:rPr>
        <w:t>a</w:t>
      </w:r>
      <w:r w:rsidRPr="00E527B8">
        <w:rPr>
          <w:rFonts w:ascii="Century Gothic" w:hAnsi="Century Gothic"/>
          <w:spacing w:val="-9"/>
        </w:rPr>
        <w:t xml:space="preserve"> </w:t>
      </w:r>
      <w:r w:rsidRPr="00E527B8">
        <w:rPr>
          <w:rFonts w:ascii="Century Gothic" w:hAnsi="Century Gothic"/>
        </w:rPr>
        <w:t>contratação</w:t>
      </w:r>
      <w:r w:rsidRPr="00E527B8">
        <w:rPr>
          <w:rFonts w:ascii="Century Gothic" w:hAnsi="Century Gothic"/>
          <w:spacing w:val="-52"/>
        </w:rPr>
        <w:t xml:space="preserve"> </w:t>
      </w:r>
      <w:r w:rsidRPr="00E527B8">
        <w:rPr>
          <w:rFonts w:ascii="Century Gothic" w:hAnsi="Century Gothic"/>
        </w:rPr>
        <w:t>nos</w:t>
      </w:r>
      <w:r w:rsidRPr="00E527B8">
        <w:rPr>
          <w:rFonts w:ascii="Century Gothic" w:hAnsi="Century Gothic"/>
          <w:spacing w:val="-1"/>
        </w:rPr>
        <w:t xml:space="preserve"> </w:t>
      </w:r>
      <w:r w:rsidRPr="00E527B8">
        <w:rPr>
          <w:rFonts w:ascii="Century Gothic" w:hAnsi="Century Gothic"/>
        </w:rPr>
        <w:t>termos</w:t>
      </w:r>
      <w:r w:rsidRPr="00E527B8">
        <w:rPr>
          <w:rFonts w:ascii="Century Gothic" w:hAnsi="Century Gothic"/>
          <w:spacing w:val="-2"/>
        </w:rPr>
        <w:t xml:space="preserve"> </w:t>
      </w:r>
      <w:r w:rsidRPr="00E527B8">
        <w:rPr>
          <w:rFonts w:ascii="Century Gothic" w:hAnsi="Century Gothic"/>
        </w:rPr>
        <w:t>propostos.</w:t>
      </w:r>
    </w:p>
    <w:p w:rsidR="00F36FA4" w:rsidRPr="00E527B8" w:rsidRDefault="00F36FA4" w:rsidP="00F36FA4">
      <w:pPr>
        <w:rPr>
          <w:rFonts w:ascii="Century Gothic" w:hAnsi="Century Gothic"/>
        </w:rPr>
      </w:pPr>
      <w:r w:rsidRPr="00E527B8">
        <w:rPr>
          <w:rFonts w:ascii="Century Gothic" w:hAnsi="Century Gothic"/>
        </w:rPr>
        <w:t>2.2.14 Todos os avisos relativos aos atos praticados durante o procedimento de dispensa de licitação serão</w:t>
      </w:r>
      <w:r w:rsidRPr="00E527B8">
        <w:rPr>
          <w:rFonts w:ascii="Century Gothic" w:hAnsi="Century Gothic"/>
          <w:spacing w:val="1"/>
        </w:rPr>
        <w:t xml:space="preserve"> </w:t>
      </w:r>
      <w:r w:rsidRPr="00E527B8">
        <w:rPr>
          <w:rFonts w:ascii="Century Gothic" w:hAnsi="Century Gothic"/>
        </w:rPr>
        <w:t>efetuados</w:t>
      </w:r>
      <w:r w:rsidRPr="00E527B8">
        <w:rPr>
          <w:rFonts w:ascii="Century Gothic" w:hAnsi="Century Gothic"/>
          <w:spacing w:val="1"/>
        </w:rPr>
        <w:t xml:space="preserve"> </w:t>
      </w:r>
      <w:r w:rsidRPr="00E527B8">
        <w:rPr>
          <w:rFonts w:ascii="Century Gothic" w:hAnsi="Century Gothic"/>
        </w:rPr>
        <w:t>pelo</w:t>
      </w:r>
      <w:r w:rsidRPr="00E527B8">
        <w:rPr>
          <w:rFonts w:ascii="Century Gothic" w:hAnsi="Century Gothic"/>
          <w:spacing w:val="1"/>
        </w:rPr>
        <w:t xml:space="preserve"> </w:t>
      </w:r>
      <w:r w:rsidRPr="00E527B8">
        <w:rPr>
          <w:rFonts w:ascii="Century Gothic" w:hAnsi="Century Gothic"/>
        </w:rPr>
        <w:t>Agente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1"/>
        </w:rPr>
        <w:t xml:space="preserve"> </w:t>
      </w:r>
      <w:r w:rsidRPr="00E527B8">
        <w:rPr>
          <w:rFonts w:ascii="Century Gothic" w:hAnsi="Century Gothic"/>
        </w:rPr>
        <w:t>Contratação</w:t>
      </w:r>
      <w:r w:rsidRPr="00E527B8">
        <w:rPr>
          <w:rFonts w:ascii="Century Gothic" w:hAnsi="Century Gothic"/>
          <w:spacing w:val="1"/>
        </w:rPr>
        <w:t xml:space="preserve"> </w:t>
      </w:r>
      <w:r w:rsidRPr="00E527B8">
        <w:rPr>
          <w:rFonts w:ascii="Century Gothic" w:hAnsi="Century Gothic"/>
        </w:rPr>
        <w:t xml:space="preserve">em </w:t>
      </w:r>
      <w:hyperlink r:id="rId11" w:history="1">
        <w:r w:rsidR="00E34EE1" w:rsidRPr="005D3726">
          <w:rPr>
            <w:rStyle w:val="Hyperlink"/>
            <w:rFonts w:ascii="Century Gothic" w:hAnsi="Century Gothic"/>
          </w:rPr>
          <w:t>www.aguiabranca.es.gov.br</w:t>
        </w:r>
      </w:hyperlink>
      <w:r w:rsidRPr="00E527B8">
        <w:rPr>
          <w:rFonts w:ascii="Century Gothic" w:hAnsi="Century Gothic"/>
        </w:rPr>
        <w:t>.</w:t>
      </w:r>
    </w:p>
    <w:p w:rsidR="000B12DF" w:rsidRPr="00E527B8" w:rsidRDefault="000B12DF" w:rsidP="00F36FA4">
      <w:pPr>
        <w:rPr>
          <w:rFonts w:ascii="Century Gothic" w:hAnsi="Century Gothic"/>
        </w:rPr>
      </w:pPr>
    </w:p>
    <w:p w:rsidR="00F36FA4" w:rsidRPr="00E527B8" w:rsidRDefault="00F36FA4" w:rsidP="00F36FA4">
      <w:pPr>
        <w:pStyle w:val="Heading1"/>
        <w:tabs>
          <w:tab w:val="left" w:pos="377"/>
        </w:tabs>
        <w:spacing w:before="1"/>
        <w:ind w:left="0"/>
        <w:rPr>
          <w:rFonts w:ascii="Century Gothic" w:hAnsi="Century Gothic"/>
          <w:sz w:val="20"/>
          <w:szCs w:val="20"/>
        </w:rPr>
      </w:pPr>
      <w:r w:rsidRPr="00E527B8">
        <w:rPr>
          <w:rFonts w:ascii="Century Gothic" w:hAnsi="Century Gothic"/>
          <w:sz w:val="20"/>
          <w:szCs w:val="20"/>
        </w:rPr>
        <w:t>3. DA</w:t>
      </w:r>
      <w:r w:rsidR="00E842B8" w:rsidRPr="00E527B8">
        <w:rPr>
          <w:rFonts w:ascii="Century Gothic" w:hAnsi="Century Gothic"/>
          <w:sz w:val="20"/>
          <w:szCs w:val="20"/>
        </w:rPr>
        <w:t xml:space="preserve"> </w:t>
      </w:r>
      <w:r w:rsidRPr="00E527B8">
        <w:rPr>
          <w:rFonts w:ascii="Century Gothic" w:hAnsi="Century Gothic"/>
          <w:sz w:val="20"/>
          <w:szCs w:val="20"/>
        </w:rPr>
        <w:t>FORMA</w:t>
      </w:r>
      <w:r w:rsidR="00E842B8" w:rsidRPr="00E527B8">
        <w:rPr>
          <w:rFonts w:ascii="Century Gothic" w:hAnsi="Century Gothic"/>
          <w:sz w:val="20"/>
          <w:szCs w:val="20"/>
        </w:rPr>
        <w:t xml:space="preserve"> </w:t>
      </w:r>
      <w:r w:rsidRPr="00E527B8">
        <w:rPr>
          <w:rFonts w:ascii="Century Gothic" w:hAnsi="Century Gothic"/>
          <w:sz w:val="20"/>
          <w:szCs w:val="20"/>
        </w:rPr>
        <w:t>DE</w:t>
      </w:r>
      <w:r w:rsidR="00E842B8" w:rsidRPr="00E527B8">
        <w:rPr>
          <w:rFonts w:ascii="Century Gothic" w:hAnsi="Century Gothic"/>
          <w:sz w:val="20"/>
          <w:szCs w:val="20"/>
        </w:rPr>
        <w:t xml:space="preserve"> </w:t>
      </w:r>
      <w:r w:rsidRPr="00E527B8">
        <w:rPr>
          <w:rFonts w:ascii="Century Gothic" w:hAnsi="Century Gothic"/>
          <w:sz w:val="20"/>
          <w:szCs w:val="20"/>
        </w:rPr>
        <w:t>APRESENTAÇÃO</w:t>
      </w:r>
      <w:r w:rsidR="00E842B8" w:rsidRPr="00E527B8">
        <w:rPr>
          <w:rFonts w:ascii="Century Gothic" w:hAnsi="Century Gothic"/>
          <w:sz w:val="20"/>
          <w:szCs w:val="20"/>
        </w:rPr>
        <w:t xml:space="preserve"> </w:t>
      </w:r>
      <w:r w:rsidRPr="00E527B8">
        <w:rPr>
          <w:rFonts w:ascii="Century Gothic" w:hAnsi="Century Gothic"/>
          <w:sz w:val="20"/>
          <w:szCs w:val="20"/>
        </w:rPr>
        <w:t>DAS</w:t>
      </w:r>
      <w:r w:rsidR="00E842B8" w:rsidRPr="00E527B8">
        <w:rPr>
          <w:rFonts w:ascii="Century Gothic" w:hAnsi="Century Gothic"/>
          <w:sz w:val="20"/>
          <w:szCs w:val="20"/>
        </w:rPr>
        <w:t xml:space="preserve"> </w:t>
      </w:r>
      <w:r w:rsidRPr="00E527B8">
        <w:rPr>
          <w:rFonts w:ascii="Century Gothic" w:hAnsi="Century Gothic"/>
          <w:spacing w:val="-2"/>
          <w:sz w:val="20"/>
          <w:szCs w:val="20"/>
        </w:rPr>
        <w:t>PROPOSTAS</w:t>
      </w:r>
    </w:p>
    <w:p w:rsidR="00F36FA4" w:rsidRPr="00E527B8" w:rsidRDefault="00F36FA4" w:rsidP="00F36FA4">
      <w:pPr>
        <w:pStyle w:val="PargrafodaLista"/>
        <w:widowControl w:val="0"/>
        <w:numPr>
          <w:ilvl w:val="1"/>
          <w:numId w:val="2"/>
        </w:numPr>
        <w:tabs>
          <w:tab w:val="left" w:pos="0"/>
          <w:tab w:val="left" w:pos="561"/>
        </w:tabs>
        <w:autoSpaceDE w:val="0"/>
        <w:autoSpaceDN w:val="0"/>
        <w:spacing w:before="1"/>
        <w:ind w:left="0" w:right="31"/>
        <w:jc w:val="both"/>
        <w:rPr>
          <w:rFonts w:ascii="Century Gothic" w:hAnsi="Century Gothic"/>
        </w:rPr>
      </w:pPr>
      <w:r w:rsidRPr="00E527B8">
        <w:rPr>
          <w:rFonts w:ascii="Century Gothic" w:hAnsi="Century Gothic"/>
        </w:rPr>
        <w:t>3.1 As propostas deverão preferencialmente seguir o modelo que consta no ANEXO II e conter as seguintes informações básicas:</w:t>
      </w:r>
    </w:p>
    <w:p w:rsidR="00F36FA4" w:rsidRPr="00E527B8" w:rsidRDefault="00F36FA4" w:rsidP="00F36FA4">
      <w:pPr>
        <w:pStyle w:val="PargrafodaLista"/>
        <w:widowControl w:val="0"/>
        <w:numPr>
          <w:ilvl w:val="0"/>
          <w:numId w:val="6"/>
        </w:numPr>
        <w:tabs>
          <w:tab w:val="left" w:pos="0"/>
          <w:tab w:val="left" w:pos="862"/>
        </w:tabs>
        <w:autoSpaceDE w:val="0"/>
        <w:autoSpaceDN w:val="0"/>
        <w:spacing w:before="241"/>
        <w:ind w:left="0" w:firstLine="0"/>
        <w:rPr>
          <w:rFonts w:ascii="Century Gothic" w:hAnsi="Century Gothic"/>
        </w:rPr>
      </w:pPr>
      <w:r w:rsidRPr="00E527B8">
        <w:rPr>
          <w:rFonts w:ascii="Century Gothic" w:hAnsi="Century Gothic"/>
        </w:rPr>
        <w:t>Razão Social, número de inscrição no</w:t>
      </w:r>
      <w:proofErr w:type="gramStart"/>
      <w:r w:rsidRPr="00E527B8">
        <w:rPr>
          <w:rFonts w:ascii="Century Gothic" w:hAnsi="Century Gothic"/>
        </w:rPr>
        <w:t xml:space="preserve">  </w:t>
      </w:r>
      <w:proofErr w:type="gramEnd"/>
      <w:r w:rsidRPr="00E527B8">
        <w:rPr>
          <w:rFonts w:ascii="Century Gothic" w:hAnsi="Century Gothic"/>
        </w:rPr>
        <w:t xml:space="preserve">CNPJ, endereço, representante legal e demais dados </w:t>
      </w:r>
      <w:r w:rsidRPr="00E527B8">
        <w:rPr>
          <w:rFonts w:ascii="Century Gothic" w:hAnsi="Century Gothic"/>
          <w:spacing w:val="-2"/>
        </w:rPr>
        <w:t>cadastrais;</w:t>
      </w:r>
    </w:p>
    <w:p w:rsidR="00F36FA4" w:rsidRPr="00E527B8" w:rsidRDefault="00F36FA4" w:rsidP="00F36FA4">
      <w:pPr>
        <w:pStyle w:val="Corpodetexto"/>
        <w:tabs>
          <w:tab w:val="left" w:pos="0"/>
        </w:tabs>
        <w:spacing w:before="101"/>
        <w:rPr>
          <w:rFonts w:ascii="Century Gothic" w:hAnsi="Century Gothic"/>
          <w:sz w:val="20"/>
        </w:rPr>
      </w:pPr>
    </w:p>
    <w:p w:rsidR="00F36FA4" w:rsidRPr="00E527B8" w:rsidRDefault="00F36FA4" w:rsidP="00F36FA4">
      <w:pPr>
        <w:pStyle w:val="PargrafodaLista"/>
        <w:widowControl w:val="0"/>
        <w:numPr>
          <w:ilvl w:val="0"/>
          <w:numId w:val="6"/>
        </w:numPr>
        <w:tabs>
          <w:tab w:val="left" w:pos="0"/>
          <w:tab w:val="left" w:pos="449"/>
        </w:tabs>
        <w:autoSpaceDE w:val="0"/>
        <w:autoSpaceDN w:val="0"/>
        <w:ind w:left="0" w:firstLine="0"/>
        <w:jc w:val="both"/>
        <w:rPr>
          <w:rFonts w:ascii="Century Gothic" w:hAnsi="Century Gothic"/>
        </w:rPr>
      </w:pPr>
      <w:r w:rsidRPr="00E527B8">
        <w:rPr>
          <w:rFonts w:ascii="Century Gothic" w:hAnsi="Century Gothic"/>
        </w:rPr>
        <w:t xml:space="preserve">Descrição dos itens com seus respectivos valores, pelos quais a empresa interessada se compromete a efetuar os serviços e cumprir com todas as exigências do Edital e seus </w:t>
      </w:r>
      <w:proofErr w:type="gramStart"/>
      <w:r w:rsidRPr="00E527B8">
        <w:rPr>
          <w:rFonts w:ascii="Century Gothic" w:hAnsi="Century Gothic"/>
        </w:rPr>
        <w:t>anexos ,</w:t>
      </w:r>
      <w:proofErr w:type="gramEnd"/>
      <w:r w:rsidRPr="00E527B8">
        <w:rPr>
          <w:rFonts w:ascii="Century Gothic" w:hAnsi="Century Gothic"/>
        </w:rPr>
        <w:t xml:space="preserve"> conforme especificações disponibilizadas pela Administração Municipal (Planilha orçamentária e cronograma físico-financeiro</w:t>
      </w:r>
      <w:r w:rsidRPr="00E527B8">
        <w:rPr>
          <w:rFonts w:ascii="Century Gothic" w:hAnsi="Century Gothic"/>
          <w:spacing w:val="-2"/>
        </w:rPr>
        <w:t>;</w:t>
      </w:r>
    </w:p>
    <w:p w:rsidR="00F36FA4" w:rsidRPr="00E527B8" w:rsidRDefault="00F36FA4" w:rsidP="00F36FA4">
      <w:pPr>
        <w:pStyle w:val="Corpodetexto"/>
        <w:tabs>
          <w:tab w:val="left" w:pos="0"/>
        </w:tabs>
        <w:spacing w:before="101"/>
        <w:rPr>
          <w:rFonts w:ascii="Century Gothic" w:hAnsi="Century Gothic"/>
          <w:sz w:val="20"/>
        </w:rPr>
      </w:pPr>
    </w:p>
    <w:p w:rsidR="00F36FA4" w:rsidRPr="00E527B8" w:rsidRDefault="00F36FA4" w:rsidP="00F36FA4">
      <w:pPr>
        <w:pStyle w:val="PargrafodaLista"/>
        <w:widowControl w:val="0"/>
        <w:numPr>
          <w:ilvl w:val="0"/>
          <w:numId w:val="6"/>
        </w:numPr>
        <w:tabs>
          <w:tab w:val="left" w:pos="0"/>
          <w:tab w:val="left" w:pos="389"/>
        </w:tabs>
        <w:autoSpaceDE w:val="0"/>
        <w:autoSpaceDN w:val="0"/>
        <w:ind w:left="0" w:firstLine="0"/>
        <w:rPr>
          <w:rFonts w:ascii="Century Gothic" w:hAnsi="Century Gothic"/>
        </w:rPr>
      </w:pPr>
      <w:r w:rsidRPr="00E527B8">
        <w:rPr>
          <w:rFonts w:ascii="Century Gothic" w:hAnsi="Century Gothic"/>
        </w:rPr>
        <w:t>Valor Global da</w:t>
      </w:r>
      <w:proofErr w:type="gramStart"/>
      <w:r w:rsidRPr="00E527B8">
        <w:rPr>
          <w:rFonts w:ascii="Century Gothic" w:hAnsi="Century Gothic"/>
          <w:spacing w:val="-2"/>
        </w:rPr>
        <w:t xml:space="preserve">  </w:t>
      </w:r>
      <w:proofErr w:type="gramEnd"/>
      <w:r w:rsidRPr="00E527B8">
        <w:rPr>
          <w:rFonts w:ascii="Century Gothic" w:hAnsi="Century Gothic"/>
          <w:spacing w:val="-2"/>
        </w:rPr>
        <w:t>proposta.</w:t>
      </w:r>
    </w:p>
    <w:p w:rsidR="00F36FA4" w:rsidRPr="00E527B8" w:rsidRDefault="00F36FA4" w:rsidP="00F36FA4">
      <w:pPr>
        <w:rPr>
          <w:rFonts w:ascii="Century Gothic" w:hAnsi="Century Gothic"/>
        </w:rPr>
      </w:pPr>
    </w:p>
    <w:p w:rsidR="00F36FA4" w:rsidRPr="00E527B8" w:rsidRDefault="00F36FA4" w:rsidP="00B56F7F">
      <w:pPr>
        <w:pStyle w:val="PargrafodaLista"/>
        <w:widowControl w:val="0"/>
        <w:numPr>
          <w:ilvl w:val="0"/>
          <w:numId w:val="6"/>
        </w:numPr>
        <w:tabs>
          <w:tab w:val="left" w:pos="0"/>
        </w:tabs>
        <w:autoSpaceDE w:val="0"/>
        <w:autoSpaceDN w:val="0"/>
        <w:ind w:left="0" w:right="314" w:firstLine="0"/>
        <w:jc w:val="both"/>
        <w:rPr>
          <w:rFonts w:ascii="Century Gothic" w:hAnsi="Century Gothic"/>
        </w:rPr>
      </w:pPr>
      <w:r w:rsidRPr="00E527B8">
        <w:rPr>
          <w:rFonts w:ascii="Century Gothic" w:hAnsi="Century Gothic"/>
        </w:rPr>
        <w:t xml:space="preserve">Prazo de validade da proposta, que não poderá ser inferior a 60(sessenta) dias, a contar da data de sua </w:t>
      </w:r>
      <w:r w:rsidRPr="00E527B8">
        <w:rPr>
          <w:rFonts w:ascii="Century Gothic" w:hAnsi="Century Gothic"/>
          <w:spacing w:val="-2"/>
        </w:rPr>
        <w:t>apresentação.</w:t>
      </w:r>
    </w:p>
    <w:p w:rsidR="00F36FA4" w:rsidRPr="00E527B8" w:rsidRDefault="00F36FA4" w:rsidP="00B56F7F">
      <w:pPr>
        <w:pStyle w:val="PargrafodaLista"/>
        <w:widowControl w:val="0"/>
        <w:numPr>
          <w:ilvl w:val="0"/>
          <w:numId w:val="6"/>
        </w:numPr>
        <w:tabs>
          <w:tab w:val="left" w:pos="0"/>
        </w:tabs>
        <w:autoSpaceDE w:val="0"/>
        <w:autoSpaceDN w:val="0"/>
        <w:spacing w:before="226"/>
        <w:ind w:left="0" w:firstLine="0"/>
        <w:jc w:val="both"/>
        <w:rPr>
          <w:rFonts w:ascii="Century Gothic" w:hAnsi="Century Gothic"/>
        </w:rPr>
      </w:pPr>
      <w:r w:rsidRPr="00E527B8">
        <w:rPr>
          <w:rFonts w:ascii="Century Gothic" w:hAnsi="Century Gothic"/>
        </w:rPr>
        <w:t xml:space="preserve">Será desclassificada a proposta </w:t>
      </w:r>
      <w:r w:rsidRPr="00E527B8">
        <w:rPr>
          <w:rFonts w:ascii="Century Gothic" w:hAnsi="Century Gothic"/>
          <w:spacing w:val="-4"/>
        </w:rPr>
        <w:t>que:</w:t>
      </w:r>
    </w:p>
    <w:p w:rsidR="00F36FA4" w:rsidRPr="00E527B8" w:rsidRDefault="00F36FA4" w:rsidP="00B56F7F">
      <w:pPr>
        <w:pStyle w:val="PargrafodaLista"/>
        <w:widowControl w:val="0"/>
        <w:tabs>
          <w:tab w:val="left" w:pos="1569"/>
        </w:tabs>
        <w:autoSpaceDE w:val="0"/>
        <w:autoSpaceDN w:val="0"/>
        <w:ind w:left="0"/>
        <w:jc w:val="both"/>
        <w:rPr>
          <w:rFonts w:ascii="Century Gothic" w:hAnsi="Century Gothic"/>
        </w:rPr>
      </w:pPr>
      <w:r w:rsidRPr="00E527B8">
        <w:rPr>
          <w:rFonts w:ascii="Century Gothic" w:hAnsi="Century Gothic"/>
        </w:rPr>
        <w:lastRenderedPageBreak/>
        <w:t xml:space="preserve">e1) Contiver vícios </w:t>
      </w:r>
      <w:r w:rsidRPr="00E527B8">
        <w:rPr>
          <w:rFonts w:ascii="Century Gothic" w:hAnsi="Century Gothic"/>
          <w:spacing w:val="-2"/>
        </w:rPr>
        <w:t>insanáveis;</w:t>
      </w:r>
    </w:p>
    <w:p w:rsidR="00F36FA4" w:rsidRPr="00E527B8" w:rsidRDefault="00F36FA4" w:rsidP="00B56F7F">
      <w:pPr>
        <w:pStyle w:val="PargrafodaLista"/>
        <w:widowControl w:val="0"/>
        <w:tabs>
          <w:tab w:val="left" w:pos="1569"/>
        </w:tabs>
        <w:autoSpaceDE w:val="0"/>
        <w:autoSpaceDN w:val="0"/>
        <w:ind w:left="0"/>
        <w:jc w:val="both"/>
        <w:rPr>
          <w:rFonts w:ascii="Century Gothic" w:hAnsi="Century Gothic"/>
        </w:rPr>
      </w:pPr>
      <w:r w:rsidRPr="00E527B8">
        <w:rPr>
          <w:rFonts w:ascii="Century Gothic" w:hAnsi="Century Gothic"/>
        </w:rPr>
        <w:t xml:space="preserve">e2) Não obedecer às especificações técnicas pormenorizadas neste Edital e seus </w:t>
      </w:r>
      <w:r w:rsidRPr="00E527B8">
        <w:rPr>
          <w:rFonts w:ascii="Century Gothic" w:hAnsi="Century Gothic"/>
          <w:spacing w:val="-2"/>
        </w:rPr>
        <w:t>anexos;</w:t>
      </w:r>
    </w:p>
    <w:p w:rsidR="00F36FA4" w:rsidRPr="00E527B8" w:rsidRDefault="00F36FA4" w:rsidP="00B56F7F">
      <w:pPr>
        <w:pStyle w:val="PargrafodaLista"/>
        <w:widowControl w:val="0"/>
        <w:tabs>
          <w:tab w:val="left" w:pos="0"/>
        </w:tabs>
        <w:autoSpaceDE w:val="0"/>
        <w:autoSpaceDN w:val="0"/>
        <w:ind w:left="0" w:right="57"/>
        <w:jc w:val="both"/>
        <w:rPr>
          <w:rFonts w:ascii="Century Gothic" w:hAnsi="Century Gothic"/>
          <w:spacing w:val="-2"/>
        </w:rPr>
      </w:pPr>
      <w:r w:rsidRPr="00E527B8">
        <w:rPr>
          <w:rFonts w:ascii="Century Gothic" w:hAnsi="Century Gothic"/>
        </w:rPr>
        <w:t xml:space="preserve">e3) Apresentar preços inexeqüíveis ou permanecerem acima do preço máximo definido para a </w:t>
      </w:r>
      <w:r w:rsidRPr="00E527B8">
        <w:rPr>
          <w:rFonts w:ascii="Century Gothic" w:hAnsi="Century Gothic"/>
          <w:spacing w:val="-2"/>
        </w:rPr>
        <w:t>contratação</w:t>
      </w:r>
      <w:r w:rsidR="00636369">
        <w:rPr>
          <w:rFonts w:ascii="Century Gothic" w:hAnsi="Century Gothic"/>
          <w:spacing w:val="-2"/>
        </w:rPr>
        <w:t xml:space="preserve"> (conforme planilha orçamentária disponibilizada pela Administração)</w:t>
      </w:r>
      <w:r w:rsidRPr="00E527B8">
        <w:rPr>
          <w:rFonts w:ascii="Century Gothic" w:hAnsi="Century Gothic"/>
          <w:spacing w:val="-2"/>
        </w:rPr>
        <w:t>;</w:t>
      </w:r>
    </w:p>
    <w:p w:rsidR="00F36FA4" w:rsidRPr="00E527B8" w:rsidRDefault="00F36FA4" w:rsidP="00B56F7F">
      <w:pPr>
        <w:pStyle w:val="PargrafodaLista"/>
        <w:widowControl w:val="0"/>
        <w:tabs>
          <w:tab w:val="left" w:pos="0"/>
        </w:tabs>
        <w:autoSpaceDE w:val="0"/>
        <w:autoSpaceDN w:val="0"/>
        <w:ind w:left="0" w:right="57"/>
        <w:jc w:val="both"/>
        <w:rPr>
          <w:rFonts w:ascii="Century Gothic" w:hAnsi="Century Gothic"/>
          <w:spacing w:val="-2"/>
        </w:rPr>
      </w:pPr>
      <w:r w:rsidRPr="00E527B8">
        <w:rPr>
          <w:rFonts w:ascii="Century Gothic" w:hAnsi="Century Gothic"/>
          <w:spacing w:val="-2"/>
        </w:rPr>
        <w:t xml:space="preserve">e4) </w:t>
      </w:r>
      <w:r w:rsidRPr="00E527B8">
        <w:rPr>
          <w:rFonts w:ascii="Century Gothic" w:hAnsi="Century Gothic"/>
        </w:rPr>
        <w:t>Não tiverem sua exeqüibilidade demonstrada, quando exigido pela</w:t>
      </w:r>
      <w:r w:rsidRPr="00E527B8">
        <w:rPr>
          <w:rFonts w:ascii="Century Gothic" w:hAnsi="Century Gothic"/>
          <w:spacing w:val="-2"/>
        </w:rPr>
        <w:t xml:space="preserve"> Administração;</w:t>
      </w:r>
    </w:p>
    <w:p w:rsidR="00F36FA4" w:rsidRPr="00E527B8" w:rsidRDefault="00F36FA4" w:rsidP="00B56F7F">
      <w:pPr>
        <w:pStyle w:val="PargrafodaLista"/>
        <w:widowControl w:val="0"/>
        <w:numPr>
          <w:ilvl w:val="2"/>
          <w:numId w:val="2"/>
        </w:numPr>
        <w:tabs>
          <w:tab w:val="left" w:pos="0"/>
          <w:tab w:val="left" w:pos="756"/>
        </w:tabs>
        <w:autoSpaceDE w:val="0"/>
        <w:autoSpaceDN w:val="0"/>
        <w:ind w:left="0" w:right="246"/>
        <w:jc w:val="both"/>
        <w:rPr>
          <w:rFonts w:ascii="Century Gothic" w:hAnsi="Century Gothic"/>
        </w:rPr>
      </w:pPr>
      <w:r w:rsidRPr="00E527B8">
        <w:rPr>
          <w:rFonts w:ascii="Century Gothic" w:hAnsi="Century Gothic"/>
          <w:spacing w:val="-2"/>
        </w:rPr>
        <w:t>e5)</w:t>
      </w:r>
      <w:r w:rsidRPr="00E527B8">
        <w:rPr>
          <w:rFonts w:ascii="Century Gothic" w:hAnsi="Century Gothic"/>
        </w:rPr>
        <w:t xml:space="preserve"> Apresentar desconformidade com quaisquer outras exigências deste aviso ou seus</w:t>
      </w:r>
      <w:r w:rsidR="00B56F7F">
        <w:rPr>
          <w:rFonts w:ascii="Century Gothic" w:hAnsi="Century Gothic"/>
        </w:rPr>
        <w:t xml:space="preserve"> </w:t>
      </w:r>
      <w:r w:rsidRPr="00E527B8">
        <w:rPr>
          <w:rFonts w:ascii="Century Gothic" w:hAnsi="Century Gothic"/>
        </w:rPr>
        <w:t xml:space="preserve">anexos, desde que </w:t>
      </w:r>
      <w:r w:rsidRPr="00E527B8">
        <w:rPr>
          <w:rFonts w:ascii="Century Gothic" w:hAnsi="Century Gothic"/>
          <w:spacing w:val="-2"/>
        </w:rPr>
        <w:t>insanável.</w:t>
      </w:r>
    </w:p>
    <w:p w:rsidR="00F36FA4" w:rsidRPr="00E527B8" w:rsidRDefault="00F36FA4" w:rsidP="007E0772">
      <w:pPr>
        <w:pStyle w:val="PargrafodaLista"/>
        <w:widowControl w:val="0"/>
        <w:tabs>
          <w:tab w:val="left" w:pos="884"/>
          <w:tab w:val="left" w:pos="1570"/>
          <w:tab w:val="left" w:pos="9072"/>
        </w:tabs>
        <w:autoSpaceDE w:val="0"/>
        <w:autoSpaceDN w:val="0"/>
        <w:spacing w:before="243"/>
        <w:ind w:left="0"/>
        <w:jc w:val="both"/>
        <w:rPr>
          <w:rFonts w:ascii="Century Gothic" w:hAnsi="Century Gothic"/>
        </w:rPr>
      </w:pPr>
      <w:r w:rsidRPr="00E527B8">
        <w:rPr>
          <w:rFonts w:ascii="Century Gothic" w:hAnsi="Century Gothic"/>
        </w:rPr>
        <w:t xml:space="preserve">3.2 Para fins de julgamento das propostas </w:t>
      </w:r>
      <w:proofErr w:type="gramStart"/>
      <w:r w:rsidRPr="00E527B8">
        <w:rPr>
          <w:rFonts w:ascii="Century Gothic" w:hAnsi="Century Gothic"/>
        </w:rPr>
        <w:t>será</w:t>
      </w:r>
      <w:proofErr w:type="gramEnd"/>
      <w:r w:rsidRPr="00E527B8">
        <w:rPr>
          <w:rFonts w:ascii="Century Gothic" w:hAnsi="Century Gothic"/>
        </w:rPr>
        <w:t xml:space="preserve"> considerado o critério de menor preço global e em caso de empate serão aplicadas as disposições da Lei nº 14.1333/2.021.</w:t>
      </w:r>
    </w:p>
    <w:p w:rsidR="00F36FA4" w:rsidRPr="00E527B8" w:rsidRDefault="00F36FA4" w:rsidP="00B56F7F">
      <w:pPr>
        <w:pStyle w:val="PargrafodaLista"/>
        <w:widowControl w:val="0"/>
        <w:numPr>
          <w:ilvl w:val="1"/>
          <w:numId w:val="8"/>
        </w:numPr>
        <w:tabs>
          <w:tab w:val="left" w:pos="0"/>
        </w:tabs>
        <w:autoSpaceDE w:val="0"/>
        <w:autoSpaceDN w:val="0"/>
        <w:spacing w:before="238"/>
        <w:ind w:left="0" w:firstLine="0"/>
        <w:jc w:val="both"/>
        <w:rPr>
          <w:rFonts w:ascii="Century Gothic" w:hAnsi="Century Gothic"/>
        </w:rPr>
      </w:pPr>
      <w:r w:rsidRPr="00E527B8">
        <w:rPr>
          <w:rFonts w:ascii="Century Gothic" w:hAnsi="Century Gothic"/>
        </w:rPr>
        <w:t>Encerrada a análise quanto à aceitação da proposta, se iniciará a fase de habilitação, observado o disposto neste Edital.</w:t>
      </w:r>
    </w:p>
    <w:p w:rsidR="00F36FA4" w:rsidRPr="00E527B8" w:rsidRDefault="00F36FA4" w:rsidP="00F36FA4">
      <w:pPr>
        <w:pStyle w:val="PargrafodaLista"/>
        <w:widowControl w:val="0"/>
        <w:tabs>
          <w:tab w:val="left" w:pos="0"/>
        </w:tabs>
        <w:autoSpaceDE w:val="0"/>
        <w:autoSpaceDN w:val="0"/>
        <w:ind w:left="0" w:right="57"/>
        <w:jc w:val="both"/>
        <w:rPr>
          <w:rFonts w:ascii="Century Gothic" w:hAnsi="Century Gothic"/>
        </w:rPr>
      </w:pPr>
    </w:p>
    <w:p w:rsidR="00F36FA4" w:rsidRPr="00725FCB" w:rsidRDefault="00F36FA4" w:rsidP="00725FCB">
      <w:pPr>
        <w:pStyle w:val="PargrafodaLista"/>
        <w:numPr>
          <w:ilvl w:val="0"/>
          <w:numId w:val="1"/>
        </w:numPr>
        <w:autoSpaceDE w:val="0"/>
        <w:autoSpaceDN w:val="0"/>
        <w:adjustRightInd w:val="0"/>
        <w:jc w:val="both"/>
        <w:rPr>
          <w:rFonts w:ascii="Century Gothic" w:hAnsi="Century Gothic"/>
          <w:b/>
          <w:color w:val="000000"/>
          <w:lang w:eastAsia="ja-JP"/>
        </w:rPr>
      </w:pPr>
      <w:r w:rsidRPr="00725FCB">
        <w:rPr>
          <w:rFonts w:ascii="Century Gothic" w:hAnsi="Century Gothic"/>
          <w:b/>
          <w:color w:val="000000"/>
          <w:lang w:eastAsia="ja-JP"/>
        </w:rPr>
        <w:t xml:space="preserve">DOCUMENTOS DE HABILITAÇÃO </w:t>
      </w:r>
    </w:p>
    <w:p w:rsidR="00F36FA4" w:rsidRPr="00E527B8" w:rsidRDefault="00F36FA4" w:rsidP="00F36FA4">
      <w:pPr>
        <w:pStyle w:val="PargrafodaLista"/>
        <w:widowControl w:val="0"/>
        <w:tabs>
          <w:tab w:val="left" w:pos="1184"/>
        </w:tabs>
        <w:autoSpaceDE w:val="0"/>
        <w:autoSpaceDN w:val="0"/>
        <w:ind w:left="0" w:right="-49"/>
        <w:jc w:val="both"/>
        <w:rPr>
          <w:rFonts w:ascii="Century Gothic" w:hAnsi="Century Gothic" w:cs="Tahoma"/>
        </w:rPr>
      </w:pPr>
      <w:proofErr w:type="gramStart"/>
      <w:r w:rsidRPr="00E527B8">
        <w:rPr>
          <w:rFonts w:ascii="Century Gothic" w:hAnsi="Century Gothic" w:cs="Tahoma"/>
        </w:rPr>
        <w:t>4.1 Como</w:t>
      </w:r>
      <w:r w:rsidRPr="00E527B8">
        <w:rPr>
          <w:rFonts w:ascii="Century Gothic" w:hAnsi="Century Gothic" w:cs="Tahoma"/>
          <w:spacing w:val="1"/>
        </w:rPr>
        <w:t xml:space="preserve"> </w:t>
      </w:r>
      <w:r w:rsidRPr="00E527B8">
        <w:rPr>
          <w:rFonts w:ascii="Century Gothic" w:hAnsi="Century Gothic" w:cs="Tahoma"/>
        </w:rPr>
        <w:t>condição</w:t>
      </w:r>
      <w:proofErr w:type="gramEnd"/>
      <w:r w:rsidRPr="00E527B8">
        <w:rPr>
          <w:rFonts w:ascii="Century Gothic" w:hAnsi="Century Gothic" w:cs="Tahoma"/>
          <w:spacing w:val="1"/>
        </w:rPr>
        <w:t xml:space="preserve"> </w:t>
      </w:r>
      <w:r w:rsidRPr="00E527B8">
        <w:rPr>
          <w:rFonts w:ascii="Century Gothic" w:hAnsi="Century Gothic" w:cs="Tahoma"/>
        </w:rPr>
        <w:t>prévia</w:t>
      </w:r>
      <w:r w:rsidRPr="00E527B8">
        <w:rPr>
          <w:rFonts w:ascii="Century Gothic" w:hAnsi="Century Gothic" w:cs="Tahoma"/>
          <w:spacing w:val="1"/>
        </w:rPr>
        <w:t xml:space="preserve"> </w:t>
      </w:r>
      <w:r w:rsidRPr="00E527B8">
        <w:rPr>
          <w:rFonts w:ascii="Century Gothic" w:hAnsi="Century Gothic" w:cs="Tahoma"/>
        </w:rPr>
        <w:t>ao</w:t>
      </w:r>
      <w:r w:rsidRPr="00E527B8">
        <w:rPr>
          <w:rFonts w:ascii="Century Gothic" w:hAnsi="Century Gothic" w:cs="Tahoma"/>
          <w:spacing w:val="1"/>
        </w:rPr>
        <w:t xml:space="preserve"> </w:t>
      </w:r>
      <w:r w:rsidRPr="00E527B8">
        <w:rPr>
          <w:rFonts w:ascii="Century Gothic" w:hAnsi="Century Gothic" w:cs="Tahoma"/>
        </w:rPr>
        <w:t>exame</w:t>
      </w:r>
      <w:r w:rsidRPr="00E527B8">
        <w:rPr>
          <w:rFonts w:ascii="Century Gothic" w:hAnsi="Century Gothic" w:cs="Tahoma"/>
          <w:spacing w:val="1"/>
        </w:rPr>
        <w:t xml:space="preserve"> </w:t>
      </w:r>
      <w:r w:rsidRPr="00E527B8">
        <w:rPr>
          <w:rFonts w:ascii="Century Gothic" w:hAnsi="Century Gothic" w:cs="Tahoma"/>
        </w:rPr>
        <w:t>da</w:t>
      </w:r>
      <w:r w:rsidRPr="00E527B8">
        <w:rPr>
          <w:rFonts w:ascii="Century Gothic" w:hAnsi="Century Gothic" w:cs="Tahoma"/>
          <w:spacing w:val="1"/>
        </w:rPr>
        <w:t xml:space="preserve"> </w:t>
      </w:r>
      <w:r w:rsidRPr="00E527B8">
        <w:rPr>
          <w:rFonts w:ascii="Century Gothic" w:hAnsi="Century Gothic" w:cs="Tahoma"/>
        </w:rPr>
        <w:t>documentação</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habilitação,</w:t>
      </w:r>
      <w:r w:rsidRPr="00E527B8">
        <w:rPr>
          <w:rFonts w:ascii="Century Gothic" w:hAnsi="Century Gothic" w:cs="Tahoma"/>
          <w:spacing w:val="1"/>
        </w:rPr>
        <w:t xml:space="preserve"> </w:t>
      </w:r>
      <w:r w:rsidRPr="00E527B8">
        <w:rPr>
          <w:rFonts w:ascii="Century Gothic" w:hAnsi="Century Gothic" w:cs="Tahoma"/>
        </w:rPr>
        <w:t>o</w:t>
      </w:r>
      <w:r w:rsidRPr="00E527B8">
        <w:rPr>
          <w:rFonts w:ascii="Century Gothic" w:hAnsi="Century Gothic" w:cs="Tahoma"/>
          <w:spacing w:val="1"/>
        </w:rPr>
        <w:t xml:space="preserve"> </w:t>
      </w:r>
      <w:r w:rsidRPr="00E527B8">
        <w:rPr>
          <w:rFonts w:ascii="Century Gothic" w:hAnsi="Century Gothic" w:cs="Tahoma"/>
        </w:rPr>
        <w:t>Agente</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Contratação verificará o eventual descumprimento das condições de participação</w:t>
      </w:r>
      <w:r w:rsidRPr="00E527B8">
        <w:rPr>
          <w:rFonts w:ascii="Century Gothic" w:hAnsi="Century Gothic" w:cs="Tahoma"/>
          <w:spacing w:val="1"/>
        </w:rPr>
        <w:t xml:space="preserve"> </w:t>
      </w:r>
      <w:r w:rsidRPr="00E527B8">
        <w:rPr>
          <w:rFonts w:ascii="Century Gothic" w:hAnsi="Century Gothic" w:cs="Tahoma"/>
        </w:rPr>
        <w:t>previstas neste Edital, especialmente quanto à existência de sanção</w:t>
      </w:r>
      <w:r w:rsidRPr="00E527B8">
        <w:rPr>
          <w:rFonts w:ascii="Century Gothic" w:hAnsi="Century Gothic" w:cs="Tahoma"/>
          <w:spacing w:val="1"/>
        </w:rPr>
        <w:t xml:space="preserve"> </w:t>
      </w:r>
      <w:r w:rsidRPr="00E527B8">
        <w:rPr>
          <w:rFonts w:ascii="Century Gothic" w:hAnsi="Century Gothic" w:cs="Tahoma"/>
        </w:rPr>
        <w:t>que</w:t>
      </w:r>
      <w:r w:rsidRPr="00E527B8">
        <w:rPr>
          <w:rFonts w:ascii="Century Gothic" w:hAnsi="Century Gothic" w:cs="Tahoma"/>
          <w:spacing w:val="-2"/>
        </w:rPr>
        <w:t xml:space="preserve"> </w:t>
      </w:r>
      <w:r w:rsidRPr="00E527B8">
        <w:rPr>
          <w:rFonts w:ascii="Century Gothic" w:hAnsi="Century Gothic" w:cs="Tahoma"/>
        </w:rPr>
        <w:t>impeça</w:t>
      </w:r>
      <w:r w:rsidRPr="00E527B8">
        <w:rPr>
          <w:rFonts w:ascii="Century Gothic" w:hAnsi="Century Gothic" w:cs="Tahoma"/>
          <w:spacing w:val="-2"/>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participação</w:t>
      </w:r>
      <w:r w:rsidRPr="00E527B8">
        <w:rPr>
          <w:rFonts w:ascii="Century Gothic" w:hAnsi="Century Gothic" w:cs="Tahoma"/>
          <w:spacing w:val="1"/>
        </w:rPr>
        <w:t xml:space="preserve"> </w:t>
      </w:r>
      <w:r w:rsidRPr="00E527B8">
        <w:rPr>
          <w:rFonts w:ascii="Century Gothic" w:hAnsi="Century Gothic" w:cs="Tahoma"/>
        </w:rPr>
        <w:t>no</w:t>
      </w:r>
      <w:r w:rsidRPr="00E527B8">
        <w:rPr>
          <w:rFonts w:ascii="Century Gothic" w:hAnsi="Century Gothic" w:cs="Tahoma"/>
          <w:spacing w:val="-1"/>
        </w:rPr>
        <w:t xml:space="preserve"> </w:t>
      </w:r>
      <w:r w:rsidRPr="00E527B8">
        <w:rPr>
          <w:rFonts w:ascii="Century Gothic" w:hAnsi="Century Gothic" w:cs="Tahoma"/>
        </w:rPr>
        <w:t>certame</w:t>
      </w:r>
      <w:r w:rsidRPr="00E527B8">
        <w:rPr>
          <w:rFonts w:ascii="Century Gothic" w:hAnsi="Century Gothic" w:cs="Tahoma"/>
          <w:spacing w:val="1"/>
        </w:rPr>
        <w:t xml:space="preserve"> </w:t>
      </w:r>
      <w:r w:rsidRPr="00E527B8">
        <w:rPr>
          <w:rFonts w:ascii="Century Gothic" w:hAnsi="Century Gothic" w:cs="Tahoma"/>
        </w:rPr>
        <w:t>ou</w:t>
      </w:r>
      <w:r w:rsidRPr="00E527B8">
        <w:rPr>
          <w:rFonts w:ascii="Century Gothic" w:hAnsi="Century Gothic" w:cs="Tahoma"/>
          <w:spacing w:val="2"/>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futura</w:t>
      </w:r>
      <w:r w:rsidRPr="00E527B8">
        <w:rPr>
          <w:rFonts w:ascii="Century Gothic" w:hAnsi="Century Gothic" w:cs="Tahoma"/>
          <w:spacing w:val="-3"/>
        </w:rPr>
        <w:t xml:space="preserve"> </w:t>
      </w:r>
      <w:r w:rsidRPr="00E527B8">
        <w:rPr>
          <w:rFonts w:ascii="Century Gothic" w:hAnsi="Century Gothic" w:cs="Tahoma"/>
        </w:rPr>
        <w:t>contratação.</w:t>
      </w:r>
    </w:p>
    <w:p w:rsidR="00F36FA4" w:rsidRPr="00E527B8" w:rsidRDefault="00F36FA4" w:rsidP="00F36FA4">
      <w:pPr>
        <w:pStyle w:val="PargrafodaLista"/>
        <w:widowControl w:val="0"/>
        <w:numPr>
          <w:ilvl w:val="2"/>
          <w:numId w:val="9"/>
        </w:numPr>
        <w:tabs>
          <w:tab w:val="left" w:pos="0"/>
        </w:tabs>
        <w:autoSpaceDE w:val="0"/>
        <w:autoSpaceDN w:val="0"/>
        <w:ind w:right="-49"/>
        <w:jc w:val="both"/>
        <w:rPr>
          <w:rFonts w:ascii="Century Gothic" w:hAnsi="Century Gothic" w:cs="Tahoma"/>
        </w:rPr>
      </w:pPr>
      <w:r w:rsidRPr="00E527B8">
        <w:rPr>
          <w:rFonts w:ascii="Century Gothic" w:hAnsi="Century Gothic" w:cs="Tahoma"/>
        </w:rPr>
        <w:t>Na</w:t>
      </w:r>
      <w:r w:rsidRPr="00E527B8">
        <w:rPr>
          <w:rFonts w:ascii="Century Gothic" w:hAnsi="Century Gothic" w:cs="Tahoma"/>
          <w:spacing w:val="-4"/>
        </w:rPr>
        <w:t xml:space="preserve"> </w:t>
      </w:r>
      <w:r w:rsidRPr="00E527B8">
        <w:rPr>
          <w:rFonts w:ascii="Century Gothic" w:hAnsi="Century Gothic" w:cs="Tahoma"/>
        </w:rPr>
        <w:t>avaliação</w:t>
      </w:r>
      <w:r w:rsidRPr="00E527B8">
        <w:rPr>
          <w:rFonts w:ascii="Century Gothic" w:hAnsi="Century Gothic" w:cs="Tahoma"/>
          <w:spacing w:val="-3"/>
        </w:rPr>
        <w:t xml:space="preserve"> </w:t>
      </w:r>
      <w:r w:rsidRPr="00E527B8">
        <w:rPr>
          <w:rFonts w:ascii="Century Gothic" w:hAnsi="Century Gothic" w:cs="Tahoma"/>
        </w:rPr>
        <w:t>descrita</w:t>
      </w:r>
      <w:r w:rsidRPr="00E527B8">
        <w:rPr>
          <w:rFonts w:ascii="Century Gothic" w:hAnsi="Century Gothic" w:cs="Tahoma"/>
          <w:spacing w:val="-2"/>
        </w:rPr>
        <w:t xml:space="preserve"> </w:t>
      </w:r>
      <w:r w:rsidRPr="00E527B8">
        <w:rPr>
          <w:rFonts w:ascii="Century Gothic" w:hAnsi="Century Gothic" w:cs="Tahoma"/>
        </w:rPr>
        <w:t>acima</w:t>
      </w:r>
      <w:r w:rsidRPr="00E527B8">
        <w:rPr>
          <w:rFonts w:ascii="Century Gothic" w:hAnsi="Century Gothic" w:cs="Tahoma"/>
          <w:spacing w:val="-2"/>
        </w:rPr>
        <w:t xml:space="preserve"> </w:t>
      </w:r>
      <w:r w:rsidRPr="00E527B8">
        <w:rPr>
          <w:rFonts w:ascii="Century Gothic" w:hAnsi="Century Gothic" w:cs="Tahoma"/>
        </w:rPr>
        <w:t>serão</w:t>
      </w:r>
      <w:r w:rsidRPr="00E527B8">
        <w:rPr>
          <w:rFonts w:ascii="Century Gothic" w:hAnsi="Century Gothic" w:cs="Tahoma"/>
          <w:spacing w:val="-1"/>
        </w:rPr>
        <w:t xml:space="preserve"> </w:t>
      </w:r>
      <w:r w:rsidRPr="00E527B8">
        <w:rPr>
          <w:rFonts w:ascii="Century Gothic" w:hAnsi="Century Gothic" w:cs="Tahoma"/>
        </w:rPr>
        <w:t>consultados</w:t>
      </w:r>
      <w:r w:rsidRPr="00E527B8">
        <w:rPr>
          <w:rFonts w:ascii="Century Gothic" w:hAnsi="Century Gothic" w:cs="Tahoma"/>
          <w:spacing w:val="-3"/>
        </w:rPr>
        <w:t xml:space="preserve"> </w:t>
      </w:r>
      <w:r w:rsidRPr="00E527B8">
        <w:rPr>
          <w:rFonts w:ascii="Century Gothic" w:hAnsi="Century Gothic" w:cs="Tahoma"/>
        </w:rPr>
        <w:t>os</w:t>
      </w:r>
      <w:r w:rsidRPr="00E527B8">
        <w:rPr>
          <w:rFonts w:ascii="Century Gothic" w:hAnsi="Century Gothic" w:cs="Tahoma"/>
          <w:spacing w:val="-2"/>
        </w:rPr>
        <w:t xml:space="preserve"> </w:t>
      </w:r>
      <w:r w:rsidRPr="00E527B8">
        <w:rPr>
          <w:rFonts w:ascii="Century Gothic" w:hAnsi="Century Gothic" w:cs="Tahoma"/>
        </w:rPr>
        <w:t>seguintes</w:t>
      </w:r>
      <w:r w:rsidRPr="00E527B8">
        <w:rPr>
          <w:rFonts w:ascii="Century Gothic" w:hAnsi="Century Gothic" w:cs="Tahoma"/>
          <w:spacing w:val="-2"/>
        </w:rPr>
        <w:t xml:space="preserve"> </w:t>
      </w:r>
      <w:r w:rsidRPr="00E527B8">
        <w:rPr>
          <w:rFonts w:ascii="Century Gothic" w:hAnsi="Century Gothic" w:cs="Tahoma"/>
        </w:rPr>
        <w:t>cadastros:</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4.1.1.1</w:t>
      </w:r>
      <w:r w:rsidRPr="00E527B8">
        <w:rPr>
          <w:rFonts w:ascii="Century Gothic" w:hAnsi="Century Gothic"/>
          <w:sz w:val="20"/>
          <w:szCs w:val="20"/>
        </w:rPr>
        <w:tab/>
        <w:t xml:space="preserve">Cadastro Nacional de Empresas Inidôneas e Suspensas - CEIS, mantido pela Controladoria-Geral da União - </w:t>
      </w:r>
      <w:proofErr w:type="gramStart"/>
      <w:r w:rsidRPr="00E527B8">
        <w:rPr>
          <w:rFonts w:ascii="Century Gothic" w:hAnsi="Century Gothic"/>
          <w:sz w:val="20"/>
          <w:szCs w:val="20"/>
        </w:rPr>
        <w:t>https</w:t>
      </w:r>
      <w:proofErr w:type="gramEnd"/>
      <w:r w:rsidRPr="00E527B8">
        <w:rPr>
          <w:rFonts w:ascii="Century Gothic" w:hAnsi="Century Gothic"/>
          <w:sz w:val="20"/>
          <w:szCs w:val="20"/>
        </w:rPr>
        <w:t xml:space="preserve">://www.portaltransparencia.gov.br/sancoes/ceis ; </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4.1.1.2 Cadastro Nacional de Empresas Punidas – CNEP, mantido pela Controladoria-Geral da União - </w:t>
      </w:r>
      <w:proofErr w:type="gramStart"/>
      <w:r w:rsidRPr="00E527B8">
        <w:rPr>
          <w:rFonts w:ascii="Century Gothic" w:hAnsi="Century Gothic"/>
          <w:sz w:val="20"/>
          <w:szCs w:val="20"/>
        </w:rPr>
        <w:t>https</w:t>
      </w:r>
      <w:proofErr w:type="gramEnd"/>
      <w:r w:rsidRPr="00E527B8">
        <w:rPr>
          <w:rFonts w:ascii="Century Gothic" w:hAnsi="Century Gothic"/>
          <w:sz w:val="20"/>
          <w:szCs w:val="20"/>
        </w:rPr>
        <w:t xml:space="preserve">://www.portaltransparencia.gov.br/sancoes/cnep ; </w:t>
      </w: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4.1.1.3 Cadastro Nacional de Condenações Cíveis por Atos de Improbidade Administrativa, mantido pelo Conselho Nacional de Justiça - </w:t>
      </w:r>
      <w:proofErr w:type="gramStart"/>
      <w:r w:rsidRPr="00E527B8">
        <w:rPr>
          <w:rFonts w:ascii="Century Gothic" w:hAnsi="Century Gothic"/>
          <w:sz w:val="20"/>
          <w:szCs w:val="20"/>
        </w:rPr>
        <w:t>www.cnj.jus.br/improbidade_adm/consultar_requerido.</w:t>
      </w:r>
      <w:proofErr w:type="spellStart"/>
      <w:proofErr w:type="gramEnd"/>
      <w:r w:rsidRPr="00E527B8">
        <w:rPr>
          <w:rFonts w:ascii="Century Gothic" w:hAnsi="Century Gothic"/>
          <w:sz w:val="20"/>
          <w:szCs w:val="20"/>
        </w:rPr>
        <w:t>php</w:t>
      </w:r>
      <w:proofErr w:type="spellEnd"/>
      <w:r w:rsidRPr="00E527B8">
        <w:rPr>
          <w:rFonts w:ascii="Century Gothic" w:hAnsi="Century Gothic"/>
          <w:sz w:val="20"/>
          <w:szCs w:val="20"/>
        </w:rPr>
        <w:t xml:space="preserve">;  </w:t>
      </w:r>
    </w:p>
    <w:p w:rsidR="00F36FA4" w:rsidRPr="00E527B8" w:rsidRDefault="00F36FA4" w:rsidP="00F36FA4">
      <w:pPr>
        <w:widowControl w:val="0"/>
        <w:tabs>
          <w:tab w:val="left" w:pos="0"/>
        </w:tabs>
        <w:autoSpaceDE w:val="0"/>
        <w:autoSpaceDN w:val="0"/>
        <w:ind w:right="-49"/>
        <w:jc w:val="both"/>
        <w:rPr>
          <w:rFonts w:ascii="Century Gothic" w:hAnsi="Century Gothic" w:cs="Tahoma"/>
        </w:rPr>
      </w:pPr>
      <w:r w:rsidRPr="00E527B8">
        <w:rPr>
          <w:rFonts w:ascii="Century Gothic" w:hAnsi="Century Gothic"/>
        </w:rPr>
        <w:t xml:space="preserve">4.2.1.4 Lista de Inidôneos, mantida pelo Tribunal de Contas da União – TCU </w:t>
      </w:r>
      <w:proofErr w:type="gramStart"/>
      <w:r w:rsidRPr="00E527B8">
        <w:rPr>
          <w:rFonts w:ascii="Century Gothic" w:hAnsi="Century Gothic"/>
        </w:rPr>
        <w:t>https</w:t>
      </w:r>
      <w:proofErr w:type="gramEnd"/>
      <w:r w:rsidRPr="00E527B8">
        <w:rPr>
          <w:rFonts w:ascii="Century Gothic" w:hAnsi="Century Gothic"/>
        </w:rPr>
        <w:t>://contas.tcu.gov.br/ords/f?p=</w:t>
      </w:r>
      <w:proofErr w:type="gramStart"/>
      <w:r w:rsidRPr="00E527B8">
        <w:rPr>
          <w:rFonts w:ascii="Century Gothic" w:hAnsi="Century Gothic"/>
        </w:rPr>
        <w:t>1660:3:</w:t>
      </w:r>
      <w:proofErr w:type="gramEnd"/>
      <w:r w:rsidRPr="00E527B8">
        <w:rPr>
          <w:rFonts w:ascii="Century Gothic" w:hAnsi="Century Gothic"/>
        </w:rPr>
        <w:t>0;</w:t>
      </w:r>
    </w:p>
    <w:p w:rsidR="00F36FA4" w:rsidRPr="00E527B8" w:rsidRDefault="00F36FA4" w:rsidP="00F36FA4">
      <w:pPr>
        <w:autoSpaceDE w:val="0"/>
        <w:autoSpaceDN w:val="0"/>
        <w:adjustRightInd w:val="0"/>
        <w:jc w:val="both"/>
        <w:rPr>
          <w:rFonts w:ascii="Century Gothic" w:hAnsi="Century Gothic" w:cs="Tahoma"/>
        </w:rPr>
      </w:pPr>
    </w:p>
    <w:p w:rsidR="00F36FA4" w:rsidRPr="00E527B8" w:rsidRDefault="00F36FA4" w:rsidP="00F36FA4">
      <w:pPr>
        <w:autoSpaceDE w:val="0"/>
        <w:autoSpaceDN w:val="0"/>
        <w:adjustRightInd w:val="0"/>
        <w:jc w:val="both"/>
        <w:rPr>
          <w:rFonts w:ascii="Century Gothic" w:hAnsi="Century Gothic" w:cs="Tahoma"/>
        </w:rPr>
      </w:pPr>
      <w:r w:rsidRPr="00E527B8">
        <w:rPr>
          <w:rFonts w:ascii="Century Gothic" w:hAnsi="Century Gothic" w:cs="Tahoma"/>
        </w:rPr>
        <w:t>4.1.2 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4.1.3 Caso conste na Consulta de Situação do licitante a existência de Ocorrências Impeditivas Indiretas, a Comissão de Contratação diligenciará para verificar se houve fraude por parte das empresas apontadas no Relatório de Ocorrências Impeditivas Indiretas.</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4.1.3.1 A tentativa de burla será verificada por meio dos vínculos societários, linhas de fornecimento similares, dentre outros.</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pStyle w:val="Default"/>
        <w:jc w:val="both"/>
        <w:rPr>
          <w:rFonts w:ascii="Century Gothic" w:hAnsi="Century Gothic"/>
          <w:sz w:val="20"/>
          <w:szCs w:val="20"/>
        </w:rPr>
      </w:pPr>
      <w:r w:rsidRPr="00E527B8">
        <w:rPr>
          <w:rFonts w:ascii="Century Gothic" w:hAnsi="Century Gothic"/>
          <w:sz w:val="20"/>
          <w:szCs w:val="20"/>
        </w:rPr>
        <w:t xml:space="preserve">4.1.4 A empresa interessada será </w:t>
      </w:r>
      <w:proofErr w:type="gramStart"/>
      <w:r w:rsidRPr="00E527B8">
        <w:rPr>
          <w:rFonts w:ascii="Century Gothic" w:hAnsi="Century Gothic"/>
          <w:sz w:val="20"/>
          <w:szCs w:val="20"/>
        </w:rPr>
        <w:t>convocado</w:t>
      </w:r>
      <w:proofErr w:type="gramEnd"/>
      <w:r w:rsidRPr="00E527B8">
        <w:rPr>
          <w:rFonts w:ascii="Century Gothic" w:hAnsi="Century Gothic"/>
          <w:sz w:val="20"/>
          <w:szCs w:val="20"/>
        </w:rPr>
        <w:t xml:space="preserve"> para manifestação previamente a uma eventual desclassificação. </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rPr>
      </w:pPr>
      <w:r w:rsidRPr="00E527B8">
        <w:rPr>
          <w:rFonts w:ascii="Century Gothic" w:hAnsi="Century Gothic"/>
        </w:rPr>
        <w:t>4.1.5 Constatada a existência de sanção, o licitante ficará impedido de participar da presente dispensa de licitação, por falta de condição de participação.</w:t>
      </w:r>
    </w:p>
    <w:p w:rsidR="00F36FA4" w:rsidRPr="00E527B8" w:rsidRDefault="00F36FA4" w:rsidP="00F36FA4">
      <w:pPr>
        <w:widowControl w:val="0"/>
        <w:tabs>
          <w:tab w:val="left" w:pos="2592"/>
          <w:tab w:val="left" w:pos="10632"/>
        </w:tabs>
        <w:autoSpaceDE w:val="0"/>
        <w:autoSpaceDN w:val="0"/>
        <w:ind w:right="-49"/>
        <w:jc w:val="both"/>
        <w:rPr>
          <w:rFonts w:ascii="Century Gothic" w:hAnsi="Century Gothic" w:cs="Tahoma"/>
        </w:rPr>
      </w:pPr>
    </w:p>
    <w:p w:rsidR="00F36FA4" w:rsidRPr="00E527B8" w:rsidRDefault="00F36FA4" w:rsidP="00F36FA4">
      <w:pPr>
        <w:pStyle w:val="PargrafodaLista"/>
        <w:widowControl w:val="0"/>
        <w:numPr>
          <w:ilvl w:val="1"/>
          <w:numId w:val="7"/>
        </w:numPr>
        <w:tabs>
          <w:tab w:val="clear" w:pos="360"/>
          <w:tab w:val="num" w:pos="0"/>
          <w:tab w:val="left" w:pos="1899"/>
          <w:tab w:val="left" w:pos="10632"/>
        </w:tabs>
        <w:autoSpaceDE w:val="0"/>
        <w:autoSpaceDN w:val="0"/>
        <w:ind w:left="0" w:right="-49"/>
        <w:jc w:val="both"/>
        <w:rPr>
          <w:rFonts w:ascii="Century Gothic" w:hAnsi="Century Gothic" w:cs="Tahoma"/>
        </w:rPr>
      </w:pPr>
      <w:r w:rsidRPr="00E527B8">
        <w:rPr>
          <w:rFonts w:ascii="Century Gothic" w:hAnsi="Century Gothic" w:cs="Tahoma"/>
        </w:rPr>
        <w:t>4.1.6 Após a verificação das condições dos itens antecedentes, os documentos de</w:t>
      </w:r>
      <w:r w:rsidRPr="00E527B8">
        <w:rPr>
          <w:rFonts w:ascii="Century Gothic" w:hAnsi="Century Gothic" w:cs="Tahoma"/>
          <w:spacing w:val="1"/>
        </w:rPr>
        <w:t xml:space="preserve"> </w:t>
      </w:r>
      <w:r w:rsidRPr="00E527B8">
        <w:rPr>
          <w:rFonts w:ascii="Century Gothic" w:hAnsi="Century Gothic" w:cs="Tahoma"/>
        </w:rPr>
        <w:t>habilitação</w:t>
      </w:r>
      <w:r w:rsidRPr="00E527B8">
        <w:rPr>
          <w:rFonts w:ascii="Century Gothic" w:hAnsi="Century Gothic" w:cs="Tahoma"/>
          <w:spacing w:val="1"/>
        </w:rPr>
        <w:t xml:space="preserve"> </w:t>
      </w:r>
      <w:r w:rsidRPr="00E527B8">
        <w:rPr>
          <w:rFonts w:ascii="Century Gothic" w:hAnsi="Century Gothic" w:cs="Tahoma"/>
        </w:rPr>
        <w:t>serão</w:t>
      </w:r>
      <w:r w:rsidRPr="00E527B8">
        <w:rPr>
          <w:rFonts w:ascii="Century Gothic" w:hAnsi="Century Gothic" w:cs="Tahoma"/>
          <w:spacing w:val="1"/>
        </w:rPr>
        <w:t xml:space="preserve"> </w:t>
      </w:r>
      <w:r w:rsidRPr="00E527B8">
        <w:rPr>
          <w:rFonts w:ascii="Century Gothic" w:hAnsi="Century Gothic" w:cs="Tahoma"/>
        </w:rPr>
        <w:t>apreciados</w:t>
      </w:r>
      <w:r w:rsidRPr="00E527B8">
        <w:rPr>
          <w:rFonts w:ascii="Century Gothic" w:hAnsi="Century Gothic" w:cs="Tahoma"/>
          <w:spacing w:val="1"/>
        </w:rPr>
        <w:t xml:space="preserve"> </w:t>
      </w:r>
      <w:r w:rsidRPr="00E527B8">
        <w:rPr>
          <w:rFonts w:ascii="Century Gothic" w:hAnsi="Century Gothic" w:cs="Tahoma"/>
        </w:rPr>
        <w:t>nos</w:t>
      </w:r>
      <w:r w:rsidRPr="00E527B8">
        <w:rPr>
          <w:rFonts w:ascii="Century Gothic" w:hAnsi="Century Gothic" w:cs="Tahoma"/>
          <w:spacing w:val="1"/>
        </w:rPr>
        <w:t xml:space="preserve"> </w:t>
      </w:r>
      <w:r w:rsidRPr="00E527B8">
        <w:rPr>
          <w:rFonts w:ascii="Century Gothic" w:hAnsi="Century Gothic" w:cs="Tahoma"/>
        </w:rPr>
        <w:t>termos</w:t>
      </w:r>
      <w:r w:rsidRPr="00E527B8">
        <w:rPr>
          <w:rFonts w:ascii="Century Gothic" w:hAnsi="Century Gothic" w:cs="Tahoma"/>
          <w:spacing w:val="1"/>
        </w:rPr>
        <w:t xml:space="preserve"> </w:t>
      </w:r>
      <w:r w:rsidRPr="00E527B8">
        <w:rPr>
          <w:rFonts w:ascii="Century Gothic" w:hAnsi="Century Gothic" w:cs="Tahoma"/>
        </w:rPr>
        <w:t>do</w:t>
      </w:r>
      <w:r w:rsidRPr="00E527B8">
        <w:rPr>
          <w:rFonts w:ascii="Century Gothic" w:hAnsi="Century Gothic" w:cs="Tahoma"/>
          <w:spacing w:val="1"/>
        </w:rPr>
        <w:t xml:space="preserve"> </w:t>
      </w:r>
      <w:r w:rsidRPr="00E527B8">
        <w:rPr>
          <w:rFonts w:ascii="Century Gothic" w:hAnsi="Century Gothic" w:cs="Tahoma"/>
        </w:rPr>
        <w:t>presente</w:t>
      </w:r>
      <w:r w:rsidRPr="00E527B8">
        <w:rPr>
          <w:rFonts w:ascii="Century Gothic" w:hAnsi="Century Gothic" w:cs="Tahoma"/>
          <w:spacing w:val="1"/>
        </w:rPr>
        <w:t xml:space="preserve"> </w:t>
      </w:r>
      <w:r w:rsidRPr="00E527B8">
        <w:rPr>
          <w:rFonts w:ascii="Century Gothic" w:hAnsi="Century Gothic" w:cs="Tahoma"/>
        </w:rPr>
        <w:t>edital</w:t>
      </w:r>
      <w:r w:rsidRPr="00E527B8">
        <w:rPr>
          <w:rFonts w:ascii="Century Gothic" w:hAnsi="Century Gothic" w:cs="Tahoma"/>
          <w:spacing w:val="1"/>
        </w:rPr>
        <w:t xml:space="preserve"> </w:t>
      </w:r>
      <w:r w:rsidRPr="00E527B8">
        <w:rPr>
          <w:rFonts w:ascii="Century Gothic" w:hAnsi="Century Gothic" w:cs="Tahoma"/>
        </w:rPr>
        <w:t>e,</w:t>
      </w:r>
      <w:r w:rsidRPr="00E527B8">
        <w:rPr>
          <w:rFonts w:ascii="Century Gothic" w:hAnsi="Century Gothic" w:cs="Tahoma"/>
          <w:spacing w:val="1"/>
        </w:rPr>
        <w:t xml:space="preserve"> </w:t>
      </w:r>
      <w:r w:rsidRPr="00E527B8">
        <w:rPr>
          <w:rFonts w:ascii="Century Gothic" w:hAnsi="Century Gothic" w:cs="Tahoma"/>
        </w:rPr>
        <w:t>após</w:t>
      </w:r>
      <w:r w:rsidRPr="00E527B8">
        <w:rPr>
          <w:rFonts w:ascii="Century Gothic" w:hAnsi="Century Gothic" w:cs="Tahoma"/>
          <w:spacing w:val="1"/>
        </w:rPr>
        <w:t xml:space="preserve"> </w:t>
      </w:r>
      <w:r w:rsidRPr="00E527B8">
        <w:rPr>
          <w:rFonts w:ascii="Century Gothic" w:hAnsi="Century Gothic" w:cs="Tahoma"/>
        </w:rPr>
        <w:t>análise,</w:t>
      </w:r>
      <w:r w:rsidRPr="00E527B8">
        <w:rPr>
          <w:rFonts w:ascii="Century Gothic" w:hAnsi="Century Gothic" w:cs="Tahoma"/>
          <w:spacing w:val="1"/>
        </w:rPr>
        <w:t xml:space="preserve"> </w:t>
      </w:r>
      <w:r w:rsidRPr="00E527B8">
        <w:rPr>
          <w:rFonts w:ascii="Century Gothic" w:hAnsi="Century Gothic" w:cs="Tahoma"/>
        </w:rPr>
        <w:t>será</w:t>
      </w:r>
      <w:r w:rsidRPr="00E527B8">
        <w:rPr>
          <w:rFonts w:ascii="Century Gothic" w:hAnsi="Century Gothic" w:cs="Tahoma"/>
          <w:spacing w:val="1"/>
        </w:rPr>
        <w:t xml:space="preserve"> </w:t>
      </w:r>
      <w:r w:rsidRPr="00E527B8">
        <w:rPr>
          <w:rFonts w:ascii="Century Gothic" w:hAnsi="Century Gothic" w:cs="Tahoma"/>
        </w:rPr>
        <w:t>declarado vencedor a empresa classificada em primeiro lugar, caso tenha atendido a</w:t>
      </w:r>
      <w:r w:rsidRPr="00E527B8">
        <w:rPr>
          <w:rFonts w:ascii="Century Gothic" w:hAnsi="Century Gothic" w:cs="Tahoma"/>
          <w:spacing w:val="1"/>
        </w:rPr>
        <w:t xml:space="preserve"> </w:t>
      </w:r>
      <w:r w:rsidRPr="00E527B8">
        <w:rPr>
          <w:rFonts w:ascii="Century Gothic" w:hAnsi="Century Gothic" w:cs="Tahoma"/>
        </w:rPr>
        <w:t>todas</w:t>
      </w:r>
      <w:r w:rsidRPr="00E527B8">
        <w:rPr>
          <w:rFonts w:ascii="Century Gothic" w:hAnsi="Century Gothic" w:cs="Tahoma"/>
          <w:spacing w:val="-2"/>
        </w:rPr>
        <w:t xml:space="preserve"> </w:t>
      </w:r>
      <w:r w:rsidRPr="00E527B8">
        <w:rPr>
          <w:rFonts w:ascii="Century Gothic" w:hAnsi="Century Gothic" w:cs="Tahoma"/>
        </w:rPr>
        <w:t>as</w:t>
      </w:r>
      <w:r w:rsidRPr="00E527B8">
        <w:rPr>
          <w:rFonts w:ascii="Century Gothic" w:hAnsi="Century Gothic" w:cs="Tahoma"/>
          <w:spacing w:val="-1"/>
        </w:rPr>
        <w:t xml:space="preserve"> </w:t>
      </w:r>
      <w:r w:rsidRPr="00E527B8">
        <w:rPr>
          <w:rFonts w:ascii="Century Gothic" w:hAnsi="Century Gothic" w:cs="Tahoma"/>
        </w:rPr>
        <w:t>exigências do</w:t>
      </w:r>
      <w:r w:rsidRPr="00E527B8">
        <w:rPr>
          <w:rFonts w:ascii="Century Gothic" w:hAnsi="Century Gothic" w:cs="Tahoma"/>
          <w:spacing w:val="-1"/>
        </w:rPr>
        <w:t xml:space="preserve"> </w:t>
      </w:r>
      <w:r w:rsidRPr="00E527B8">
        <w:rPr>
          <w:rFonts w:ascii="Century Gothic" w:hAnsi="Century Gothic" w:cs="Tahoma"/>
        </w:rPr>
        <w:t>edital.</w:t>
      </w:r>
    </w:p>
    <w:p w:rsidR="00F36FA4" w:rsidRPr="00E527B8" w:rsidRDefault="00F36FA4" w:rsidP="00F36FA4">
      <w:pPr>
        <w:pStyle w:val="PargrafodaLista"/>
        <w:widowControl w:val="0"/>
        <w:numPr>
          <w:ilvl w:val="2"/>
          <w:numId w:val="7"/>
        </w:numPr>
        <w:tabs>
          <w:tab w:val="clear" w:pos="360"/>
          <w:tab w:val="num" w:pos="0"/>
          <w:tab w:val="left" w:pos="2585"/>
          <w:tab w:val="left" w:pos="10632"/>
        </w:tabs>
        <w:autoSpaceDE w:val="0"/>
        <w:autoSpaceDN w:val="0"/>
        <w:spacing w:before="1"/>
        <w:ind w:left="0" w:right="-49"/>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585"/>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spacing w:val="-1"/>
        </w:rPr>
        <w:t>4.1.7 A</w:t>
      </w:r>
      <w:r w:rsidRPr="00E527B8">
        <w:rPr>
          <w:rFonts w:ascii="Century Gothic" w:hAnsi="Century Gothic" w:cs="Tahoma"/>
          <w:spacing w:val="-9"/>
        </w:rPr>
        <w:t xml:space="preserve"> </w:t>
      </w:r>
      <w:r w:rsidRPr="00E527B8">
        <w:rPr>
          <w:rFonts w:ascii="Century Gothic" w:hAnsi="Century Gothic" w:cs="Tahoma"/>
          <w:spacing w:val="-1"/>
        </w:rPr>
        <w:t>verificação</w:t>
      </w:r>
      <w:r w:rsidRPr="00E527B8">
        <w:rPr>
          <w:rFonts w:ascii="Century Gothic" w:hAnsi="Century Gothic" w:cs="Tahoma"/>
          <w:spacing w:val="-11"/>
        </w:rPr>
        <w:t xml:space="preserve"> </w:t>
      </w:r>
      <w:r w:rsidRPr="00E527B8">
        <w:rPr>
          <w:rFonts w:ascii="Century Gothic" w:hAnsi="Century Gothic" w:cs="Tahoma"/>
          <w:spacing w:val="-1"/>
        </w:rPr>
        <w:t xml:space="preserve">pela PMAB-ES </w:t>
      </w:r>
      <w:r w:rsidRPr="00E527B8">
        <w:rPr>
          <w:rFonts w:ascii="Century Gothic" w:hAnsi="Century Gothic" w:cs="Tahoma"/>
        </w:rPr>
        <w:t>nos</w:t>
      </w:r>
      <w:r w:rsidRPr="00E527B8">
        <w:rPr>
          <w:rFonts w:ascii="Century Gothic" w:hAnsi="Century Gothic" w:cs="Tahoma"/>
          <w:spacing w:val="-9"/>
        </w:rPr>
        <w:t xml:space="preserve"> </w:t>
      </w:r>
      <w:r w:rsidRPr="00E527B8">
        <w:rPr>
          <w:rFonts w:ascii="Century Gothic" w:hAnsi="Century Gothic" w:cs="Tahoma"/>
        </w:rPr>
        <w:t>sítios</w:t>
      </w:r>
      <w:r w:rsidRPr="00E527B8">
        <w:rPr>
          <w:rFonts w:ascii="Century Gothic" w:hAnsi="Century Gothic" w:cs="Tahoma"/>
          <w:spacing w:val="-12"/>
        </w:rPr>
        <w:t xml:space="preserve"> </w:t>
      </w:r>
      <w:r w:rsidRPr="00E527B8">
        <w:rPr>
          <w:rFonts w:ascii="Century Gothic" w:hAnsi="Century Gothic" w:cs="Tahoma"/>
        </w:rPr>
        <w:t>eletrônicos</w:t>
      </w:r>
      <w:r w:rsidRPr="00E527B8">
        <w:rPr>
          <w:rFonts w:ascii="Century Gothic" w:hAnsi="Century Gothic" w:cs="Tahoma"/>
          <w:spacing w:val="-9"/>
        </w:rPr>
        <w:t xml:space="preserve"> </w:t>
      </w:r>
      <w:r w:rsidRPr="00E527B8">
        <w:rPr>
          <w:rFonts w:ascii="Century Gothic" w:hAnsi="Century Gothic" w:cs="Tahoma"/>
        </w:rPr>
        <w:t>oficiais</w:t>
      </w:r>
      <w:r w:rsidRPr="00E527B8">
        <w:rPr>
          <w:rFonts w:ascii="Century Gothic" w:hAnsi="Century Gothic" w:cs="Tahoma"/>
          <w:spacing w:val="-12"/>
        </w:rPr>
        <w:t xml:space="preserve"> </w:t>
      </w:r>
      <w:r w:rsidRPr="00E527B8">
        <w:rPr>
          <w:rFonts w:ascii="Century Gothic" w:hAnsi="Century Gothic" w:cs="Tahoma"/>
        </w:rPr>
        <w:t>de</w:t>
      </w:r>
      <w:r w:rsidRPr="00E527B8">
        <w:rPr>
          <w:rFonts w:ascii="Century Gothic" w:hAnsi="Century Gothic" w:cs="Tahoma"/>
          <w:spacing w:val="-11"/>
        </w:rPr>
        <w:t xml:space="preserve"> </w:t>
      </w:r>
      <w:r w:rsidRPr="00E527B8">
        <w:rPr>
          <w:rFonts w:ascii="Century Gothic" w:hAnsi="Century Gothic" w:cs="Tahoma"/>
        </w:rPr>
        <w:t>órgãos</w:t>
      </w:r>
      <w:r w:rsidRPr="00E527B8">
        <w:rPr>
          <w:rFonts w:ascii="Century Gothic" w:hAnsi="Century Gothic" w:cs="Tahoma"/>
          <w:spacing w:val="-12"/>
        </w:rPr>
        <w:t xml:space="preserve"> </w:t>
      </w:r>
      <w:r w:rsidRPr="00E527B8">
        <w:rPr>
          <w:rFonts w:ascii="Century Gothic" w:hAnsi="Century Gothic" w:cs="Tahoma"/>
        </w:rPr>
        <w:t>e</w:t>
      </w:r>
      <w:r w:rsidRPr="00E527B8">
        <w:rPr>
          <w:rFonts w:ascii="Century Gothic" w:hAnsi="Century Gothic" w:cs="Tahoma"/>
          <w:spacing w:val="-11"/>
        </w:rPr>
        <w:t xml:space="preserve"> </w:t>
      </w:r>
      <w:r w:rsidRPr="00E527B8">
        <w:rPr>
          <w:rFonts w:ascii="Century Gothic" w:hAnsi="Century Gothic" w:cs="Tahoma"/>
        </w:rPr>
        <w:t>entidades</w:t>
      </w:r>
      <w:proofErr w:type="gramStart"/>
      <w:r w:rsidRPr="00E527B8">
        <w:rPr>
          <w:rFonts w:ascii="Century Gothic" w:hAnsi="Century Gothic" w:cs="Tahoma"/>
        </w:rPr>
        <w:t xml:space="preserve"> </w:t>
      </w:r>
      <w:r w:rsidRPr="00E527B8">
        <w:rPr>
          <w:rFonts w:ascii="Century Gothic" w:hAnsi="Century Gothic" w:cs="Tahoma"/>
          <w:spacing w:val="-51"/>
        </w:rPr>
        <w:t xml:space="preserve"> </w:t>
      </w:r>
      <w:proofErr w:type="gramEnd"/>
      <w:r w:rsidRPr="00E527B8">
        <w:rPr>
          <w:rFonts w:ascii="Century Gothic" w:hAnsi="Century Gothic" w:cs="Tahoma"/>
        </w:rPr>
        <w:t>emissores</w:t>
      </w:r>
      <w:r w:rsidRPr="00E527B8">
        <w:rPr>
          <w:rFonts w:ascii="Century Gothic" w:hAnsi="Century Gothic" w:cs="Tahoma"/>
          <w:spacing w:val="-3"/>
        </w:rPr>
        <w:t xml:space="preserve"> </w:t>
      </w:r>
      <w:r w:rsidRPr="00E527B8">
        <w:rPr>
          <w:rFonts w:ascii="Century Gothic" w:hAnsi="Century Gothic" w:cs="Tahoma"/>
        </w:rPr>
        <w:t>de certidões</w:t>
      </w:r>
      <w:r w:rsidRPr="00E527B8">
        <w:rPr>
          <w:rFonts w:ascii="Century Gothic" w:hAnsi="Century Gothic" w:cs="Tahoma"/>
          <w:spacing w:val="-1"/>
        </w:rPr>
        <w:t xml:space="preserve"> </w:t>
      </w:r>
      <w:r w:rsidRPr="00E527B8">
        <w:rPr>
          <w:rFonts w:ascii="Century Gothic" w:hAnsi="Century Gothic" w:cs="Tahoma"/>
        </w:rPr>
        <w:t>constitui</w:t>
      </w:r>
      <w:r w:rsidRPr="00E527B8">
        <w:rPr>
          <w:rFonts w:ascii="Century Gothic" w:hAnsi="Century Gothic" w:cs="Tahoma"/>
          <w:spacing w:val="-3"/>
        </w:rPr>
        <w:t xml:space="preserve"> </w:t>
      </w:r>
      <w:r w:rsidRPr="00E527B8">
        <w:rPr>
          <w:rFonts w:ascii="Century Gothic" w:hAnsi="Century Gothic" w:cs="Tahoma"/>
        </w:rPr>
        <w:t>meio</w:t>
      </w:r>
      <w:r w:rsidRPr="00E527B8">
        <w:rPr>
          <w:rFonts w:ascii="Century Gothic" w:hAnsi="Century Gothic" w:cs="Tahoma"/>
          <w:spacing w:val="-2"/>
        </w:rPr>
        <w:t xml:space="preserve"> </w:t>
      </w:r>
      <w:r w:rsidRPr="00E527B8">
        <w:rPr>
          <w:rFonts w:ascii="Century Gothic" w:hAnsi="Century Gothic" w:cs="Tahoma"/>
        </w:rPr>
        <w:t>legal</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prova,</w:t>
      </w:r>
      <w:r w:rsidRPr="00E527B8">
        <w:rPr>
          <w:rFonts w:ascii="Century Gothic" w:hAnsi="Century Gothic" w:cs="Tahoma"/>
          <w:spacing w:val="-1"/>
        </w:rPr>
        <w:t xml:space="preserve"> </w:t>
      </w:r>
      <w:r w:rsidRPr="00E527B8">
        <w:rPr>
          <w:rFonts w:ascii="Century Gothic" w:hAnsi="Century Gothic" w:cs="Tahoma"/>
        </w:rPr>
        <w:t>para</w:t>
      </w:r>
      <w:r w:rsidRPr="00E527B8">
        <w:rPr>
          <w:rFonts w:ascii="Century Gothic" w:hAnsi="Century Gothic" w:cs="Tahoma"/>
          <w:spacing w:val="-3"/>
        </w:rPr>
        <w:t xml:space="preserve"> </w:t>
      </w:r>
      <w:r w:rsidRPr="00E527B8">
        <w:rPr>
          <w:rFonts w:ascii="Century Gothic" w:hAnsi="Century Gothic" w:cs="Tahoma"/>
        </w:rPr>
        <w:t>fins</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habilitação;</w:t>
      </w: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lastRenderedPageBreak/>
        <w:t>4.1.8 Os</w:t>
      </w:r>
      <w:r w:rsidRPr="00E527B8">
        <w:rPr>
          <w:rFonts w:ascii="Century Gothic" w:hAnsi="Century Gothic" w:cs="Tahoma"/>
          <w:spacing w:val="-6"/>
        </w:rPr>
        <w:t xml:space="preserve"> </w:t>
      </w:r>
      <w:r w:rsidRPr="00E527B8">
        <w:rPr>
          <w:rFonts w:ascii="Century Gothic" w:hAnsi="Century Gothic" w:cs="Tahoma"/>
        </w:rPr>
        <w:t>documentos</w:t>
      </w:r>
      <w:r w:rsidRPr="00E527B8">
        <w:rPr>
          <w:rFonts w:ascii="Century Gothic" w:hAnsi="Century Gothic" w:cs="Tahoma"/>
          <w:spacing w:val="-6"/>
        </w:rPr>
        <w:t xml:space="preserve"> </w:t>
      </w:r>
      <w:r w:rsidRPr="00E527B8">
        <w:rPr>
          <w:rFonts w:ascii="Century Gothic" w:hAnsi="Century Gothic" w:cs="Tahoma"/>
        </w:rPr>
        <w:t>necessários</w:t>
      </w:r>
      <w:r w:rsidRPr="00E527B8">
        <w:rPr>
          <w:rFonts w:ascii="Century Gothic" w:hAnsi="Century Gothic" w:cs="Tahoma"/>
          <w:spacing w:val="-6"/>
        </w:rPr>
        <w:t xml:space="preserve"> </w:t>
      </w:r>
      <w:r w:rsidRPr="00E527B8">
        <w:rPr>
          <w:rFonts w:ascii="Century Gothic" w:hAnsi="Century Gothic" w:cs="Tahoma"/>
        </w:rPr>
        <w:t>à</w:t>
      </w:r>
      <w:r w:rsidRPr="00E527B8">
        <w:rPr>
          <w:rFonts w:ascii="Century Gothic" w:hAnsi="Century Gothic" w:cs="Tahoma"/>
          <w:spacing w:val="-5"/>
        </w:rPr>
        <w:t xml:space="preserve"> </w:t>
      </w:r>
      <w:r w:rsidRPr="00E527B8">
        <w:rPr>
          <w:rFonts w:ascii="Century Gothic" w:hAnsi="Century Gothic" w:cs="Tahoma"/>
        </w:rPr>
        <w:t>habilitação</w:t>
      </w:r>
      <w:r w:rsidRPr="00E527B8">
        <w:rPr>
          <w:rFonts w:ascii="Century Gothic" w:hAnsi="Century Gothic" w:cs="Tahoma"/>
          <w:spacing w:val="-7"/>
        </w:rPr>
        <w:t xml:space="preserve"> </w:t>
      </w:r>
      <w:r w:rsidRPr="00E527B8">
        <w:rPr>
          <w:rFonts w:ascii="Century Gothic" w:hAnsi="Century Gothic" w:cs="Tahoma"/>
        </w:rPr>
        <w:t>deverão</w:t>
      </w:r>
      <w:r w:rsidRPr="00E527B8">
        <w:rPr>
          <w:rFonts w:ascii="Century Gothic" w:hAnsi="Century Gothic" w:cs="Tahoma"/>
          <w:spacing w:val="-7"/>
        </w:rPr>
        <w:t xml:space="preserve"> </w:t>
      </w:r>
      <w:r w:rsidRPr="00E527B8">
        <w:rPr>
          <w:rFonts w:ascii="Century Gothic" w:hAnsi="Century Gothic" w:cs="Tahoma"/>
        </w:rPr>
        <w:t>estar</w:t>
      </w:r>
      <w:r w:rsidRPr="00E527B8">
        <w:rPr>
          <w:rFonts w:ascii="Century Gothic" w:hAnsi="Century Gothic" w:cs="Tahoma"/>
          <w:spacing w:val="-6"/>
        </w:rPr>
        <w:t xml:space="preserve"> </w:t>
      </w:r>
      <w:r w:rsidRPr="00E527B8">
        <w:rPr>
          <w:rFonts w:ascii="Century Gothic" w:hAnsi="Century Gothic" w:cs="Tahoma"/>
        </w:rPr>
        <w:t>com</w:t>
      </w:r>
      <w:r w:rsidRPr="00E527B8">
        <w:rPr>
          <w:rFonts w:ascii="Century Gothic" w:hAnsi="Century Gothic" w:cs="Tahoma"/>
          <w:spacing w:val="-7"/>
        </w:rPr>
        <w:t xml:space="preserve"> </w:t>
      </w:r>
      <w:r w:rsidRPr="00E527B8">
        <w:rPr>
          <w:rFonts w:ascii="Century Gothic" w:hAnsi="Century Gothic" w:cs="Tahoma"/>
        </w:rPr>
        <w:t>prazo</w:t>
      </w:r>
      <w:r w:rsidRPr="00E527B8">
        <w:rPr>
          <w:rFonts w:ascii="Century Gothic" w:hAnsi="Century Gothic" w:cs="Tahoma"/>
          <w:spacing w:val="-7"/>
        </w:rPr>
        <w:t xml:space="preserve"> </w:t>
      </w:r>
      <w:r w:rsidRPr="00E527B8">
        <w:rPr>
          <w:rFonts w:ascii="Century Gothic" w:hAnsi="Century Gothic" w:cs="Tahoma"/>
        </w:rPr>
        <w:t>vigente,</w:t>
      </w:r>
      <w:r w:rsidRPr="00E527B8">
        <w:rPr>
          <w:rFonts w:ascii="Century Gothic" w:hAnsi="Century Gothic" w:cs="Tahoma"/>
          <w:spacing w:val="-51"/>
        </w:rPr>
        <w:t xml:space="preserve"> </w:t>
      </w:r>
      <w:r w:rsidRPr="00E527B8">
        <w:rPr>
          <w:rFonts w:ascii="Century Gothic" w:hAnsi="Century Gothic" w:cs="Tahoma"/>
        </w:rPr>
        <w:t>à exceção</w:t>
      </w:r>
      <w:r w:rsidRPr="00E527B8">
        <w:rPr>
          <w:rFonts w:ascii="Century Gothic" w:hAnsi="Century Gothic" w:cs="Tahoma"/>
          <w:spacing w:val="1"/>
        </w:rPr>
        <w:t xml:space="preserve"> </w:t>
      </w:r>
      <w:r w:rsidRPr="00E527B8">
        <w:rPr>
          <w:rFonts w:ascii="Century Gothic" w:hAnsi="Century Gothic" w:cs="Tahoma"/>
        </w:rPr>
        <w:t>daqueles</w:t>
      </w:r>
      <w:r w:rsidRPr="00E527B8">
        <w:rPr>
          <w:rFonts w:ascii="Century Gothic" w:hAnsi="Century Gothic" w:cs="Tahoma"/>
          <w:spacing w:val="-3"/>
        </w:rPr>
        <w:t xml:space="preserve"> </w:t>
      </w:r>
      <w:r w:rsidRPr="00E527B8">
        <w:rPr>
          <w:rFonts w:ascii="Century Gothic" w:hAnsi="Century Gothic" w:cs="Tahoma"/>
        </w:rPr>
        <w:t>que,</w:t>
      </w:r>
      <w:r w:rsidRPr="00E527B8">
        <w:rPr>
          <w:rFonts w:ascii="Century Gothic" w:hAnsi="Century Gothic" w:cs="Tahoma"/>
          <w:spacing w:val="-4"/>
        </w:rPr>
        <w:t xml:space="preserve"> </w:t>
      </w:r>
      <w:r w:rsidRPr="00E527B8">
        <w:rPr>
          <w:rFonts w:ascii="Century Gothic" w:hAnsi="Century Gothic" w:cs="Tahoma"/>
        </w:rPr>
        <w:t>por</w:t>
      </w:r>
      <w:r w:rsidRPr="00E527B8">
        <w:rPr>
          <w:rFonts w:ascii="Century Gothic" w:hAnsi="Century Gothic" w:cs="Tahoma"/>
          <w:spacing w:val="1"/>
        </w:rPr>
        <w:t xml:space="preserve"> </w:t>
      </w:r>
      <w:r w:rsidRPr="00E527B8">
        <w:rPr>
          <w:rFonts w:ascii="Century Gothic" w:hAnsi="Century Gothic" w:cs="Tahoma"/>
        </w:rPr>
        <w:t>sua</w:t>
      </w:r>
      <w:r w:rsidRPr="00E527B8">
        <w:rPr>
          <w:rFonts w:ascii="Century Gothic" w:hAnsi="Century Gothic" w:cs="Tahoma"/>
          <w:spacing w:val="-3"/>
        </w:rPr>
        <w:t xml:space="preserve"> </w:t>
      </w:r>
      <w:r w:rsidRPr="00E527B8">
        <w:rPr>
          <w:rFonts w:ascii="Century Gothic" w:hAnsi="Century Gothic" w:cs="Tahoma"/>
        </w:rPr>
        <w:t>natureza, não</w:t>
      </w:r>
      <w:r w:rsidRPr="00E527B8">
        <w:rPr>
          <w:rFonts w:ascii="Century Gothic" w:hAnsi="Century Gothic" w:cs="Tahoma"/>
          <w:spacing w:val="1"/>
        </w:rPr>
        <w:t xml:space="preserve"> </w:t>
      </w:r>
      <w:r w:rsidRPr="00E527B8">
        <w:rPr>
          <w:rFonts w:ascii="Century Gothic" w:hAnsi="Century Gothic" w:cs="Tahoma"/>
        </w:rPr>
        <w:t>contenham</w:t>
      </w:r>
      <w:r w:rsidRPr="00E527B8">
        <w:rPr>
          <w:rFonts w:ascii="Century Gothic" w:hAnsi="Century Gothic" w:cs="Tahoma"/>
          <w:spacing w:val="-3"/>
        </w:rPr>
        <w:t xml:space="preserve"> </w:t>
      </w:r>
      <w:r w:rsidRPr="00E527B8">
        <w:rPr>
          <w:rFonts w:ascii="Century Gothic" w:hAnsi="Century Gothic" w:cs="Tahoma"/>
        </w:rPr>
        <w:t>validade, e que nestes casos deverão observar o estabelecido na legislação pertinente ou prazo exclusivo estabelecido neste Edital, quando for o caso;</w:t>
      </w: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 xml:space="preserve">4.1.8.1 </w:t>
      </w:r>
      <w:r w:rsidRPr="00E527B8">
        <w:rPr>
          <w:rFonts w:ascii="Century Gothic" w:hAnsi="Century Gothic"/>
        </w:rPr>
        <w:t>Na hipótese de não constar prazo de validade nas certidões apresentadas, ressalvados os casos estabelecidos neste subitem, o Agente de Contratação aceitará como válidas as expedidas até 180 (cento e oitenta) dias imediatamente anteriores à data da sessão pública para entrega dos envelopes.</w:t>
      </w:r>
    </w:p>
    <w:p w:rsidR="00F36FA4" w:rsidRPr="00E527B8" w:rsidRDefault="00F36FA4" w:rsidP="00F36FA4">
      <w:pPr>
        <w:pStyle w:val="PargrafodaLista"/>
        <w:jc w:val="both"/>
        <w:rPr>
          <w:rFonts w:ascii="Century Gothic" w:hAnsi="Century Gothic" w:cs="Tahoma"/>
        </w:rPr>
      </w:pPr>
    </w:p>
    <w:p w:rsidR="00F36FA4" w:rsidRPr="00E527B8" w:rsidRDefault="00F36FA4" w:rsidP="00F36FA4">
      <w:pPr>
        <w:pStyle w:val="PargrafodaLista"/>
        <w:widowControl w:val="0"/>
        <w:numPr>
          <w:ilvl w:val="2"/>
          <w:numId w:val="7"/>
        </w:numPr>
        <w:tabs>
          <w:tab w:val="clear" w:pos="360"/>
          <w:tab w:val="num" w:pos="0"/>
          <w:tab w:val="left" w:pos="2602"/>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4.1.9 Não</w:t>
      </w:r>
      <w:r w:rsidRPr="00E527B8">
        <w:rPr>
          <w:rFonts w:ascii="Century Gothic" w:hAnsi="Century Gothic" w:cs="Tahoma"/>
          <w:spacing w:val="3"/>
        </w:rPr>
        <w:t xml:space="preserve"> </w:t>
      </w:r>
      <w:r w:rsidRPr="00E527B8">
        <w:rPr>
          <w:rFonts w:ascii="Century Gothic" w:hAnsi="Century Gothic" w:cs="Tahoma"/>
        </w:rPr>
        <w:t>serão</w:t>
      </w:r>
      <w:r w:rsidRPr="00E527B8">
        <w:rPr>
          <w:rFonts w:ascii="Century Gothic" w:hAnsi="Century Gothic" w:cs="Tahoma"/>
          <w:spacing w:val="3"/>
        </w:rPr>
        <w:t xml:space="preserve"> </w:t>
      </w:r>
      <w:r w:rsidRPr="00E527B8">
        <w:rPr>
          <w:rFonts w:ascii="Century Gothic" w:hAnsi="Century Gothic" w:cs="Tahoma"/>
        </w:rPr>
        <w:t>aceitos</w:t>
      </w:r>
      <w:r w:rsidRPr="00E527B8">
        <w:rPr>
          <w:rFonts w:ascii="Century Gothic" w:hAnsi="Century Gothic" w:cs="Tahoma"/>
          <w:spacing w:val="2"/>
        </w:rPr>
        <w:t xml:space="preserve"> </w:t>
      </w:r>
      <w:r w:rsidRPr="00E527B8">
        <w:rPr>
          <w:rFonts w:ascii="Century Gothic" w:hAnsi="Century Gothic" w:cs="Tahoma"/>
        </w:rPr>
        <w:t>“protocolos</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entrega”</w:t>
      </w:r>
      <w:r w:rsidRPr="00E527B8">
        <w:rPr>
          <w:rFonts w:ascii="Century Gothic" w:hAnsi="Century Gothic" w:cs="Tahoma"/>
          <w:spacing w:val="2"/>
        </w:rPr>
        <w:t xml:space="preserve"> </w:t>
      </w:r>
      <w:r w:rsidRPr="00E527B8">
        <w:rPr>
          <w:rFonts w:ascii="Century Gothic" w:hAnsi="Century Gothic" w:cs="Tahoma"/>
        </w:rPr>
        <w:t>ou</w:t>
      </w:r>
      <w:r w:rsidRPr="00E527B8">
        <w:rPr>
          <w:rFonts w:ascii="Century Gothic" w:hAnsi="Century Gothic" w:cs="Tahoma"/>
          <w:spacing w:val="5"/>
        </w:rPr>
        <w:t xml:space="preserve"> </w:t>
      </w:r>
      <w:r w:rsidRPr="00E527B8">
        <w:rPr>
          <w:rFonts w:ascii="Century Gothic" w:hAnsi="Century Gothic" w:cs="Tahoma"/>
        </w:rPr>
        <w:t>“solicitação</w:t>
      </w:r>
      <w:r w:rsidRPr="00E527B8">
        <w:rPr>
          <w:rFonts w:ascii="Century Gothic" w:hAnsi="Century Gothic" w:cs="Tahoma"/>
          <w:spacing w:val="4"/>
        </w:rPr>
        <w:t xml:space="preserve"> </w:t>
      </w:r>
      <w:r w:rsidRPr="00E527B8">
        <w:rPr>
          <w:rFonts w:ascii="Century Gothic" w:hAnsi="Century Gothic" w:cs="Tahoma"/>
        </w:rPr>
        <w:t>de</w:t>
      </w:r>
      <w:r w:rsidRPr="00E527B8">
        <w:rPr>
          <w:rFonts w:ascii="Century Gothic" w:hAnsi="Century Gothic" w:cs="Tahoma"/>
          <w:spacing w:val="2"/>
        </w:rPr>
        <w:t xml:space="preserve"> </w:t>
      </w:r>
      <w:r w:rsidRPr="00E527B8">
        <w:rPr>
          <w:rFonts w:ascii="Century Gothic" w:hAnsi="Century Gothic" w:cs="Tahoma"/>
        </w:rPr>
        <w:t>documento”</w:t>
      </w:r>
      <w:r w:rsidRPr="00E527B8">
        <w:rPr>
          <w:rFonts w:ascii="Century Gothic" w:hAnsi="Century Gothic" w:cs="Tahoma"/>
          <w:spacing w:val="-51"/>
        </w:rPr>
        <w:t xml:space="preserve"> </w:t>
      </w:r>
      <w:r w:rsidRPr="00E527B8">
        <w:rPr>
          <w:rFonts w:ascii="Century Gothic" w:hAnsi="Century Gothic" w:cs="Tahoma"/>
        </w:rPr>
        <w:t>em substituição</w:t>
      </w:r>
      <w:r w:rsidRPr="00E527B8">
        <w:rPr>
          <w:rFonts w:ascii="Century Gothic" w:hAnsi="Century Gothic" w:cs="Tahoma"/>
          <w:spacing w:val="-1"/>
        </w:rPr>
        <w:t xml:space="preserve"> </w:t>
      </w:r>
      <w:r w:rsidRPr="00E527B8">
        <w:rPr>
          <w:rFonts w:ascii="Century Gothic" w:hAnsi="Century Gothic" w:cs="Tahoma"/>
        </w:rPr>
        <w:t>aos</w:t>
      </w:r>
      <w:r w:rsidRPr="00E527B8">
        <w:rPr>
          <w:rFonts w:ascii="Century Gothic" w:hAnsi="Century Gothic" w:cs="Tahoma"/>
          <w:spacing w:val="-3"/>
        </w:rPr>
        <w:t xml:space="preserve"> </w:t>
      </w:r>
      <w:r w:rsidRPr="00E527B8">
        <w:rPr>
          <w:rFonts w:ascii="Century Gothic" w:hAnsi="Century Gothic" w:cs="Tahoma"/>
        </w:rPr>
        <w:t>documentos requeridos neste edital.</w:t>
      </w:r>
    </w:p>
    <w:p w:rsidR="00F36FA4" w:rsidRPr="00E527B8" w:rsidRDefault="00F36FA4" w:rsidP="00F36FA4">
      <w:pPr>
        <w:pStyle w:val="Corpodetexto"/>
        <w:tabs>
          <w:tab w:val="num" w:pos="0"/>
          <w:tab w:val="left" w:pos="10632"/>
        </w:tabs>
        <w:spacing w:before="11"/>
        <w:ind w:right="-49"/>
        <w:rPr>
          <w:rFonts w:ascii="Century Gothic" w:hAnsi="Century Gothic" w:cs="Tahoma"/>
          <w:sz w:val="20"/>
        </w:rPr>
      </w:pPr>
    </w:p>
    <w:p w:rsidR="00F36FA4" w:rsidRPr="00E527B8" w:rsidRDefault="00F36FA4" w:rsidP="00F36FA4">
      <w:pPr>
        <w:pStyle w:val="PargrafodaLista"/>
        <w:widowControl w:val="0"/>
        <w:numPr>
          <w:ilvl w:val="1"/>
          <w:numId w:val="7"/>
        </w:numPr>
        <w:tabs>
          <w:tab w:val="clear" w:pos="360"/>
          <w:tab w:val="num" w:pos="0"/>
          <w:tab w:val="left" w:pos="1889"/>
          <w:tab w:val="left" w:pos="10632"/>
        </w:tabs>
        <w:autoSpaceDE w:val="0"/>
        <w:autoSpaceDN w:val="0"/>
        <w:spacing w:before="1"/>
        <w:ind w:left="0" w:right="-49"/>
        <w:jc w:val="both"/>
        <w:rPr>
          <w:rFonts w:ascii="Century Gothic" w:hAnsi="Century Gothic" w:cs="Tahoma"/>
        </w:rPr>
      </w:pPr>
      <w:r w:rsidRPr="00E527B8">
        <w:rPr>
          <w:rFonts w:ascii="Century Gothic" w:hAnsi="Century Gothic" w:cs="Tahoma"/>
        </w:rPr>
        <w:t>4.1.10 Na hipótese da proposta arrematante não for aceitável, ou se a empresa não</w:t>
      </w:r>
      <w:r w:rsidRPr="00E527B8">
        <w:rPr>
          <w:rFonts w:ascii="Century Gothic" w:hAnsi="Century Gothic" w:cs="Tahoma"/>
          <w:spacing w:val="1"/>
        </w:rPr>
        <w:t xml:space="preserve"> </w:t>
      </w:r>
      <w:r w:rsidRPr="00E527B8">
        <w:rPr>
          <w:rFonts w:ascii="Century Gothic" w:hAnsi="Century Gothic" w:cs="Tahoma"/>
        </w:rPr>
        <w:t xml:space="preserve">atender às exigências </w:t>
      </w:r>
      <w:proofErr w:type="spellStart"/>
      <w:r w:rsidRPr="00E527B8">
        <w:rPr>
          <w:rFonts w:ascii="Century Gothic" w:hAnsi="Century Gothic" w:cs="Tahoma"/>
        </w:rPr>
        <w:t>habilitatórias</w:t>
      </w:r>
      <w:proofErr w:type="spellEnd"/>
      <w:r w:rsidRPr="00E527B8">
        <w:rPr>
          <w:rFonts w:ascii="Century Gothic" w:hAnsi="Century Gothic" w:cs="Tahoma"/>
        </w:rPr>
        <w:t xml:space="preserve"> ou se recusar a assinar o contrato, o Agente de Contratação examinará a proposta </w:t>
      </w:r>
      <w:proofErr w:type="spellStart"/>
      <w:r w:rsidRPr="00E527B8">
        <w:rPr>
          <w:rFonts w:ascii="Century Gothic" w:hAnsi="Century Gothic" w:cs="Tahoma"/>
        </w:rPr>
        <w:t>subsequente</w:t>
      </w:r>
      <w:proofErr w:type="spellEnd"/>
      <w:r w:rsidRPr="00E527B8">
        <w:rPr>
          <w:rFonts w:ascii="Century Gothic" w:hAnsi="Century Gothic" w:cs="Tahoma"/>
        </w:rPr>
        <w:t xml:space="preserve"> e assim sucessivamente, na</w:t>
      </w:r>
      <w:proofErr w:type="gramStart"/>
      <w:r w:rsidRPr="00E527B8">
        <w:rPr>
          <w:rFonts w:ascii="Century Gothic" w:hAnsi="Century Gothic" w:cs="Tahoma"/>
          <w:spacing w:val="-52"/>
        </w:rPr>
        <w:t xml:space="preserve">  </w:t>
      </w:r>
      <w:proofErr w:type="gramEnd"/>
      <w:r w:rsidRPr="00E527B8">
        <w:rPr>
          <w:rFonts w:ascii="Century Gothic" w:hAnsi="Century Gothic" w:cs="Tahoma"/>
        </w:rPr>
        <w:t>ordem</w:t>
      </w:r>
      <w:r w:rsidRPr="00E527B8">
        <w:rPr>
          <w:rFonts w:ascii="Century Gothic" w:hAnsi="Century Gothic" w:cs="Tahoma"/>
          <w:spacing w:val="-3"/>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classificação,</w:t>
      </w:r>
      <w:r w:rsidRPr="00E527B8">
        <w:rPr>
          <w:rFonts w:ascii="Century Gothic" w:hAnsi="Century Gothic" w:cs="Tahoma"/>
          <w:spacing w:val="1"/>
        </w:rPr>
        <w:t xml:space="preserve"> </w:t>
      </w:r>
      <w:r w:rsidRPr="00E527B8">
        <w:rPr>
          <w:rFonts w:ascii="Century Gothic" w:hAnsi="Century Gothic" w:cs="Tahoma"/>
        </w:rPr>
        <w:t>até</w:t>
      </w:r>
      <w:r w:rsidRPr="00E527B8">
        <w:rPr>
          <w:rFonts w:ascii="Century Gothic" w:hAnsi="Century Gothic" w:cs="Tahoma"/>
          <w:spacing w:val="1"/>
        </w:rPr>
        <w:t xml:space="preserve"> </w:t>
      </w:r>
      <w:r w:rsidRPr="00E527B8">
        <w:rPr>
          <w:rFonts w:ascii="Century Gothic" w:hAnsi="Century Gothic" w:cs="Tahoma"/>
        </w:rPr>
        <w:t>a</w:t>
      </w:r>
      <w:r w:rsidRPr="00E527B8">
        <w:rPr>
          <w:rFonts w:ascii="Century Gothic" w:hAnsi="Century Gothic" w:cs="Tahoma"/>
          <w:spacing w:val="-2"/>
        </w:rPr>
        <w:t xml:space="preserve"> </w:t>
      </w:r>
      <w:r w:rsidRPr="00E527B8">
        <w:rPr>
          <w:rFonts w:ascii="Century Gothic" w:hAnsi="Century Gothic" w:cs="Tahoma"/>
        </w:rPr>
        <w:t>apuração</w:t>
      </w:r>
      <w:r w:rsidRPr="00E527B8">
        <w:rPr>
          <w:rFonts w:ascii="Century Gothic" w:hAnsi="Century Gothic" w:cs="Tahoma"/>
          <w:spacing w:val="-1"/>
        </w:rPr>
        <w:t xml:space="preserve"> </w:t>
      </w:r>
      <w:r w:rsidRPr="00E527B8">
        <w:rPr>
          <w:rFonts w:ascii="Century Gothic" w:hAnsi="Century Gothic" w:cs="Tahoma"/>
        </w:rPr>
        <w:t>de</w:t>
      </w:r>
      <w:r w:rsidRPr="00E527B8">
        <w:rPr>
          <w:rFonts w:ascii="Century Gothic" w:hAnsi="Century Gothic" w:cs="Tahoma"/>
          <w:spacing w:val="-1"/>
        </w:rPr>
        <w:t xml:space="preserve"> </w:t>
      </w:r>
      <w:r w:rsidRPr="00E527B8">
        <w:rPr>
          <w:rFonts w:ascii="Century Gothic" w:hAnsi="Century Gothic" w:cs="Tahoma"/>
        </w:rPr>
        <w:t>uma</w:t>
      </w:r>
      <w:r w:rsidRPr="00E527B8">
        <w:rPr>
          <w:rFonts w:ascii="Century Gothic" w:hAnsi="Century Gothic" w:cs="Tahoma"/>
          <w:spacing w:val="-2"/>
        </w:rPr>
        <w:t xml:space="preserve"> </w:t>
      </w:r>
      <w:r w:rsidRPr="00E527B8">
        <w:rPr>
          <w:rFonts w:ascii="Century Gothic" w:hAnsi="Century Gothic" w:cs="Tahoma"/>
        </w:rPr>
        <w:t>que</w:t>
      </w:r>
      <w:r w:rsidRPr="00E527B8">
        <w:rPr>
          <w:rFonts w:ascii="Century Gothic" w:hAnsi="Century Gothic" w:cs="Tahoma"/>
          <w:spacing w:val="1"/>
        </w:rPr>
        <w:t xml:space="preserve"> </w:t>
      </w:r>
      <w:r w:rsidRPr="00E527B8">
        <w:rPr>
          <w:rFonts w:ascii="Century Gothic" w:hAnsi="Century Gothic" w:cs="Tahoma"/>
        </w:rPr>
        <w:t>atenda</w:t>
      </w:r>
      <w:r w:rsidRPr="00E527B8">
        <w:rPr>
          <w:rFonts w:ascii="Century Gothic" w:hAnsi="Century Gothic" w:cs="Tahoma"/>
          <w:spacing w:val="-3"/>
        </w:rPr>
        <w:t xml:space="preserve"> </w:t>
      </w:r>
      <w:r w:rsidRPr="00E527B8">
        <w:rPr>
          <w:rFonts w:ascii="Century Gothic" w:hAnsi="Century Gothic" w:cs="Tahoma"/>
        </w:rPr>
        <w:t>ao</w:t>
      </w:r>
      <w:r w:rsidRPr="00E527B8">
        <w:rPr>
          <w:rFonts w:ascii="Century Gothic" w:hAnsi="Century Gothic" w:cs="Tahoma"/>
          <w:spacing w:val="-1"/>
        </w:rPr>
        <w:t xml:space="preserve"> </w:t>
      </w:r>
      <w:r w:rsidRPr="00E527B8">
        <w:rPr>
          <w:rFonts w:ascii="Century Gothic" w:hAnsi="Century Gothic" w:cs="Tahoma"/>
        </w:rPr>
        <w:t>edital.</w:t>
      </w:r>
    </w:p>
    <w:p w:rsidR="00F36FA4" w:rsidRPr="00E527B8" w:rsidRDefault="00F36FA4" w:rsidP="00F36FA4">
      <w:pPr>
        <w:widowControl w:val="0"/>
        <w:tabs>
          <w:tab w:val="left" w:pos="1889"/>
          <w:tab w:val="left" w:pos="10632"/>
        </w:tabs>
        <w:autoSpaceDE w:val="0"/>
        <w:autoSpaceDN w:val="0"/>
        <w:spacing w:before="1"/>
        <w:ind w:right="-49"/>
        <w:jc w:val="both"/>
        <w:rPr>
          <w:rFonts w:ascii="Century Gothic" w:hAnsi="Century Gothic" w:cs="Tahoma"/>
        </w:rPr>
      </w:pPr>
    </w:p>
    <w:p w:rsidR="00F36FA4" w:rsidRPr="00E527B8" w:rsidRDefault="00F36FA4" w:rsidP="00F36FA4">
      <w:pPr>
        <w:pStyle w:val="Default"/>
        <w:jc w:val="both"/>
        <w:rPr>
          <w:rFonts w:ascii="Century Gothic" w:hAnsi="Century Gothic"/>
          <w:sz w:val="20"/>
          <w:szCs w:val="20"/>
          <w:lang w:eastAsia="ja-JP"/>
        </w:rPr>
      </w:pPr>
      <w:r w:rsidRPr="00E527B8">
        <w:rPr>
          <w:rFonts w:ascii="Century Gothic" w:hAnsi="Century Gothic" w:cs="Tahoma"/>
          <w:sz w:val="20"/>
          <w:szCs w:val="20"/>
        </w:rPr>
        <w:t xml:space="preserve">4.1.11 </w:t>
      </w:r>
      <w:r w:rsidRPr="00E527B8">
        <w:rPr>
          <w:rFonts w:ascii="Century Gothic" w:hAnsi="Century Gothic"/>
          <w:sz w:val="20"/>
          <w:szCs w:val="20"/>
          <w:lang w:eastAsia="ja-JP"/>
        </w:rPr>
        <w:t>Os documentos necessários à habilitação poderão ser apresentados em original, em cópia autenticada ou em cópia simples que, à vista do original, será autenticada por membro da Comissão de Contratação no momento da sua apresentação.</w:t>
      </w:r>
    </w:p>
    <w:p w:rsidR="00F36FA4" w:rsidRPr="00E527B8" w:rsidRDefault="00F36FA4" w:rsidP="00F36FA4">
      <w:pPr>
        <w:pStyle w:val="Default"/>
        <w:jc w:val="both"/>
        <w:rPr>
          <w:rFonts w:ascii="Century Gothic" w:hAnsi="Century Gothic"/>
          <w:sz w:val="20"/>
          <w:szCs w:val="2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color w:val="000000"/>
          <w:lang w:eastAsia="ja-JP"/>
        </w:rPr>
        <w:t xml:space="preserve">4.1.12 Caso o objeto contratual venha a ser cumprido por filial da </w:t>
      </w:r>
      <w:proofErr w:type="gramStart"/>
      <w:r w:rsidRPr="00E527B8">
        <w:rPr>
          <w:rFonts w:ascii="Century Gothic" w:hAnsi="Century Gothic"/>
          <w:color w:val="000000"/>
          <w:lang w:eastAsia="ja-JP"/>
        </w:rPr>
        <w:t>empresa ,</w:t>
      </w:r>
      <w:proofErr w:type="gramEnd"/>
      <w:r w:rsidRPr="00E527B8">
        <w:rPr>
          <w:rFonts w:ascii="Century Gothic" w:hAnsi="Century Gothic"/>
          <w:color w:val="000000"/>
          <w:lang w:eastAsia="ja-JP"/>
        </w:rPr>
        <w:t xml:space="preserve"> os documentos exigidos neste Edital deverão ser apresentados tanto pela matriz quanto pelo estabelecimento (filial) que executará o objeto do contrato, no que couber.</w:t>
      </w:r>
    </w:p>
    <w:p w:rsidR="00F36FA4" w:rsidRPr="00E527B8" w:rsidRDefault="00F36FA4" w:rsidP="00F36FA4">
      <w:pPr>
        <w:autoSpaceDE w:val="0"/>
        <w:autoSpaceDN w:val="0"/>
        <w:adjustRightInd w:val="0"/>
        <w:jc w:val="both"/>
        <w:rPr>
          <w:rFonts w:ascii="Century Gothic" w:hAnsi="Century Gothic"/>
          <w:b/>
          <w:bCs/>
          <w:lang w:eastAsia="ja-JP"/>
        </w:rPr>
      </w:pPr>
    </w:p>
    <w:p w:rsidR="00F36FA4" w:rsidRPr="00E527B8" w:rsidRDefault="00F36FA4" w:rsidP="00F36FA4">
      <w:pPr>
        <w:autoSpaceDE w:val="0"/>
        <w:autoSpaceDN w:val="0"/>
        <w:adjustRightInd w:val="0"/>
        <w:jc w:val="both"/>
        <w:rPr>
          <w:rFonts w:ascii="Century Gothic" w:hAnsi="Century Gothic" w:cs="Tahoma"/>
        </w:rPr>
      </w:pPr>
      <w:r w:rsidRPr="00E527B8">
        <w:rPr>
          <w:rFonts w:ascii="Century Gothic" w:hAnsi="Century Gothic"/>
          <w:b/>
          <w:bCs/>
          <w:lang w:eastAsia="ja-JP"/>
        </w:rPr>
        <w:t xml:space="preserve">4.1.13 Matriz e filiais. </w:t>
      </w:r>
      <w:r w:rsidRPr="00E527B8">
        <w:rPr>
          <w:rFonts w:ascii="Century Gothic" w:hAnsi="Century Gothic"/>
          <w:lang w:eastAsia="ja-JP"/>
        </w:rPr>
        <w:t xml:space="preserve">O licitante que se considerar </w:t>
      </w:r>
      <w:proofErr w:type="gramStart"/>
      <w:r w:rsidRPr="00E527B8">
        <w:rPr>
          <w:rFonts w:ascii="Century Gothic" w:hAnsi="Century Gothic"/>
          <w:lang w:eastAsia="ja-JP"/>
        </w:rPr>
        <w:t>isento</w:t>
      </w:r>
      <w:proofErr w:type="gramEnd"/>
      <w:r w:rsidRPr="00E527B8">
        <w:rPr>
          <w:rFonts w:ascii="Century Gothic" w:hAnsi="Century Gothic"/>
          <w:lang w:eastAsia="ja-JP"/>
        </w:rPr>
        <w:t xml:space="preserve"> ou imune de tributos relacionados ao objeto desta dispensa de licitação, cuja regularidade fiscal seja exigida no presente Edital, deverá comprovar tal condição mediante a apresentação de declaração emitida pela correspondente Fazenda do domicílio ou sede, ou outra equivalente, na forma da lei.</w:t>
      </w:r>
    </w:p>
    <w:p w:rsidR="00F36FA4" w:rsidRPr="00E527B8" w:rsidRDefault="00F36FA4" w:rsidP="00F36FA4">
      <w:pPr>
        <w:widowControl w:val="0"/>
        <w:tabs>
          <w:tab w:val="left" w:pos="2149"/>
        </w:tabs>
        <w:autoSpaceDE w:val="0"/>
        <w:autoSpaceDN w:val="0"/>
        <w:spacing w:before="1"/>
        <w:ind w:right="-49"/>
        <w:jc w:val="both"/>
        <w:rPr>
          <w:rFonts w:ascii="Century Gothic" w:hAnsi="Century Gothic" w:cs="Tahoma"/>
        </w:rPr>
      </w:pPr>
      <w:r w:rsidRPr="00E527B8">
        <w:rPr>
          <w:rFonts w:ascii="Century Gothic" w:hAnsi="Century Gothic" w:cs="Tahoma"/>
        </w:rPr>
        <w:tab/>
      </w: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Cs/>
          <w:color w:val="000000"/>
          <w:lang w:eastAsia="ja-JP"/>
        </w:rPr>
        <w:t xml:space="preserve">4.1.14. </w:t>
      </w:r>
      <w:r w:rsidRPr="00E527B8">
        <w:rPr>
          <w:rFonts w:ascii="Century Gothic" w:hAnsi="Century Gothic"/>
          <w:color w:val="000000"/>
          <w:lang w:eastAsia="ja-JP"/>
        </w:rPr>
        <w:t xml:space="preserve">Na análise dos documentos de habilitação, a comissão de Contratação poderá sanar erros ou falhas que não alterem a substância dos documentos e sua validade jurídica, mediante despacho fundamentado registrado e acessível a todos, atribuindo-lhes eficácia para fins de habilitação e classificação. </w:t>
      </w:r>
    </w:p>
    <w:p w:rsidR="00F36FA4" w:rsidRPr="00E527B8" w:rsidRDefault="00F36FA4" w:rsidP="00F36FA4">
      <w:pPr>
        <w:autoSpaceDE w:val="0"/>
        <w:autoSpaceDN w:val="0"/>
        <w:adjustRightInd w:val="0"/>
        <w:jc w:val="both"/>
        <w:rPr>
          <w:rFonts w:ascii="Century Gothic" w:hAnsi="Century Gothic"/>
          <w:bCs/>
          <w:color w:val="00000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Cs/>
          <w:color w:val="000000"/>
          <w:lang w:eastAsia="ja-JP"/>
        </w:rPr>
        <w:t>4.1.15</w:t>
      </w:r>
      <w:proofErr w:type="gramStart"/>
      <w:r w:rsidRPr="00E527B8">
        <w:rPr>
          <w:rFonts w:ascii="Century Gothic" w:hAnsi="Century Gothic"/>
          <w:b/>
          <w:bCs/>
          <w:color w:val="000000"/>
          <w:lang w:eastAsia="ja-JP"/>
        </w:rPr>
        <w:t xml:space="preserve">  </w:t>
      </w:r>
      <w:proofErr w:type="gramEnd"/>
      <w:r w:rsidRPr="00E527B8">
        <w:rPr>
          <w:rFonts w:ascii="Century Gothic" w:hAnsi="Century Gothic"/>
          <w:color w:val="000000"/>
          <w:lang w:eastAsia="ja-JP"/>
        </w:rPr>
        <w:t xml:space="preserve">Será considerada vencedora do certame a empresa que, cumprindo todos os requisitos de habilitação e atendendo às demais condições previstas neste Edital e em seus anexos, oferecer o menor preço. </w:t>
      </w:r>
    </w:p>
    <w:p w:rsidR="00F36FA4" w:rsidRPr="00E527B8" w:rsidRDefault="00F36FA4" w:rsidP="00F36FA4">
      <w:pPr>
        <w:autoSpaceDE w:val="0"/>
        <w:autoSpaceDN w:val="0"/>
        <w:adjustRightInd w:val="0"/>
        <w:jc w:val="both"/>
        <w:rPr>
          <w:rFonts w:ascii="Century Gothic" w:hAnsi="Century Gothic" w:cs="Tahoma"/>
          <w:b/>
          <w:bCs/>
          <w:color w:val="000000"/>
          <w:lang w:eastAsia="ja-JP"/>
        </w:rPr>
      </w:pPr>
    </w:p>
    <w:p w:rsidR="00F36FA4" w:rsidRPr="00725FCB" w:rsidRDefault="00F36FA4" w:rsidP="00F36FA4">
      <w:pPr>
        <w:autoSpaceDE w:val="0"/>
        <w:autoSpaceDN w:val="0"/>
        <w:adjustRightInd w:val="0"/>
        <w:jc w:val="both"/>
        <w:rPr>
          <w:rFonts w:ascii="Century Gothic" w:hAnsi="Century Gothic" w:cs="Tahoma"/>
          <w:b/>
          <w:color w:val="000000"/>
          <w:lang w:eastAsia="ja-JP"/>
        </w:rPr>
      </w:pPr>
      <w:r w:rsidRPr="00E527B8">
        <w:rPr>
          <w:rFonts w:ascii="Century Gothic" w:hAnsi="Century Gothic" w:cs="Tahoma"/>
          <w:b/>
          <w:bCs/>
          <w:color w:val="000000"/>
          <w:lang w:eastAsia="ja-JP"/>
        </w:rPr>
        <w:t xml:space="preserve">4.2 OS DOCUMENTOS DE HABILITAÇÃO </w:t>
      </w:r>
      <w:r w:rsidRPr="00E527B8">
        <w:rPr>
          <w:rFonts w:ascii="Century Gothic" w:hAnsi="Century Gothic" w:cs="Tahoma"/>
          <w:color w:val="000000"/>
          <w:lang w:eastAsia="ja-JP"/>
        </w:rPr>
        <w:t>serão exigidos apenas da empresa vencedora, nos termos do inciso II, artigo 63 da lei federal 14.133 e conforme estabelecido neste edital, devendo ser apresentado os seguintes documentos</w:t>
      </w:r>
      <w:r w:rsidR="00725FCB">
        <w:rPr>
          <w:rFonts w:ascii="Century Gothic" w:hAnsi="Century Gothic" w:cs="Tahoma"/>
          <w:color w:val="000000"/>
          <w:lang w:eastAsia="ja-JP"/>
        </w:rPr>
        <w:t xml:space="preserve">, </w:t>
      </w:r>
      <w:r w:rsidR="00725FCB" w:rsidRPr="00725FCB">
        <w:rPr>
          <w:rFonts w:ascii="Century Gothic" w:hAnsi="Century Gothic" w:cs="Tahoma"/>
          <w:b/>
          <w:color w:val="000000"/>
          <w:lang w:eastAsia="ja-JP"/>
        </w:rPr>
        <w:t>NO PRAZO DE ATÉ DOI</w:t>
      </w:r>
      <w:r w:rsidR="00725FCB">
        <w:rPr>
          <w:rFonts w:ascii="Century Gothic" w:hAnsi="Century Gothic" w:cs="Tahoma"/>
          <w:b/>
          <w:color w:val="000000"/>
          <w:lang w:eastAsia="ja-JP"/>
        </w:rPr>
        <w:t>S DIAS ÚTEIS APÓS A DATA DE JULG</w:t>
      </w:r>
      <w:r w:rsidR="00725FCB" w:rsidRPr="00725FCB">
        <w:rPr>
          <w:rFonts w:ascii="Century Gothic" w:hAnsi="Century Gothic" w:cs="Tahoma"/>
          <w:b/>
          <w:color w:val="000000"/>
          <w:lang w:eastAsia="ja-JP"/>
        </w:rPr>
        <w:t>AMENTO DA PRESENTE DISPENSA DE LICITAÇÃO</w:t>
      </w:r>
      <w:r w:rsidR="00725FCB">
        <w:rPr>
          <w:rFonts w:ascii="Century Gothic" w:hAnsi="Century Gothic" w:cs="Tahoma"/>
          <w:b/>
          <w:color w:val="000000"/>
          <w:lang w:eastAsia="ja-JP"/>
        </w:rPr>
        <w:t>, ESTABELECIDA NO PREAMBULO DESTE EDITAL</w:t>
      </w:r>
      <w:r w:rsidRPr="00725FCB">
        <w:rPr>
          <w:rFonts w:ascii="Century Gothic" w:hAnsi="Century Gothic" w:cs="Tahoma"/>
          <w:b/>
          <w:color w:val="000000"/>
          <w:lang w:eastAsia="ja-JP"/>
        </w:rPr>
        <w:t xml:space="preserve">: </w:t>
      </w:r>
    </w:p>
    <w:p w:rsidR="00F36FA4" w:rsidRPr="00E527B8" w:rsidRDefault="00F36FA4" w:rsidP="00F36FA4">
      <w:pPr>
        <w:tabs>
          <w:tab w:val="left" w:pos="0"/>
        </w:tabs>
        <w:jc w:val="both"/>
        <w:rPr>
          <w:rFonts w:ascii="Century Gothic" w:hAnsi="Century Gothic"/>
          <w:b/>
          <w:color w:val="000000"/>
          <w:lang w:eastAsia="ja-JP"/>
        </w:rPr>
      </w:pPr>
    </w:p>
    <w:p w:rsidR="00F36FA4" w:rsidRPr="00E527B8" w:rsidRDefault="00F36FA4" w:rsidP="00F36FA4">
      <w:pPr>
        <w:numPr>
          <w:ilvl w:val="2"/>
          <w:numId w:val="10"/>
        </w:numPr>
        <w:tabs>
          <w:tab w:val="left" w:pos="0"/>
        </w:tabs>
        <w:jc w:val="both"/>
        <w:rPr>
          <w:rFonts w:ascii="Century Gothic" w:hAnsi="Century Gothic" w:cs="Arial"/>
          <w:b/>
        </w:rPr>
      </w:pPr>
      <w:r w:rsidRPr="00E527B8">
        <w:rPr>
          <w:rFonts w:ascii="Century Gothic" w:hAnsi="Century Gothic"/>
          <w:b/>
          <w:color w:val="000000"/>
          <w:lang w:eastAsia="ja-JP"/>
        </w:rPr>
        <w:t>HABILITAÇÃO JURÍDICA</w:t>
      </w:r>
    </w:p>
    <w:p w:rsidR="00F36FA4" w:rsidRPr="00E527B8" w:rsidRDefault="00F36FA4" w:rsidP="00F36FA4">
      <w:pPr>
        <w:pStyle w:val="PargrafodaLista"/>
        <w:widowControl w:val="0"/>
        <w:tabs>
          <w:tab w:val="left" w:pos="0"/>
        </w:tabs>
        <w:autoSpaceDE w:val="0"/>
        <w:autoSpaceDN w:val="0"/>
        <w:ind w:left="0"/>
        <w:jc w:val="both"/>
        <w:rPr>
          <w:rFonts w:ascii="Century Gothic" w:hAnsi="Century Gothic" w:cs="Arial Narrow"/>
        </w:rPr>
      </w:pPr>
      <w:r w:rsidRPr="00E527B8">
        <w:rPr>
          <w:rFonts w:ascii="Century Gothic" w:hAnsi="Century Gothic" w:cs="Arial Narrow"/>
        </w:rPr>
        <w:t>4.2.1.1 Pessoa física: cédula de identidade (RG) ou documento equivalente que, por força de lei, tenha validade para fins de identificação em todo o território nacional;</w:t>
      </w:r>
    </w:p>
    <w:p w:rsidR="00F36FA4" w:rsidRPr="00E527B8" w:rsidRDefault="00F36FA4" w:rsidP="00F36FA4">
      <w:pPr>
        <w:pStyle w:val="PargrafodaLista"/>
        <w:widowControl w:val="0"/>
        <w:tabs>
          <w:tab w:val="left" w:pos="0"/>
        </w:tabs>
        <w:autoSpaceDE w:val="0"/>
        <w:autoSpaceDN w:val="0"/>
        <w:ind w:left="0"/>
        <w:jc w:val="both"/>
        <w:rPr>
          <w:rFonts w:ascii="Century Gothic" w:hAnsi="Century Gothic" w:cs="Arial Narrow"/>
        </w:rPr>
      </w:pPr>
      <w:r w:rsidRPr="00E527B8">
        <w:rPr>
          <w:rFonts w:ascii="Century Gothic" w:hAnsi="Century Gothic" w:cs="Arial Narrow"/>
        </w:rPr>
        <w:t>4.2.1.2 Empresário individual: inscrição no Registro Público de Empresas Mercantis, a cargo da Junta Comercial da respectiva sede;</w:t>
      </w:r>
    </w:p>
    <w:p w:rsidR="00F36FA4" w:rsidRPr="00E527B8" w:rsidRDefault="00F36FA4" w:rsidP="00F36FA4">
      <w:pPr>
        <w:pStyle w:val="PargrafodaLista"/>
        <w:widowControl w:val="0"/>
        <w:numPr>
          <w:ilvl w:val="3"/>
          <w:numId w:val="11"/>
        </w:numPr>
        <w:tabs>
          <w:tab w:val="left" w:pos="0"/>
          <w:tab w:val="left" w:pos="140"/>
        </w:tabs>
        <w:autoSpaceDE w:val="0"/>
        <w:autoSpaceDN w:val="0"/>
        <w:ind w:left="0" w:firstLine="0"/>
        <w:jc w:val="both"/>
        <w:rPr>
          <w:rFonts w:ascii="Century Gothic" w:hAnsi="Century Gothic" w:cs="Arial Narrow"/>
        </w:rPr>
      </w:pP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 MEI: Certificado da Condição de </w:t>
      </w: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 CCMEI, cuja aceitação ficará condicionada à verificação da autenticidade no sítio </w:t>
      </w:r>
      <w:proofErr w:type="gramStart"/>
      <w:r w:rsidRPr="00E527B8">
        <w:rPr>
          <w:rFonts w:ascii="Century Gothic" w:hAnsi="Century Gothic" w:cs="Arial Narrow"/>
          <w:spacing w:val="-2"/>
        </w:rPr>
        <w:t>https</w:t>
      </w:r>
      <w:proofErr w:type="gramEnd"/>
      <w:r w:rsidRPr="00E527B8">
        <w:rPr>
          <w:rFonts w:ascii="Century Gothic" w:hAnsi="Century Gothic" w:cs="Arial Narrow"/>
          <w:spacing w:val="-2"/>
        </w:rPr>
        <w:t>:/</w:t>
      </w:r>
      <w:hyperlink r:id="rId12">
        <w:r w:rsidRPr="00E527B8">
          <w:rPr>
            <w:rFonts w:ascii="Century Gothic" w:hAnsi="Century Gothic" w:cs="Arial Narrow"/>
            <w:spacing w:val="-2"/>
          </w:rPr>
          <w:t>/www.gov.br/empresas-e-negocios/pt-br/empreendedor;</w:t>
        </w:r>
      </w:hyperlink>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 xml:space="preserve">4.2.1.4 Sociedade empresária, sociedade limitada unipessoal – SLU ou sociedade identificada como empresa individual de responsabilidade limitada - EIRELI: inscrição do ato constitutivo, estatuto ou contrato social no Registro Público de Empresas Mercantis, a cargo </w:t>
      </w:r>
      <w:r w:rsidRPr="00E527B8">
        <w:rPr>
          <w:rFonts w:ascii="Century Gothic" w:hAnsi="Century Gothic" w:cs="Arial Narrow"/>
        </w:rPr>
        <w:lastRenderedPageBreak/>
        <w:t>da Junta Comercial da respectiva sede, acompanhada de documento comprobatório de seus administradores;</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4.2.1.5 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nº 77, de 18 de março de 2020.</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4.2.1.6 Sociedade simples: inscrição do ato constitutivo no Registro Civil de Pessoas Jurídicas do local de sua sede, acompanhada de documento comprobatório de seus administradores;</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 xml:space="preserve">4.2.1.7 </w:t>
      </w:r>
      <w:proofErr w:type="gramStart"/>
      <w:r w:rsidRPr="00E527B8">
        <w:rPr>
          <w:rFonts w:ascii="Century Gothic" w:hAnsi="Century Gothic" w:cs="Arial Narrow"/>
        </w:rPr>
        <w:t>Filial, sucursal</w:t>
      </w:r>
      <w:proofErr w:type="gramEnd"/>
      <w:r w:rsidRPr="00E527B8">
        <w:rPr>
          <w:rFonts w:ascii="Century Gothic" w:hAnsi="Century Gothic" w:cs="Arial Narrow"/>
        </w:rPr>
        <w:t xml:space="preserve"> ou agência de sociedade simples ou empresária: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F36FA4" w:rsidRPr="00E527B8" w:rsidRDefault="00F36FA4" w:rsidP="00F36FA4">
      <w:pPr>
        <w:pStyle w:val="PargrafodaLista"/>
        <w:widowControl w:val="0"/>
        <w:tabs>
          <w:tab w:val="left" w:pos="0"/>
          <w:tab w:val="left" w:pos="140"/>
        </w:tabs>
        <w:autoSpaceDE w:val="0"/>
        <w:autoSpaceDN w:val="0"/>
        <w:ind w:left="0"/>
        <w:jc w:val="both"/>
        <w:rPr>
          <w:rFonts w:ascii="Century Gothic" w:hAnsi="Century Gothic" w:cs="Arial Narrow"/>
        </w:rPr>
      </w:pPr>
      <w:r w:rsidRPr="00E527B8">
        <w:rPr>
          <w:rFonts w:ascii="Century Gothic" w:hAnsi="Century Gothic" w:cs="Arial Narrow"/>
        </w:rPr>
        <w:t>4.2.1.8 Os documentos apresentados deverão estar acompanhados de todas as alterações ou da consolidação respectiva.</w:t>
      </w:r>
    </w:p>
    <w:p w:rsidR="00F36FA4" w:rsidRPr="00E527B8" w:rsidRDefault="00F36FA4" w:rsidP="00F36FA4">
      <w:pPr>
        <w:autoSpaceDE w:val="0"/>
        <w:autoSpaceDN w:val="0"/>
        <w:adjustRightInd w:val="0"/>
        <w:jc w:val="both"/>
        <w:rPr>
          <w:rFonts w:ascii="Century Gothic" w:hAnsi="Century Gothic"/>
          <w:color w:val="000000"/>
          <w:lang w:eastAsia="ja-JP"/>
        </w:rPr>
      </w:pPr>
    </w:p>
    <w:p w:rsidR="00F36FA4" w:rsidRPr="00E527B8" w:rsidRDefault="00F36FA4" w:rsidP="00F36FA4">
      <w:pPr>
        <w:autoSpaceDE w:val="0"/>
        <w:autoSpaceDN w:val="0"/>
        <w:adjustRightInd w:val="0"/>
        <w:jc w:val="both"/>
        <w:rPr>
          <w:rFonts w:ascii="Century Gothic" w:hAnsi="Century Gothic"/>
          <w:color w:val="000000"/>
          <w:lang w:eastAsia="ja-JP"/>
        </w:rPr>
      </w:pPr>
      <w:r w:rsidRPr="00E527B8">
        <w:rPr>
          <w:rFonts w:ascii="Century Gothic" w:hAnsi="Century Gothic"/>
          <w:b/>
          <w:bCs/>
          <w:color w:val="000000"/>
          <w:lang w:eastAsia="ja-JP"/>
        </w:rPr>
        <w:t xml:space="preserve">4.2.2. REGULARIDADE FISCAL, SOCIAL E TRABALHISTA </w:t>
      </w:r>
    </w:p>
    <w:p w:rsidR="00F36FA4" w:rsidRPr="00E527B8" w:rsidRDefault="00F36FA4" w:rsidP="00F36FA4">
      <w:pPr>
        <w:jc w:val="both"/>
        <w:rPr>
          <w:rFonts w:ascii="Century Gothic" w:hAnsi="Century Gothic"/>
          <w:b/>
          <w:bCs/>
          <w:color w:val="000000"/>
          <w:lang w:eastAsia="ja-JP"/>
        </w:rPr>
      </w:pPr>
    </w:p>
    <w:p w:rsidR="00F36FA4" w:rsidRPr="00E527B8" w:rsidRDefault="00F36FA4" w:rsidP="00F36FA4">
      <w:pPr>
        <w:jc w:val="both"/>
        <w:rPr>
          <w:rFonts w:ascii="Century Gothic" w:hAnsi="Century Gothic" w:cs="Arial"/>
          <w:w w:val="90"/>
        </w:rPr>
      </w:pPr>
      <w:r w:rsidRPr="00E527B8">
        <w:rPr>
          <w:rFonts w:ascii="Century Gothic" w:hAnsi="Century Gothic" w:cs="Arial"/>
          <w:w w:val="90"/>
        </w:rPr>
        <w:t>4.2.2.1 Prova de inscrição no Cadastro Nacional de Pessoa Jurídica – CNPJ, que indique a situação ativa e regular da empresa;</w:t>
      </w:r>
    </w:p>
    <w:p w:rsidR="00F36FA4" w:rsidRPr="00E527B8" w:rsidRDefault="00F36FA4" w:rsidP="00F36FA4">
      <w:pPr>
        <w:tabs>
          <w:tab w:val="num" w:pos="0"/>
        </w:tabs>
        <w:jc w:val="both"/>
        <w:rPr>
          <w:rFonts w:ascii="Century Gothic" w:hAnsi="Century Gothic" w:cs="Arial"/>
          <w:w w:val="90"/>
        </w:rPr>
      </w:pPr>
    </w:p>
    <w:p w:rsidR="00F36FA4" w:rsidRPr="00E527B8" w:rsidRDefault="00F36FA4" w:rsidP="00F36FA4">
      <w:pPr>
        <w:jc w:val="both"/>
        <w:rPr>
          <w:rFonts w:ascii="Century Gothic" w:hAnsi="Century Gothic" w:cs="Arial"/>
          <w:w w:val="90"/>
        </w:rPr>
      </w:pPr>
      <w:r w:rsidRPr="00E527B8">
        <w:rPr>
          <w:rFonts w:ascii="Century Gothic" w:hAnsi="Century Gothic" w:cs="Arial"/>
          <w:w w:val="90"/>
        </w:rPr>
        <w:t>4.2.2.2 Prova de inscrição no cadastro de contribuinte estadual e/ou municipal, relativo ao domicílio ou sede do licitante, pertinente ao seu ramo de atividade e compatível com o objeto contratual;</w:t>
      </w:r>
    </w:p>
    <w:p w:rsidR="00F36FA4" w:rsidRPr="00E527B8" w:rsidRDefault="00F36FA4" w:rsidP="00F36FA4">
      <w:pPr>
        <w:tabs>
          <w:tab w:val="num" w:pos="0"/>
        </w:tabs>
        <w:jc w:val="both"/>
        <w:rPr>
          <w:rFonts w:ascii="Century Gothic" w:hAnsi="Century Gothic" w:cs="Arial"/>
          <w:w w:val="90"/>
        </w:rPr>
      </w:pPr>
    </w:p>
    <w:p w:rsidR="00F36FA4" w:rsidRPr="00E527B8" w:rsidRDefault="00F36FA4" w:rsidP="00F36FA4">
      <w:pPr>
        <w:tabs>
          <w:tab w:val="num" w:pos="0"/>
        </w:tabs>
        <w:autoSpaceDE w:val="0"/>
        <w:autoSpaceDN w:val="0"/>
        <w:adjustRightInd w:val="0"/>
        <w:jc w:val="both"/>
        <w:rPr>
          <w:rFonts w:ascii="Century Gothic" w:hAnsi="Century Gothic" w:cs="Arial"/>
          <w:color w:val="000000"/>
        </w:rPr>
      </w:pPr>
      <w:r w:rsidRPr="00E527B8">
        <w:rPr>
          <w:rFonts w:ascii="Century Gothic" w:hAnsi="Century Gothic" w:cs="Arial"/>
        </w:rPr>
        <w:t xml:space="preserve">4.2.2.3 </w:t>
      </w:r>
      <w:r w:rsidRPr="00E527B8">
        <w:rPr>
          <w:rFonts w:ascii="Century Gothic" w:hAnsi="Century Gothic"/>
        </w:rPr>
        <w:t>Prova de regularidade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36FA4" w:rsidRPr="00E527B8" w:rsidRDefault="00F36FA4" w:rsidP="00F36FA4">
      <w:pPr>
        <w:pStyle w:val="PargrafodaLista"/>
        <w:tabs>
          <w:tab w:val="num" w:pos="0"/>
        </w:tabs>
        <w:ind w:left="0"/>
        <w:jc w:val="both"/>
        <w:rPr>
          <w:rFonts w:ascii="Century Gothic" w:hAnsi="Century Gothic" w:cs="Arial"/>
          <w:color w:val="000000"/>
        </w:rPr>
      </w:pPr>
    </w:p>
    <w:p w:rsidR="00F36FA4" w:rsidRPr="00E527B8" w:rsidRDefault="00F36FA4" w:rsidP="00F36FA4">
      <w:pPr>
        <w:tabs>
          <w:tab w:val="num" w:pos="0"/>
        </w:tabs>
        <w:ind w:right="-54"/>
        <w:jc w:val="both"/>
        <w:rPr>
          <w:rFonts w:ascii="Century Gothic" w:hAnsi="Century Gothic" w:cs="Arial"/>
          <w:color w:val="000000"/>
        </w:rPr>
      </w:pPr>
      <w:r w:rsidRPr="00E527B8">
        <w:rPr>
          <w:rFonts w:ascii="Century Gothic" w:hAnsi="Century Gothic" w:cs="Arial"/>
          <w:color w:val="000000"/>
        </w:rPr>
        <w:t>4.2.2.4 Prova de regularidade relativa ao Fundo de Garantia por Tempo de Serviço (FGTS), por meio da apresentação do CRF – Certificado de Regularidade do FGTS;</w:t>
      </w:r>
    </w:p>
    <w:p w:rsidR="00F36FA4" w:rsidRPr="00E527B8" w:rsidRDefault="00F36FA4" w:rsidP="00F36FA4">
      <w:pPr>
        <w:tabs>
          <w:tab w:val="num" w:pos="0"/>
        </w:tabs>
        <w:ind w:right="-54"/>
        <w:jc w:val="both"/>
        <w:rPr>
          <w:rFonts w:ascii="Century Gothic" w:hAnsi="Century Gothic" w:cs="Arial"/>
          <w:color w:val="000000"/>
        </w:rPr>
      </w:pPr>
    </w:p>
    <w:p w:rsidR="00F36FA4" w:rsidRPr="00E527B8" w:rsidRDefault="00F36FA4" w:rsidP="00F36FA4">
      <w:pPr>
        <w:tabs>
          <w:tab w:val="num" w:pos="0"/>
        </w:tabs>
        <w:jc w:val="both"/>
        <w:rPr>
          <w:rFonts w:ascii="Century Gothic" w:hAnsi="Century Gothic" w:cs="Arial"/>
          <w:color w:val="000000"/>
        </w:rPr>
      </w:pPr>
      <w:r w:rsidRPr="00E527B8">
        <w:rPr>
          <w:rFonts w:ascii="Century Gothic" w:hAnsi="Century Gothic" w:cs="Arial"/>
          <w:color w:val="000000"/>
        </w:rPr>
        <w:t xml:space="preserve">4.2.2.5 Prova de Regularidade perante a Fazenda Pública Estadual expedida pela Secretaria de Estado da Fazenda, do domicílio ou sede do licitante. </w:t>
      </w:r>
    </w:p>
    <w:p w:rsidR="00F36FA4" w:rsidRPr="00E527B8" w:rsidRDefault="00F36FA4" w:rsidP="00F36FA4">
      <w:pPr>
        <w:tabs>
          <w:tab w:val="num" w:pos="0"/>
        </w:tabs>
        <w:jc w:val="both"/>
        <w:rPr>
          <w:rFonts w:ascii="Century Gothic" w:hAnsi="Century Gothic" w:cs="Arial"/>
          <w:color w:val="000000"/>
        </w:rPr>
      </w:pPr>
    </w:p>
    <w:p w:rsidR="00F36FA4" w:rsidRPr="00E527B8" w:rsidRDefault="00F36FA4" w:rsidP="00F36FA4">
      <w:pPr>
        <w:tabs>
          <w:tab w:val="num" w:pos="0"/>
        </w:tabs>
        <w:jc w:val="both"/>
        <w:rPr>
          <w:rFonts w:ascii="Century Gothic" w:hAnsi="Century Gothic" w:cs="Arial"/>
          <w:color w:val="000000"/>
        </w:rPr>
      </w:pPr>
      <w:r w:rsidRPr="00E527B8">
        <w:rPr>
          <w:rFonts w:ascii="Century Gothic" w:hAnsi="Century Gothic" w:cs="Arial"/>
          <w:color w:val="000000"/>
        </w:rPr>
        <w:t xml:space="preserve">4.2.2.6 Prova de Regularidade perante a </w:t>
      </w:r>
      <w:r w:rsidRPr="00E527B8">
        <w:rPr>
          <w:rFonts w:ascii="Century Gothic" w:hAnsi="Century Gothic" w:cs="Arial"/>
        </w:rPr>
        <w:t xml:space="preserve">Fazenda Pública Municipal </w:t>
      </w:r>
      <w:r w:rsidRPr="00E527B8">
        <w:rPr>
          <w:rFonts w:ascii="Century Gothic" w:hAnsi="Century Gothic" w:cs="Arial"/>
          <w:color w:val="000000"/>
        </w:rPr>
        <w:t xml:space="preserve">do domicílio ou sede do licitante, válida na data de abertura do envelope HABILITAÇÃO. </w:t>
      </w:r>
    </w:p>
    <w:p w:rsidR="00F36FA4" w:rsidRPr="00E527B8" w:rsidRDefault="00F36FA4" w:rsidP="00F36FA4">
      <w:pPr>
        <w:tabs>
          <w:tab w:val="num" w:pos="0"/>
        </w:tabs>
        <w:jc w:val="both"/>
        <w:rPr>
          <w:rFonts w:ascii="Century Gothic" w:hAnsi="Century Gothic" w:cs="Arial"/>
          <w:color w:val="000000"/>
        </w:rPr>
      </w:pPr>
    </w:p>
    <w:p w:rsidR="00F36FA4" w:rsidRPr="00E527B8" w:rsidRDefault="00F36FA4" w:rsidP="00F36FA4">
      <w:pPr>
        <w:pStyle w:val="Default"/>
        <w:jc w:val="both"/>
        <w:rPr>
          <w:rFonts w:ascii="Century Gothic" w:hAnsi="Century Gothic"/>
          <w:sz w:val="20"/>
          <w:szCs w:val="20"/>
          <w:lang w:eastAsia="ja-JP"/>
        </w:rPr>
      </w:pPr>
      <w:r w:rsidRPr="00E527B8">
        <w:rPr>
          <w:rFonts w:ascii="Century Gothic" w:hAnsi="Century Gothic"/>
          <w:sz w:val="20"/>
          <w:szCs w:val="20"/>
        </w:rPr>
        <w:t>4.2.2.7</w:t>
      </w:r>
      <w:proofErr w:type="gramStart"/>
      <w:r w:rsidRPr="00E527B8">
        <w:rPr>
          <w:rFonts w:ascii="Century Gothic" w:hAnsi="Century Gothic"/>
          <w:sz w:val="20"/>
          <w:szCs w:val="20"/>
        </w:rPr>
        <w:t xml:space="preserve">  </w:t>
      </w:r>
      <w:proofErr w:type="gramEnd"/>
      <w:r w:rsidRPr="00E527B8">
        <w:rPr>
          <w:rFonts w:ascii="Century Gothic" w:hAnsi="Century Gothic"/>
          <w:sz w:val="20"/>
          <w:szCs w:val="20"/>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F36FA4" w:rsidRPr="00E527B8" w:rsidRDefault="00F36FA4" w:rsidP="00F36FA4">
      <w:pPr>
        <w:tabs>
          <w:tab w:val="num" w:pos="0"/>
        </w:tabs>
        <w:jc w:val="both"/>
        <w:rPr>
          <w:rFonts w:ascii="Century Gothic" w:hAnsi="Century Gothic" w:cs="Arial"/>
        </w:rPr>
      </w:pPr>
    </w:p>
    <w:p w:rsidR="00F36FA4" w:rsidRPr="00E527B8" w:rsidRDefault="00F36FA4" w:rsidP="00F36FA4">
      <w:pPr>
        <w:autoSpaceDE w:val="0"/>
        <w:autoSpaceDN w:val="0"/>
        <w:adjustRightInd w:val="0"/>
        <w:jc w:val="both"/>
        <w:rPr>
          <w:rFonts w:ascii="Century Gothic" w:hAnsi="Century Gothic"/>
          <w:bCs/>
          <w:color w:val="000000" w:themeColor="text1"/>
          <w:lang w:eastAsia="ja-JP"/>
        </w:rPr>
      </w:pPr>
      <w:r w:rsidRPr="00E527B8">
        <w:rPr>
          <w:rFonts w:ascii="Century Gothic" w:hAnsi="Century Gothic"/>
          <w:bCs/>
          <w:color w:val="000000" w:themeColor="text1"/>
          <w:lang w:eastAsia="ja-JP"/>
        </w:rPr>
        <w:t>4.2.2.8 Prova de cumprimento do disposto no inciso XXXIII do art. 7º da Constituição Federal (Declaração unificada - modelo Anexo V)</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4.2.2.9 Caso o licitante seja considerado isento dos tributos relacionados ao objeto contratual, deverá comprovar tal condição mediante a apresentação de declaração da Fazenda respectiva do seu domicílio ou sede, ou outra equivalente, na forma da lei.</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 xml:space="preserve">4.2.2.10 O licitante enquadrado como </w:t>
      </w:r>
      <w:proofErr w:type="spellStart"/>
      <w:r w:rsidRPr="00E527B8">
        <w:rPr>
          <w:rFonts w:ascii="Century Gothic" w:hAnsi="Century Gothic" w:cs="Arial Narrow"/>
        </w:rPr>
        <w:t>microempreendedor</w:t>
      </w:r>
      <w:proofErr w:type="spellEnd"/>
      <w:r w:rsidRPr="00E527B8">
        <w:rPr>
          <w:rFonts w:ascii="Century Gothic" w:hAnsi="Century Gothic" w:cs="Arial Narrow"/>
        </w:rPr>
        <w:t xml:space="preserve"> individual que pretenda auferir os benefícios do tratamento diferenciado previstos na Lei Complementar n. 123, de 2006, estará dispensado da prova de inscrição nos cadastros de contribuintes estadual e/ou </w:t>
      </w:r>
      <w:r w:rsidRPr="00E527B8">
        <w:rPr>
          <w:rFonts w:ascii="Century Gothic" w:hAnsi="Century Gothic" w:cs="Arial Narrow"/>
        </w:rPr>
        <w:lastRenderedPageBreak/>
        <w:t>municipal.</w:t>
      </w:r>
    </w:p>
    <w:p w:rsidR="00F36FA4" w:rsidRPr="00E527B8" w:rsidRDefault="00F36FA4" w:rsidP="00F36FA4">
      <w:pPr>
        <w:autoSpaceDE w:val="0"/>
        <w:autoSpaceDN w:val="0"/>
        <w:adjustRightInd w:val="0"/>
        <w:jc w:val="both"/>
        <w:rPr>
          <w:rFonts w:ascii="Century Gothic" w:hAnsi="Century Gothic"/>
          <w:color w:val="000000" w:themeColor="text1"/>
          <w:lang w:eastAsia="ja-JP"/>
        </w:rPr>
      </w:pPr>
    </w:p>
    <w:p w:rsidR="00F36FA4" w:rsidRPr="00E527B8" w:rsidRDefault="00F36FA4" w:rsidP="00F36FA4">
      <w:pPr>
        <w:autoSpaceDE w:val="0"/>
        <w:autoSpaceDN w:val="0"/>
        <w:adjustRightInd w:val="0"/>
        <w:spacing w:after="240"/>
        <w:jc w:val="both"/>
        <w:rPr>
          <w:rFonts w:ascii="Century Gothic" w:hAnsi="Century Gothic"/>
          <w:color w:val="000000"/>
          <w:lang w:eastAsia="ja-JP"/>
        </w:rPr>
      </w:pPr>
      <w:r w:rsidRPr="00E527B8">
        <w:rPr>
          <w:rFonts w:ascii="Century Gothic" w:hAnsi="Century Gothic"/>
          <w:b/>
          <w:bCs/>
          <w:color w:val="000000"/>
          <w:lang w:eastAsia="ja-JP"/>
        </w:rPr>
        <w:t xml:space="preserve">4.2.3. QUALIFICAÇÃO ECONÔMICO-FINANCEIRA </w:t>
      </w:r>
    </w:p>
    <w:p w:rsidR="00F36FA4" w:rsidRPr="00E527B8" w:rsidRDefault="00F36FA4" w:rsidP="00F36FA4">
      <w:pPr>
        <w:pStyle w:val="PargrafodaLista"/>
        <w:widowControl w:val="0"/>
        <w:numPr>
          <w:ilvl w:val="1"/>
          <w:numId w:val="7"/>
        </w:numPr>
        <w:tabs>
          <w:tab w:val="clear" w:pos="360"/>
          <w:tab w:val="num" w:pos="0"/>
          <w:tab w:val="left" w:pos="1923"/>
        </w:tabs>
        <w:autoSpaceDE w:val="0"/>
        <w:autoSpaceDN w:val="0"/>
        <w:ind w:left="0" w:right="-49"/>
        <w:jc w:val="both"/>
        <w:rPr>
          <w:rFonts w:ascii="Century Gothic" w:hAnsi="Century Gothic"/>
        </w:rPr>
      </w:pPr>
      <w:r w:rsidRPr="00E527B8">
        <w:rPr>
          <w:rFonts w:ascii="Century Gothic" w:hAnsi="Century Gothic"/>
          <w:b/>
          <w:spacing w:val="-1"/>
        </w:rPr>
        <w:t xml:space="preserve">4.2.3.1 </w:t>
      </w:r>
      <w:r w:rsidRPr="00E527B8">
        <w:rPr>
          <w:rFonts w:ascii="Century Gothic" w:hAnsi="Century Gothic"/>
          <w:b/>
        </w:rPr>
        <w:t>CERTIDÃO</w:t>
      </w:r>
      <w:r w:rsidRPr="00E527B8">
        <w:rPr>
          <w:rFonts w:ascii="Century Gothic" w:hAnsi="Century Gothic"/>
          <w:b/>
          <w:spacing w:val="1"/>
        </w:rPr>
        <w:t xml:space="preserve"> </w:t>
      </w:r>
      <w:r w:rsidRPr="00E527B8">
        <w:rPr>
          <w:rFonts w:ascii="Century Gothic" w:hAnsi="Century Gothic"/>
          <w:b/>
        </w:rPr>
        <w:t>NEGATIVA</w:t>
      </w:r>
      <w:r w:rsidRPr="00E527B8">
        <w:rPr>
          <w:rFonts w:ascii="Century Gothic" w:hAnsi="Century Gothic"/>
          <w:b/>
          <w:spacing w:val="1"/>
        </w:rPr>
        <w:t xml:space="preserve"> </w:t>
      </w:r>
      <w:r w:rsidRPr="00E527B8">
        <w:rPr>
          <w:rFonts w:ascii="Century Gothic" w:hAnsi="Century Gothic"/>
          <w:b/>
        </w:rPr>
        <w:t>DE</w:t>
      </w:r>
      <w:r w:rsidRPr="00E527B8">
        <w:rPr>
          <w:rFonts w:ascii="Century Gothic" w:hAnsi="Century Gothic"/>
          <w:b/>
          <w:spacing w:val="1"/>
        </w:rPr>
        <w:t xml:space="preserve"> </w:t>
      </w:r>
      <w:r w:rsidRPr="00E527B8">
        <w:rPr>
          <w:rFonts w:ascii="Century Gothic" w:hAnsi="Century Gothic"/>
          <w:b/>
        </w:rPr>
        <w:t>FALÊNCIA</w:t>
      </w:r>
      <w:r w:rsidRPr="00E527B8">
        <w:rPr>
          <w:rFonts w:ascii="Century Gothic" w:hAnsi="Century Gothic"/>
        </w:rPr>
        <w:t>,</w:t>
      </w:r>
      <w:r w:rsidRPr="00E527B8">
        <w:rPr>
          <w:rFonts w:ascii="Century Gothic" w:hAnsi="Century Gothic"/>
          <w:spacing w:val="1"/>
        </w:rPr>
        <w:t xml:space="preserve"> </w:t>
      </w:r>
      <w:r w:rsidRPr="00E527B8">
        <w:rPr>
          <w:rFonts w:ascii="Century Gothic" w:hAnsi="Century Gothic"/>
        </w:rPr>
        <w:t>expedida</w:t>
      </w:r>
      <w:r w:rsidRPr="00E527B8">
        <w:rPr>
          <w:rFonts w:ascii="Century Gothic" w:hAnsi="Century Gothic"/>
          <w:spacing w:val="1"/>
        </w:rPr>
        <w:t xml:space="preserve"> </w:t>
      </w:r>
      <w:r w:rsidRPr="00E527B8">
        <w:rPr>
          <w:rFonts w:ascii="Century Gothic" w:hAnsi="Century Gothic"/>
        </w:rPr>
        <w:t>pelos</w:t>
      </w:r>
      <w:r w:rsidRPr="00E527B8">
        <w:rPr>
          <w:rFonts w:ascii="Century Gothic" w:hAnsi="Century Gothic"/>
          <w:spacing w:val="1"/>
        </w:rPr>
        <w:t xml:space="preserve"> </w:t>
      </w:r>
      <w:r w:rsidRPr="00E527B8">
        <w:rPr>
          <w:rFonts w:ascii="Century Gothic" w:hAnsi="Century Gothic"/>
        </w:rPr>
        <w:t>Cartórios</w:t>
      </w:r>
      <w:r w:rsidRPr="00E527B8">
        <w:rPr>
          <w:rFonts w:ascii="Century Gothic" w:hAnsi="Century Gothic"/>
          <w:spacing w:val="1"/>
        </w:rPr>
        <w:t xml:space="preserve"> </w:t>
      </w:r>
      <w:r w:rsidRPr="00E527B8">
        <w:rPr>
          <w:rFonts w:ascii="Century Gothic" w:hAnsi="Century Gothic"/>
        </w:rPr>
        <w:t>Distribuidores</w:t>
      </w:r>
      <w:r w:rsidRPr="00E527B8">
        <w:rPr>
          <w:rFonts w:ascii="Century Gothic" w:hAnsi="Century Gothic"/>
          <w:spacing w:val="1"/>
        </w:rPr>
        <w:t xml:space="preserve"> </w:t>
      </w:r>
      <w:r w:rsidRPr="00E527B8">
        <w:rPr>
          <w:rFonts w:ascii="Century Gothic" w:hAnsi="Century Gothic"/>
        </w:rPr>
        <w:t>competentes da sede da pessoa jurídica, emitida há, no máximo, 60 (sessenta) dias,</w:t>
      </w:r>
      <w:r w:rsidRPr="00E527B8">
        <w:rPr>
          <w:rFonts w:ascii="Century Gothic" w:hAnsi="Century Gothic"/>
          <w:spacing w:val="1"/>
        </w:rPr>
        <w:t xml:space="preserve"> </w:t>
      </w:r>
      <w:r w:rsidRPr="00E527B8">
        <w:rPr>
          <w:rFonts w:ascii="Century Gothic" w:hAnsi="Century Gothic"/>
        </w:rPr>
        <w:t>quando</w:t>
      </w:r>
      <w:r w:rsidRPr="00E527B8">
        <w:rPr>
          <w:rFonts w:ascii="Century Gothic" w:hAnsi="Century Gothic"/>
          <w:spacing w:val="-2"/>
        </w:rPr>
        <w:t xml:space="preserve"> </w:t>
      </w:r>
      <w:r w:rsidRPr="00E527B8">
        <w:rPr>
          <w:rFonts w:ascii="Century Gothic" w:hAnsi="Century Gothic"/>
        </w:rPr>
        <w:t>outro</w:t>
      </w:r>
      <w:r w:rsidRPr="00E527B8">
        <w:rPr>
          <w:rFonts w:ascii="Century Gothic" w:hAnsi="Century Gothic"/>
          <w:spacing w:val="-1"/>
        </w:rPr>
        <w:t xml:space="preserve"> </w:t>
      </w:r>
      <w:r w:rsidRPr="00E527B8">
        <w:rPr>
          <w:rFonts w:ascii="Century Gothic" w:hAnsi="Century Gothic"/>
        </w:rPr>
        <w:t>prazo</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2"/>
        </w:rPr>
        <w:t xml:space="preserve"> </w:t>
      </w:r>
      <w:r w:rsidRPr="00E527B8">
        <w:rPr>
          <w:rFonts w:ascii="Century Gothic" w:hAnsi="Century Gothic"/>
        </w:rPr>
        <w:t>validade</w:t>
      </w:r>
      <w:r w:rsidRPr="00E527B8">
        <w:rPr>
          <w:rFonts w:ascii="Century Gothic" w:hAnsi="Century Gothic"/>
          <w:spacing w:val="-3"/>
        </w:rPr>
        <w:t xml:space="preserve"> </w:t>
      </w:r>
      <w:r w:rsidRPr="00E527B8">
        <w:rPr>
          <w:rFonts w:ascii="Century Gothic" w:hAnsi="Century Gothic"/>
        </w:rPr>
        <w:t>não</w:t>
      </w:r>
      <w:r w:rsidRPr="00E527B8">
        <w:rPr>
          <w:rFonts w:ascii="Century Gothic" w:hAnsi="Century Gothic"/>
          <w:spacing w:val="1"/>
        </w:rPr>
        <w:t xml:space="preserve"> </w:t>
      </w:r>
      <w:r w:rsidRPr="00E527B8">
        <w:rPr>
          <w:rFonts w:ascii="Century Gothic" w:hAnsi="Century Gothic"/>
        </w:rPr>
        <w:t>estiver</w:t>
      </w:r>
      <w:r w:rsidRPr="00E527B8">
        <w:rPr>
          <w:rFonts w:ascii="Century Gothic" w:hAnsi="Century Gothic"/>
          <w:spacing w:val="-2"/>
        </w:rPr>
        <w:t xml:space="preserve"> </w:t>
      </w:r>
      <w:r w:rsidRPr="00E527B8">
        <w:rPr>
          <w:rFonts w:ascii="Century Gothic" w:hAnsi="Century Gothic"/>
        </w:rPr>
        <w:t>expresso</w:t>
      </w:r>
      <w:r w:rsidRPr="00E527B8">
        <w:rPr>
          <w:rFonts w:ascii="Century Gothic" w:hAnsi="Century Gothic"/>
          <w:spacing w:val="1"/>
        </w:rPr>
        <w:t xml:space="preserve"> </w:t>
      </w:r>
      <w:r w:rsidRPr="00E527B8">
        <w:rPr>
          <w:rFonts w:ascii="Century Gothic" w:hAnsi="Century Gothic"/>
        </w:rPr>
        <w:t>no</w:t>
      </w:r>
      <w:r w:rsidRPr="00E527B8">
        <w:rPr>
          <w:rFonts w:ascii="Century Gothic" w:hAnsi="Century Gothic"/>
          <w:spacing w:val="-2"/>
        </w:rPr>
        <w:t xml:space="preserve"> </w:t>
      </w:r>
      <w:r w:rsidRPr="00E527B8">
        <w:rPr>
          <w:rFonts w:ascii="Century Gothic" w:hAnsi="Century Gothic"/>
        </w:rPr>
        <w:t>documento.</w:t>
      </w:r>
    </w:p>
    <w:p w:rsidR="00F36FA4" w:rsidRPr="00E527B8" w:rsidRDefault="00F36FA4" w:rsidP="00F36FA4">
      <w:pPr>
        <w:pStyle w:val="PargrafodaLista"/>
        <w:widowControl w:val="0"/>
        <w:numPr>
          <w:ilvl w:val="2"/>
          <w:numId w:val="7"/>
        </w:numPr>
        <w:tabs>
          <w:tab w:val="clear" w:pos="360"/>
          <w:tab w:val="num" w:pos="0"/>
          <w:tab w:val="left" w:pos="2674"/>
        </w:tabs>
        <w:autoSpaceDE w:val="0"/>
        <w:autoSpaceDN w:val="0"/>
        <w:ind w:left="0" w:right="-49"/>
        <w:jc w:val="both"/>
        <w:rPr>
          <w:rFonts w:ascii="Century Gothic" w:hAnsi="Century Gothic"/>
        </w:rPr>
      </w:pPr>
      <w:r w:rsidRPr="00E527B8">
        <w:rPr>
          <w:rFonts w:ascii="Century Gothic" w:hAnsi="Century Gothic"/>
        </w:rPr>
        <w:t>4.2.3.1.1 -</w:t>
      </w:r>
      <w:r w:rsidRPr="00E527B8">
        <w:rPr>
          <w:rFonts w:ascii="Century Gothic" w:hAnsi="Century Gothic"/>
          <w:spacing w:val="1"/>
        </w:rPr>
        <w:t xml:space="preserve"> </w:t>
      </w:r>
      <w:r w:rsidRPr="00E527B8">
        <w:rPr>
          <w:rFonts w:ascii="Century Gothic" w:hAnsi="Century Gothic"/>
        </w:rPr>
        <w:t>As</w:t>
      </w:r>
      <w:r w:rsidRPr="00E527B8">
        <w:rPr>
          <w:rFonts w:ascii="Century Gothic" w:hAnsi="Century Gothic"/>
          <w:spacing w:val="1"/>
        </w:rPr>
        <w:t xml:space="preserve"> </w:t>
      </w:r>
      <w:r w:rsidRPr="00E527B8">
        <w:rPr>
          <w:rFonts w:ascii="Century Gothic" w:hAnsi="Century Gothic"/>
        </w:rPr>
        <w:t>empresas</w:t>
      </w:r>
      <w:r w:rsidRPr="00E527B8">
        <w:rPr>
          <w:rFonts w:ascii="Century Gothic" w:hAnsi="Century Gothic"/>
          <w:spacing w:val="1"/>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apresentarem</w:t>
      </w:r>
      <w:r w:rsidRPr="00E527B8">
        <w:rPr>
          <w:rFonts w:ascii="Century Gothic" w:hAnsi="Century Gothic"/>
          <w:spacing w:val="1"/>
        </w:rPr>
        <w:t xml:space="preserve"> </w:t>
      </w:r>
      <w:r w:rsidRPr="00E527B8">
        <w:rPr>
          <w:rFonts w:ascii="Century Gothic" w:hAnsi="Century Gothic"/>
        </w:rPr>
        <w:t>certidão</w:t>
      </w:r>
      <w:r w:rsidRPr="00E527B8">
        <w:rPr>
          <w:rFonts w:ascii="Century Gothic" w:hAnsi="Century Gothic"/>
          <w:spacing w:val="1"/>
        </w:rPr>
        <w:t xml:space="preserve"> </w:t>
      </w:r>
      <w:r w:rsidRPr="00E527B8">
        <w:rPr>
          <w:rFonts w:ascii="Century Gothic" w:hAnsi="Century Gothic"/>
        </w:rPr>
        <w:t>positiva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RECUPERAÇÃO</w:t>
      </w:r>
      <w:r w:rsidRPr="00E527B8">
        <w:rPr>
          <w:rFonts w:ascii="Century Gothic" w:hAnsi="Century Gothic"/>
          <w:spacing w:val="1"/>
        </w:rPr>
        <w:t xml:space="preserve"> </w:t>
      </w:r>
      <w:r w:rsidRPr="00E527B8">
        <w:rPr>
          <w:rFonts w:ascii="Century Gothic" w:hAnsi="Century Gothic"/>
        </w:rPr>
        <w:t>JUDICIAL poderão participar desta licitação desde que o Juízo em que tramita o</w:t>
      </w:r>
      <w:r w:rsidRPr="00E527B8">
        <w:rPr>
          <w:rFonts w:ascii="Century Gothic" w:hAnsi="Century Gothic"/>
          <w:spacing w:val="1"/>
        </w:rPr>
        <w:t xml:space="preserve"> </w:t>
      </w:r>
      <w:r w:rsidRPr="00E527B8">
        <w:rPr>
          <w:rFonts w:ascii="Century Gothic" w:hAnsi="Century Gothic"/>
        </w:rPr>
        <w:t>procedimento dispense a apresentação da Certidão Negativa de Recuperação</w:t>
      </w:r>
      <w:r w:rsidRPr="00E527B8">
        <w:rPr>
          <w:rFonts w:ascii="Century Gothic" w:hAnsi="Century Gothic"/>
          <w:spacing w:val="1"/>
        </w:rPr>
        <w:t xml:space="preserve"> </w:t>
      </w:r>
      <w:r w:rsidRPr="00E527B8">
        <w:rPr>
          <w:rFonts w:ascii="Century Gothic" w:hAnsi="Century Gothic"/>
        </w:rPr>
        <w:t>Judicial</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certifique</w:t>
      </w:r>
      <w:r w:rsidRPr="00E527B8">
        <w:rPr>
          <w:rFonts w:ascii="Century Gothic" w:hAnsi="Century Gothic"/>
          <w:spacing w:val="1"/>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empresa</w:t>
      </w:r>
      <w:r w:rsidRPr="00E527B8">
        <w:rPr>
          <w:rFonts w:ascii="Century Gothic" w:hAnsi="Century Gothic"/>
          <w:spacing w:val="1"/>
        </w:rPr>
        <w:t xml:space="preserve"> </w:t>
      </w:r>
      <w:r w:rsidRPr="00E527B8">
        <w:rPr>
          <w:rFonts w:ascii="Century Gothic" w:hAnsi="Century Gothic"/>
        </w:rPr>
        <w:t>está</w:t>
      </w:r>
      <w:r w:rsidRPr="00E527B8">
        <w:rPr>
          <w:rFonts w:ascii="Century Gothic" w:hAnsi="Century Gothic"/>
          <w:spacing w:val="1"/>
        </w:rPr>
        <w:t xml:space="preserve"> </w:t>
      </w:r>
      <w:r w:rsidRPr="00E527B8">
        <w:rPr>
          <w:rFonts w:ascii="Century Gothic" w:hAnsi="Century Gothic"/>
        </w:rPr>
        <w:t>em</w:t>
      </w:r>
      <w:r w:rsidRPr="00E527B8">
        <w:rPr>
          <w:rFonts w:ascii="Century Gothic" w:hAnsi="Century Gothic"/>
          <w:spacing w:val="1"/>
        </w:rPr>
        <w:t xml:space="preserve"> </w:t>
      </w:r>
      <w:r w:rsidRPr="00E527B8">
        <w:rPr>
          <w:rFonts w:ascii="Century Gothic" w:hAnsi="Century Gothic"/>
        </w:rPr>
        <w:t>condições</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contratar</w:t>
      </w:r>
      <w:r w:rsidRPr="00E527B8">
        <w:rPr>
          <w:rFonts w:ascii="Century Gothic" w:hAnsi="Century Gothic"/>
          <w:spacing w:val="1"/>
        </w:rPr>
        <w:t xml:space="preserve"> </w:t>
      </w:r>
      <w:r w:rsidRPr="00E527B8">
        <w:rPr>
          <w:rFonts w:ascii="Century Gothic" w:hAnsi="Century Gothic"/>
        </w:rPr>
        <w:t>com</w:t>
      </w:r>
      <w:r w:rsidRPr="00E527B8">
        <w:rPr>
          <w:rFonts w:ascii="Century Gothic" w:hAnsi="Century Gothic"/>
          <w:spacing w:val="1"/>
        </w:rPr>
        <w:t xml:space="preserve"> </w:t>
      </w:r>
      <w:r w:rsidRPr="00E527B8">
        <w:rPr>
          <w:rFonts w:ascii="Century Gothic" w:hAnsi="Century Gothic"/>
        </w:rPr>
        <w:t>a</w:t>
      </w:r>
      <w:r w:rsidRPr="00E527B8">
        <w:rPr>
          <w:rFonts w:ascii="Century Gothic" w:hAnsi="Century Gothic"/>
          <w:spacing w:val="-52"/>
        </w:rPr>
        <w:t xml:space="preserve"> </w:t>
      </w:r>
      <w:r w:rsidRPr="00E527B8">
        <w:rPr>
          <w:rFonts w:ascii="Century Gothic" w:hAnsi="Century Gothic"/>
        </w:rPr>
        <w:t>Administração</w:t>
      </w:r>
      <w:r w:rsidRPr="00E527B8">
        <w:rPr>
          <w:rFonts w:ascii="Century Gothic" w:hAnsi="Century Gothic"/>
          <w:spacing w:val="-2"/>
        </w:rPr>
        <w:t xml:space="preserve"> </w:t>
      </w:r>
      <w:r w:rsidRPr="00E527B8">
        <w:rPr>
          <w:rFonts w:ascii="Century Gothic" w:hAnsi="Century Gothic"/>
        </w:rPr>
        <w:t>Pública;</w:t>
      </w:r>
    </w:p>
    <w:p w:rsidR="00F36FA4" w:rsidRPr="00E527B8" w:rsidRDefault="00F36FA4" w:rsidP="00F36FA4">
      <w:pPr>
        <w:pStyle w:val="PargrafodaLista"/>
        <w:widowControl w:val="0"/>
        <w:numPr>
          <w:ilvl w:val="2"/>
          <w:numId w:val="7"/>
        </w:numPr>
        <w:tabs>
          <w:tab w:val="clear" w:pos="360"/>
          <w:tab w:val="num" w:pos="0"/>
          <w:tab w:val="left" w:pos="2597"/>
        </w:tabs>
        <w:autoSpaceDE w:val="0"/>
        <w:autoSpaceDN w:val="0"/>
        <w:ind w:left="0" w:right="-49"/>
        <w:jc w:val="both"/>
        <w:rPr>
          <w:rFonts w:ascii="Century Gothic" w:hAnsi="Century Gothic"/>
        </w:rPr>
      </w:pPr>
      <w:r w:rsidRPr="00E527B8">
        <w:rPr>
          <w:rFonts w:ascii="Century Gothic" w:hAnsi="Century Gothic"/>
        </w:rPr>
        <w:t>4.2.3.1.2 - O fato de o licitante encontrar-se em situação de Recuperação Judicial não</w:t>
      </w:r>
      <w:r w:rsidRPr="00E527B8">
        <w:rPr>
          <w:rFonts w:ascii="Century Gothic" w:hAnsi="Century Gothic"/>
          <w:spacing w:val="-52"/>
        </w:rPr>
        <w:t xml:space="preserve">     </w:t>
      </w:r>
      <w:r w:rsidRPr="00E527B8">
        <w:rPr>
          <w:rFonts w:ascii="Century Gothic" w:hAnsi="Century Gothic"/>
        </w:rPr>
        <w:t xml:space="preserve"> o exime de comprovar sua qualificação econômico-financeira, pela apresentação</w:t>
      </w:r>
      <w:r w:rsidRPr="00E527B8">
        <w:rPr>
          <w:rFonts w:ascii="Century Gothic" w:hAnsi="Century Gothic"/>
          <w:spacing w:val="1"/>
        </w:rPr>
        <w:t xml:space="preserve"> </w:t>
      </w:r>
      <w:r w:rsidRPr="00E527B8">
        <w:rPr>
          <w:rFonts w:ascii="Century Gothic" w:hAnsi="Century Gothic"/>
          <w:spacing w:val="-1"/>
        </w:rPr>
        <w:t>de</w:t>
      </w:r>
      <w:r w:rsidRPr="00E527B8">
        <w:rPr>
          <w:rFonts w:ascii="Century Gothic" w:hAnsi="Century Gothic"/>
          <w:spacing w:val="-11"/>
        </w:rPr>
        <w:t xml:space="preserve"> </w:t>
      </w:r>
      <w:r w:rsidRPr="00E527B8">
        <w:rPr>
          <w:rFonts w:ascii="Century Gothic" w:hAnsi="Century Gothic"/>
          <w:spacing w:val="-1"/>
        </w:rPr>
        <w:t>índices</w:t>
      </w:r>
      <w:r w:rsidRPr="00E527B8">
        <w:rPr>
          <w:rFonts w:ascii="Century Gothic" w:hAnsi="Century Gothic"/>
          <w:spacing w:val="-12"/>
        </w:rPr>
        <w:t xml:space="preserve"> </w:t>
      </w:r>
      <w:r w:rsidRPr="00E527B8">
        <w:rPr>
          <w:rFonts w:ascii="Century Gothic" w:hAnsi="Century Gothic"/>
          <w:spacing w:val="-1"/>
        </w:rPr>
        <w:t>ou</w:t>
      </w:r>
      <w:r w:rsidRPr="00E527B8">
        <w:rPr>
          <w:rFonts w:ascii="Century Gothic" w:hAnsi="Century Gothic"/>
          <w:spacing w:val="-10"/>
        </w:rPr>
        <w:t xml:space="preserve"> </w:t>
      </w:r>
      <w:r w:rsidRPr="00E527B8">
        <w:rPr>
          <w:rFonts w:ascii="Century Gothic" w:hAnsi="Century Gothic"/>
          <w:spacing w:val="-1"/>
        </w:rPr>
        <w:t>comprovação</w:t>
      </w:r>
      <w:r w:rsidRPr="00E527B8">
        <w:rPr>
          <w:rFonts w:ascii="Century Gothic" w:hAnsi="Century Gothic"/>
          <w:spacing w:val="-11"/>
        </w:rPr>
        <w:t xml:space="preserve"> </w:t>
      </w:r>
      <w:r w:rsidRPr="00E527B8">
        <w:rPr>
          <w:rFonts w:ascii="Century Gothic" w:hAnsi="Century Gothic"/>
        </w:rPr>
        <w:t>de</w:t>
      </w:r>
      <w:r w:rsidRPr="00E527B8">
        <w:rPr>
          <w:rFonts w:ascii="Century Gothic" w:hAnsi="Century Gothic"/>
          <w:spacing w:val="-13"/>
        </w:rPr>
        <w:t xml:space="preserve"> </w:t>
      </w:r>
      <w:r w:rsidRPr="00E527B8">
        <w:rPr>
          <w:rFonts w:ascii="Century Gothic" w:hAnsi="Century Gothic"/>
        </w:rPr>
        <w:t>Capital</w:t>
      </w:r>
      <w:r w:rsidRPr="00E527B8">
        <w:rPr>
          <w:rFonts w:ascii="Century Gothic" w:hAnsi="Century Gothic"/>
          <w:spacing w:val="-13"/>
        </w:rPr>
        <w:t xml:space="preserve"> </w:t>
      </w:r>
      <w:r w:rsidRPr="00E527B8">
        <w:rPr>
          <w:rFonts w:ascii="Century Gothic" w:hAnsi="Century Gothic"/>
        </w:rPr>
        <w:t>Social/Patrimônio</w:t>
      </w:r>
      <w:r w:rsidRPr="00E527B8">
        <w:rPr>
          <w:rFonts w:ascii="Century Gothic" w:hAnsi="Century Gothic"/>
          <w:spacing w:val="-11"/>
        </w:rPr>
        <w:t xml:space="preserve"> </w:t>
      </w:r>
      <w:r w:rsidRPr="00E527B8">
        <w:rPr>
          <w:rFonts w:ascii="Century Gothic" w:hAnsi="Century Gothic"/>
        </w:rPr>
        <w:t>Líquido</w:t>
      </w:r>
      <w:r w:rsidRPr="00E527B8">
        <w:rPr>
          <w:rFonts w:ascii="Century Gothic" w:hAnsi="Century Gothic"/>
          <w:spacing w:val="-11"/>
        </w:rPr>
        <w:t xml:space="preserve"> </w:t>
      </w:r>
      <w:r w:rsidRPr="00E527B8">
        <w:rPr>
          <w:rFonts w:ascii="Century Gothic" w:hAnsi="Century Gothic"/>
        </w:rPr>
        <w:t>mínimo,</w:t>
      </w:r>
      <w:r w:rsidRPr="00E527B8">
        <w:rPr>
          <w:rFonts w:ascii="Century Gothic" w:hAnsi="Century Gothic"/>
          <w:spacing w:val="-14"/>
        </w:rPr>
        <w:t xml:space="preserve"> </w:t>
      </w:r>
      <w:r w:rsidRPr="00E527B8">
        <w:rPr>
          <w:rFonts w:ascii="Century Gothic" w:hAnsi="Century Gothic"/>
        </w:rPr>
        <w:t>na</w:t>
      </w:r>
      <w:r w:rsidRPr="00E527B8">
        <w:rPr>
          <w:rFonts w:ascii="Century Gothic" w:hAnsi="Century Gothic"/>
          <w:spacing w:val="-11"/>
        </w:rPr>
        <w:t xml:space="preserve"> </w:t>
      </w:r>
      <w:r w:rsidRPr="00E527B8">
        <w:rPr>
          <w:rFonts w:ascii="Century Gothic" w:hAnsi="Century Gothic"/>
        </w:rPr>
        <w:t>forma</w:t>
      </w:r>
      <w:r w:rsidRPr="00E527B8">
        <w:rPr>
          <w:rFonts w:ascii="Century Gothic" w:hAnsi="Century Gothic"/>
          <w:spacing w:val="-51"/>
        </w:rPr>
        <w:t xml:space="preserve"> </w:t>
      </w:r>
      <w:r w:rsidRPr="00E527B8">
        <w:rPr>
          <w:rFonts w:ascii="Century Gothic" w:hAnsi="Century Gothic"/>
        </w:rPr>
        <w:t>exigida neste</w:t>
      </w:r>
      <w:r w:rsidRPr="00E527B8">
        <w:rPr>
          <w:rFonts w:ascii="Century Gothic" w:hAnsi="Century Gothic"/>
          <w:spacing w:val="-1"/>
        </w:rPr>
        <w:t xml:space="preserve"> </w:t>
      </w:r>
      <w:r w:rsidRPr="00E527B8">
        <w:rPr>
          <w:rFonts w:ascii="Century Gothic" w:hAnsi="Century Gothic"/>
        </w:rPr>
        <w:t>instrumento.</w:t>
      </w:r>
    </w:p>
    <w:p w:rsidR="00F36FA4" w:rsidRPr="00E527B8" w:rsidRDefault="00F36FA4" w:rsidP="00F36FA4">
      <w:pPr>
        <w:autoSpaceDE w:val="0"/>
        <w:autoSpaceDN w:val="0"/>
        <w:adjustRightInd w:val="0"/>
        <w:jc w:val="both"/>
        <w:rPr>
          <w:rFonts w:ascii="Century Gothic" w:hAnsi="Century Gothic"/>
          <w:b/>
          <w:color w:val="000000"/>
          <w:lang w:eastAsia="ja-JP"/>
        </w:rPr>
      </w:pPr>
    </w:p>
    <w:p w:rsidR="00F36FA4" w:rsidRPr="00E527B8" w:rsidRDefault="00F36FA4" w:rsidP="00F36FA4">
      <w:pPr>
        <w:pStyle w:val="PargrafodaLista"/>
        <w:numPr>
          <w:ilvl w:val="2"/>
          <w:numId w:val="12"/>
        </w:numPr>
        <w:tabs>
          <w:tab w:val="left" w:pos="0"/>
        </w:tabs>
        <w:jc w:val="both"/>
        <w:rPr>
          <w:rFonts w:ascii="Century Gothic" w:hAnsi="Century Gothic"/>
          <w:b/>
          <w:color w:val="000000"/>
          <w:lang w:eastAsia="ja-JP"/>
        </w:rPr>
      </w:pPr>
      <w:r w:rsidRPr="00E527B8">
        <w:rPr>
          <w:rFonts w:ascii="Century Gothic" w:hAnsi="Century Gothic"/>
          <w:b/>
        </w:rPr>
        <w:t xml:space="preserve">COMPROVAÇÃO DA QUALIFICAÇÃO TÉCNICA  </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r w:rsidRPr="00E527B8">
        <w:rPr>
          <w:rFonts w:ascii="Century Gothic" w:hAnsi="Century Gothic" w:cs="Arial Narrow"/>
        </w:rPr>
        <w:t>4.2.4.1 Certidão de Registro ou Inscrição da empresa, mediante apresentação da Certidão de Registro e Quitação da Pessoa Jurídica - CRQPJ, junto ao Conselho Regional de Engenharia e Agronomia (CREA) e/ou Conselho de Arquitetura e Urbanismo (CAU) da sede da empresa, obedecidas as atualizações cadastrais e dentro do seu prazo de validade;</w:t>
      </w:r>
    </w:p>
    <w:p w:rsidR="00F36FA4" w:rsidRPr="00E527B8" w:rsidRDefault="00F36FA4" w:rsidP="00F36FA4">
      <w:pPr>
        <w:widowControl w:val="0"/>
        <w:tabs>
          <w:tab w:val="left" w:pos="140"/>
          <w:tab w:val="left" w:pos="845"/>
        </w:tabs>
        <w:autoSpaceDE w:val="0"/>
        <w:autoSpaceDN w:val="0"/>
        <w:jc w:val="both"/>
        <w:rPr>
          <w:rFonts w:ascii="Century Gothic" w:hAnsi="Century Gothic" w:cs="Arial Narrow"/>
        </w:rPr>
      </w:pPr>
    </w:p>
    <w:p w:rsidR="00F36FA4" w:rsidRPr="00E527B8" w:rsidRDefault="00F36FA4" w:rsidP="00F36FA4">
      <w:pPr>
        <w:jc w:val="both"/>
        <w:rPr>
          <w:rFonts w:ascii="Century Gothic" w:hAnsi="Century Gothic" w:cs="Arial Narrow"/>
        </w:rPr>
      </w:pPr>
      <w:r w:rsidRPr="00E527B8">
        <w:rPr>
          <w:rFonts w:ascii="Century Gothic" w:hAnsi="Century Gothic" w:cs="Arial Narrow"/>
        </w:rPr>
        <w:t xml:space="preserve">4.2.4.2 - Certidão de Registro ou Inscrição do(s) </w:t>
      </w:r>
      <w:proofErr w:type="gramStart"/>
      <w:r w:rsidRPr="00E527B8">
        <w:rPr>
          <w:rFonts w:ascii="Century Gothic" w:hAnsi="Century Gothic" w:cs="Arial Narrow"/>
        </w:rPr>
        <w:t>Responsável(</w:t>
      </w:r>
      <w:proofErr w:type="gramEnd"/>
      <w:r w:rsidRPr="00E527B8">
        <w:rPr>
          <w:rFonts w:ascii="Century Gothic" w:hAnsi="Century Gothic" w:cs="Arial Narrow"/>
        </w:rPr>
        <w:t>is) Técnico(s) da empresa, mediante apresentação da Certidão de Registro e Quitação da Pessoa Física - CRQPF, junto ao Conselho Regional de Engenharia e Agronomia (CREA) e/ou Conselho de Arquitetura e Urbanismo (CAU) da sede da empresa, obedecidas as atualizações cadastrais e dentro do seu prazo de validade;</w:t>
      </w:r>
    </w:p>
    <w:p w:rsidR="00F36FA4" w:rsidRPr="00E527B8" w:rsidRDefault="00F36FA4" w:rsidP="00F36FA4">
      <w:pPr>
        <w:pStyle w:val="PargrafodaLista"/>
        <w:tabs>
          <w:tab w:val="left" w:pos="845"/>
        </w:tabs>
        <w:ind w:left="0"/>
        <w:rPr>
          <w:rFonts w:ascii="Century Gothic" w:hAnsi="Century Gothic" w:cs="Arial Narrow"/>
        </w:rPr>
      </w:pPr>
    </w:p>
    <w:p w:rsidR="00F36FA4" w:rsidRPr="00E527B8" w:rsidRDefault="00F36FA4" w:rsidP="00F36FA4">
      <w:pPr>
        <w:jc w:val="both"/>
        <w:rPr>
          <w:rFonts w:ascii="Century Gothic" w:hAnsi="Century Gothic" w:cs="Arial"/>
          <w:b/>
          <w:bCs/>
          <w:i/>
          <w:u w:val="single"/>
        </w:rPr>
      </w:pPr>
      <w:r w:rsidRPr="00E527B8">
        <w:rPr>
          <w:rFonts w:ascii="Century Gothic" w:hAnsi="Century Gothic" w:cs="Arial"/>
          <w:b/>
          <w:bCs/>
          <w:i/>
          <w:u w:val="single"/>
        </w:rPr>
        <w:t>4.2.4.2.1 A participação de Profissionais na área de Arquitetura (CAU), com a finalidade de cumprir com todas as exigências desta Dispensa de Licitação, somente será admitida se o referido objeto for compatível com as atribuições das atividades dos referidos profissionais, conforme estabelecido na legislação vigente.</w:t>
      </w:r>
    </w:p>
    <w:p w:rsidR="00C37326" w:rsidRPr="00E527B8" w:rsidRDefault="00C37326" w:rsidP="00F36FA4">
      <w:pPr>
        <w:jc w:val="both"/>
        <w:rPr>
          <w:rFonts w:ascii="Century Gothic" w:hAnsi="Century Gothic" w:cs="Arial"/>
          <w:b/>
          <w:bCs/>
          <w:i/>
          <w:u w:val="single"/>
        </w:rPr>
      </w:pPr>
    </w:p>
    <w:p w:rsidR="00F36FA4" w:rsidRPr="00E527B8" w:rsidRDefault="00F36FA4" w:rsidP="00F36FA4">
      <w:pPr>
        <w:jc w:val="both"/>
        <w:rPr>
          <w:rFonts w:ascii="Century Gothic" w:hAnsi="Century Gothic" w:cs="Arial"/>
        </w:rPr>
      </w:pPr>
      <w:r w:rsidRPr="00E527B8">
        <w:rPr>
          <w:rFonts w:ascii="Century Gothic" w:hAnsi="Century Gothic" w:cs="Arial"/>
          <w:bCs/>
        </w:rPr>
        <w:t>4.2.4.3</w:t>
      </w:r>
      <w:r w:rsidRPr="00E527B8">
        <w:rPr>
          <w:rFonts w:ascii="Century Gothic" w:hAnsi="Century Gothic" w:cs="Arial"/>
        </w:rPr>
        <w:t xml:space="preserve"> Relação de máquinas e equipamentos, instalações e pessoal </w:t>
      </w:r>
      <w:proofErr w:type="gramStart"/>
      <w:r w:rsidRPr="00E527B8">
        <w:rPr>
          <w:rFonts w:ascii="Century Gothic" w:hAnsi="Century Gothic" w:cs="Arial"/>
        </w:rPr>
        <w:t>técnico adequado e disponíveis para a execução dos objetos desta dispensa de licitação</w:t>
      </w:r>
      <w:proofErr w:type="gramEnd"/>
      <w:r w:rsidRPr="00E527B8">
        <w:rPr>
          <w:rFonts w:ascii="Century Gothic" w:hAnsi="Century Gothic" w:cs="Arial"/>
        </w:rPr>
        <w:t>;</w:t>
      </w:r>
    </w:p>
    <w:p w:rsidR="00F36FA4" w:rsidRPr="00E527B8" w:rsidRDefault="00F36FA4" w:rsidP="00F36FA4">
      <w:pPr>
        <w:autoSpaceDE w:val="0"/>
        <w:autoSpaceDN w:val="0"/>
        <w:adjustRightInd w:val="0"/>
        <w:jc w:val="both"/>
        <w:rPr>
          <w:rFonts w:ascii="Century Gothic" w:hAnsi="Century Gothic" w:cs="Arial"/>
          <w:b/>
        </w:rPr>
      </w:pPr>
    </w:p>
    <w:p w:rsidR="00F36FA4" w:rsidRPr="00E527B8" w:rsidRDefault="00F36FA4" w:rsidP="00F36FA4">
      <w:pPr>
        <w:pStyle w:val="PargrafodaLista"/>
        <w:numPr>
          <w:ilvl w:val="2"/>
          <w:numId w:val="12"/>
        </w:numPr>
        <w:jc w:val="both"/>
        <w:rPr>
          <w:rFonts w:ascii="Century Gothic" w:hAnsi="Century Gothic" w:cs="Arial"/>
          <w:b/>
        </w:rPr>
      </w:pPr>
      <w:r w:rsidRPr="00E527B8">
        <w:rPr>
          <w:rFonts w:ascii="Century Gothic" w:hAnsi="Century Gothic" w:cs="Arial"/>
          <w:b/>
        </w:rPr>
        <w:t>DECLARAÇÕES DIVERSAS</w:t>
      </w:r>
    </w:p>
    <w:p w:rsidR="00F36FA4" w:rsidRPr="00E527B8" w:rsidRDefault="00F36FA4" w:rsidP="00F36FA4">
      <w:pPr>
        <w:numPr>
          <w:ilvl w:val="3"/>
          <w:numId w:val="12"/>
        </w:numPr>
        <w:jc w:val="both"/>
        <w:rPr>
          <w:rFonts w:ascii="Century Gothic" w:hAnsi="Century Gothic" w:cs="Arial"/>
        </w:rPr>
      </w:pPr>
      <w:r w:rsidRPr="00E527B8">
        <w:rPr>
          <w:rFonts w:ascii="Century Gothic" w:hAnsi="Century Gothic" w:cs="Arial"/>
        </w:rPr>
        <w:t xml:space="preserve">Declaração Unificada (Anexo </w:t>
      </w:r>
      <w:r w:rsidR="00F55720" w:rsidRPr="00E527B8">
        <w:rPr>
          <w:rFonts w:ascii="Century Gothic" w:hAnsi="Century Gothic" w:cs="Arial"/>
        </w:rPr>
        <w:t>I</w:t>
      </w:r>
      <w:r w:rsidRPr="00E527B8">
        <w:rPr>
          <w:rFonts w:ascii="Century Gothic" w:hAnsi="Century Gothic" w:cs="Arial"/>
        </w:rPr>
        <w:t>V)</w:t>
      </w:r>
    </w:p>
    <w:p w:rsidR="00F36FA4" w:rsidRPr="00E527B8" w:rsidRDefault="00F36FA4" w:rsidP="004F2A1E">
      <w:pPr>
        <w:pStyle w:val="PargrafodaLista"/>
        <w:rPr>
          <w:rFonts w:ascii="Century Gothic" w:hAnsi="Century Gothic" w:cs="Arial"/>
          <w:highlight w:val="yellow"/>
        </w:rPr>
      </w:pPr>
    </w:p>
    <w:p w:rsidR="00A14833" w:rsidRPr="00E527B8" w:rsidRDefault="00A14833" w:rsidP="00A14833">
      <w:pPr>
        <w:pStyle w:val="PargrafodaLista"/>
        <w:widowControl w:val="0"/>
        <w:tabs>
          <w:tab w:val="left" w:pos="0"/>
        </w:tabs>
        <w:autoSpaceDE w:val="0"/>
        <w:autoSpaceDN w:val="0"/>
        <w:ind w:left="0" w:right="-49"/>
        <w:jc w:val="both"/>
        <w:rPr>
          <w:rFonts w:ascii="Century Gothic" w:hAnsi="Century Gothic"/>
          <w:b/>
        </w:rPr>
      </w:pPr>
      <w:r w:rsidRPr="00E527B8">
        <w:rPr>
          <w:rFonts w:ascii="Century Gothic" w:hAnsi="Century Gothic"/>
          <w:b/>
        </w:rPr>
        <w:t>4.2.6 COMPROVAÇÃO</w:t>
      </w:r>
      <w:r w:rsidRPr="00E527B8">
        <w:rPr>
          <w:rFonts w:ascii="Century Gothic" w:hAnsi="Century Gothic"/>
          <w:b/>
          <w:spacing w:val="-3"/>
        </w:rPr>
        <w:t xml:space="preserve"> </w:t>
      </w:r>
      <w:r w:rsidRPr="00E527B8">
        <w:rPr>
          <w:rFonts w:ascii="Century Gothic" w:hAnsi="Century Gothic"/>
          <w:b/>
        </w:rPr>
        <w:t>DA</w:t>
      </w:r>
      <w:r w:rsidRPr="00E527B8">
        <w:rPr>
          <w:rFonts w:ascii="Century Gothic" w:hAnsi="Century Gothic"/>
          <w:b/>
          <w:spacing w:val="-5"/>
        </w:rPr>
        <w:t xml:space="preserve"> </w:t>
      </w:r>
      <w:r w:rsidRPr="00E527B8">
        <w:rPr>
          <w:rFonts w:ascii="Century Gothic" w:hAnsi="Century Gothic"/>
          <w:b/>
        </w:rPr>
        <w:t>CONDIÇÃO</w:t>
      </w:r>
      <w:r w:rsidRPr="00E527B8">
        <w:rPr>
          <w:rFonts w:ascii="Century Gothic" w:hAnsi="Century Gothic"/>
          <w:b/>
          <w:spacing w:val="-1"/>
        </w:rPr>
        <w:t xml:space="preserve"> </w:t>
      </w:r>
      <w:r w:rsidRPr="00E527B8">
        <w:rPr>
          <w:rFonts w:ascii="Century Gothic" w:hAnsi="Century Gothic"/>
          <w:b/>
        </w:rPr>
        <w:t>DE</w:t>
      </w:r>
      <w:r w:rsidRPr="00E527B8">
        <w:rPr>
          <w:rFonts w:ascii="Century Gothic" w:hAnsi="Century Gothic"/>
          <w:b/>
          <w:spacing w:val="-4"/>
        </w:rPr>
        <w:t xml:space="preserve"> </w:t>
      </w:r>
      <w:r w:rsidRPr="00E527B8">
        <w:rPr>
          <w:rFonts w:ascii="Century Gothic" w:hAnsi="Century Gothic"/>
          <w:b/>
        </w:rPr>
        <w:t>MICROEMPRESA</w:t>
      </w:r>
      <w:r w:rsidRPr="00E527B8">
        <w:rPr>
          <w:rFonts w:ascii="Century Gothic" w:hAnsi="Century Gothic"/>
          <w:b/>
          <w:spacing w:val="-1"/>
        </w:rPr>
        <w:t xml:space="preserve"> </w:t>
      </w:r>
      <w:r w:rsidRPr="00E527B8">
        <w:rPr>
          <w:rFonts w:ascii="Century Gothic" w:hAnsi="Century Gothic"/>
          <w:b/>
        </w:rPr>
        <w:t>OU</w:t>
      </w:r>
      <w:r w:rsidRPr="00E527B8">
        <w:rPr>
          <w:rFonts w:ascii="Century Gothic" w:hAnsi="Century Gothic"/>
          <w:b/>
          <w:spacing w:val="-2"/>
        </w:rPr>
        <w:t xml:space="preserve"> </w:t>
      </w:r>
      <w:r w:rsidRPr="00E527B8">
        <w:rPr>
          <w:rFonts w:ascii="Century Gothic" w:hAnsi="Century Gothic"/>
          <w:b/>
        </w:rPr>
        <w:t>EMPRESA</w:t>
      </w:r>
      <w:r w:rsidRPr="00E527B8">
        <w:rPr>
          <w:rFonts w:ascii="Century Gothic" w:hAnsi="Century Gothic"/>
          <w:b/>
          <w:spacing w:val="-2"/>
        </w:rPr>
        <w:t xml:space="preserve"> </w:t>
      </w:r>
      <w:r w:rsidRPr="00E527B8">
        <w:rPr>
          <w:rFonts w:ascii="Century Gothic" w:hAnsi="Century Gothic"/>
          <w:b/>
        </w:rPr>
        <w:t>DE</w:t>
      </w:r>
      <w:r w:rsidRPr="00E527B8">
        <w:rPr>
          <w:rFonts w:ascii="Century Gothic" w:hAnsi="Century Gothic"/>
          <w:b/>
          <w:spacing w:val="-1"/>
        </w:rPr>
        <w:t xml:space="preserve"> </w:t>
      </w:r>
      <w:r w:rsidRPr="00E527B8">
        <w:rPr>
          <w:rFonts w:ascii="Century Gothic" w:hAnsi="Century Gothic"/>
          <w:b/>
        </w:rPr>
        <w:t>PEQUENO</w:t>
      </w:r>
      <w:r w:rsidRPr="00E527B8">
        <w:rPr>
          <w:rFonts w:ascii="Century Gothic" w:hAnsi="Century Gothic"/>
          <w:b/>
          <w:spacing w:val="-3"/>
        </w:rPr>
        <w:t xml:space="preserve"> </w:t>
      </w:r>
      <w:r w:rsidRPr="00E527B8">
        <w:rPr>
          <w:rFonts w:ascii="Century Gothic" w:hAnsi="Century Gothic"/>
          <w:b/>
        </w:rPr>
        <w:t>PORTE</w:t>
      </w:r>
      <w:r w:rsidRPr="00E527B8">
        <w:rPr>
          <w:rFonts w:ascii="Century Gothic" w:hAnsi="Century Gothic"/>
        </w:rPr>
        <w:t xml:space="preserve"> </w:t>
      </w:r>
      <w:r w:rsidRPr="00E527B8">
        <w:rPr>
          <w:rFonts w:ascii="Century Gothic" w:hAnsi="Century Gothic"/>
          <w:u w:val="single"/>
        </w:rPr>
        <w:t>(</w:t>
      </w:r>
      <w:r w:rsidRPr="00E527B8">
        <w:rPr>
          <w:rFonts w:ascii="Century Gothic" w:hAnsi="Century Gothic"/>
          <w:b/>
        </w:rPr>
        <w:t>(OBRIGATÓRIO PARA EMPRESAS QUE DESEJAREM USUFRUIR DAS PRERROATIVAS DA LEI COMPLEMENTAR 123/2006 E SUAS RESPECTIVAS ALTERAÇÕES)</w:t>
      </w:r>
    </w:p>
    <w:p w:rsidR="00A14833" w:rsidRPr="00E527B8" w:rsidRDefault="00A14833" w:rsidP="00A14833">
      <w:pPr>
        <w:pStyle w:val="PargrafodaLista"/>
        <w:widowControl w:val="0"/>
        <w:tabs>
          <w:tab w:val="left" w:pos="0"/>
        </w:tabs>
        <w:autoSpaceDE w:val="0"/>
        <w:autoSpaceDN w:val="0"/>
        <w:ind w:left="0" w:right="-49"/>
        <w:jc w:val="both"/>
        <w:rPr>
          <w:rFonts w:ascii="Century Gothic" w:hAnsi="Century Gothic"/>
          <w:b/>
        </w:rPr>
      </w:pPr>
      <w:r w:rsidRPr="00E527B8">
        <w:rPr>
          <w:rFonts w:ascii="Century Gothic" w:hAnsi="Century Gothic" w:cs="Calibri"/>
        </w:rPr>
        <w:t xml:space="preserve">4.2.6.1 Declaração firmada por seu representante legal de que a empresa </w:t>
      </w:r>
      <w:r w:rsidRPr="00E527B8">
        <w:rPr>
          <w:rFonts w:ascii="Century Gothic" w:hAnsi="Century Gothic" w:cs="Calibri"/>
          <w:spacing w:val="-4"/>
        </w:rPr>
        <w:t xml:space="preserve">está </w:t>
      </w:r>
      <w:r w:rsidRPr="00E527B8">
        <w:rPr>
          <w:rFonts w:ascii="Century Gothic" w:hAnsi="Century Gothic" w:cs="Calibri"/>
        </w:rPr>
        <w:t xml:space="preserve">enquadrada como Microempresa (ME), Empresa de Pequeno Porte (EPP) ou </w:t>
      </w:r>
      <w:proofErr w:type="spellStart"/>
      <w:r w:rsidRPr="00E527B8">
        <w:rPr>
          <w:rFonts w:ascii="Century Gothic" w:hAnsi="Century Gothic" w:cs="Calibri"/>
        </w:rPr>
        <w:t>Microempreendedor</w:t>
      </w:r>
      <w:proofErr w:type="spellEnd"/>
      <w:r w:rsidRPr="00E527B8">
        <w:rPr>
          <w:rFonts w:ascii="Century Gothic" w:hAnsi="Century Gothic" w:cs="Calibri"/>
        </w:rPr>
        <w:t xml:space="preserve"> Individual (MEI), conforme Modelo - </w:t>
      </w:r>
      <w:r w:rsidRPr="00E527B8">
        <w:rPr>
          <w:rFonts w:ascii="Century Gothic" w:hAnsi="Century Gothic" w:cs="Calibri"/>
          <w:b/>
        </w:rPr>
        <w:t>ANEXO</w:t>
      </w:r>
      <w:r w:rsidRPr="00E527B8">
        <w:rPr>
          <w:rFonts w:ascii="Century Gothic" w:hAnsi="Century Gothic" w:cs="Calibri"/>
          <w:b/>
          <w:spacing w:val="-8"/>
        </w:rPr>
        <w:t xml:space="preserve"> </w:t>
      </w:r>
      <w:r w:rsidRPr="00E527B8">
        <w:rPr>
          <w:rFonts w:ascii="Century Gothic" w:hAnsi="Century Gothic" w:cs="Calibri"/>
          <w:b/>
        </w:rPr>
        <w:t xml:space="preserve">IV </w:t>
      </w:r>
      <w:r w:rsidRPr="00E527B8">
        <w:rPr>
          <w:rFonts w:ascii="Century Gothic" w:hAnsi="Century Gothic" w:cs="Calibri"/>
        </w:rPr>
        <w:t xml:space="preserve">(itens 12 e 13 da declaração unificada), bem como também apresentar no mesmo momento a </w:t>
      </w:r>
      <w:r w:rsidRPr="00E527B8">
        <w:rPr>
          <w:rFonts w:ascii="Century Gothic" w:hAnsi="Century Gothic" w:cs="Calibri"/>
          <w:b/>
          <w:bCs/>
        </w:rPr>
        <w:t xml:space="preserve">CERTIDÃO EXPEDIDA PELA JUNTA COMERCIAL </w:t>
      </w:r>
      <w:r w:rsidRPr="00E527B8">
        <w:rPr>
          <w:rFonts w:ascii="Century Gothic" w:hAnsi="Century Gothic" w:cs="Calibri"/>
          <w:bCs/>
        </w:rPr>
        <w:t>(exigência somente para ME e EPP) (expedida no máximo a 90 (noventa) dias da data prevista para abertura da presente licitação)</w:t>
      </w:r>
      <w:r w:rsidRPr="00E527B8">
        <w:rPr>
          <w:rFonts w:ascii="Century Gothic" w:hAnsi="Century Gothic" w:cs="Calibri"/>
        </w:rPr>
        <w:t xml:space="preserve">, </w:t>
      </w:r>
      <w:r w:rsidRPr="00E527B8">
        <w:rPr>
          <w:rFonts w:ascii="Century Gothic" w:hAnsi="Century Gothic"/>
        </w:rPr>
        <w:t>seguindo</w:t>
      </w:r>
      <w:r w:rsidRPr="00E527B8">
        <w:rPr>
          <w:rFonts w:ascii="Century Gothic" w:hAnsi="Century Gothic"/>
          <w:spacing w:val="55"/>
        </w:rPr>
        <w:t xml:space="preserve"> </w:t>
      </w:r>
      <w:r w:rsidRPr="00E527B8">
        <w:rPr>
          <w:rFonts w:ascii="Century Gothic" w:hAnsi="Century Gothic"/>
        </w:rPr>
        <w:t>a</w:t>
      </w:r>
      <w:r w:rsidRPr="00E527B8">
        <w:rPr>
          <w:rFonts w:ascii="Century Gothic" w:hAnsi="Century Gothic"/>
          <w:spacing w:val="55"/>
        </w:rPr>
        <w:t xml:space="preserve"> </w:t>
      </w:r>
      <w:r w:rsidRPr="00E527B8">
        <w:rPr>
          <w:rFonts w:ascii="Century Gothic" w:hAnsi="Century Gothic"/>
        </w:rPr>
        <w:t>previsão</w:t>
      </w:r>
      <w:r w:rsidRPr="00E527B8">
        <w:rPr>
          <w:rFonts w:ascii="Century Gothic" w:hAnsi="Century Gothic"/>
          <w:spacing w:val="55"/>
        </w:rPr>
        <w:t xml:space="preserve"> </w:t>
      </w:r>
      <w:r w:rsidRPr="00E527B8">
        <w:rPr>
          <w:rFonts w:ascii="Century Gothic" w:hAnsi="Century Gothic"/>
        </w:rPr>
        <w:t>da</w:t>
      </w:r>
      <w:r w:rsidRPr="00E527B8">
        <w:rPr>
          <w:rFonts w:ascii="Century Gothic" w:hAnsi="Century Gothic"/>
          <w:spacing w:val="55"/>
        </w:rPr>
        <w:t xml:space="preserve"> </w:t>
      </w:r>
      <w:r w:rsidRPr="00E527B8">
        <w:rPr>
          <w:rFonts w:ascii="Century Gothic" w:hAnsi="Century Gothic"/>
        </w:rPr>
        <w:t>Instrução</w:t>
      </w:r>
      <w:r w:rsidRPr="00E527B8">
        <w:rPr>
          <w:rFonts w:ascii="Century Gothic" w:hAnsi="Century Gothic"/>
          <w:spacing w:val="1"/>
        </w:rPr>
        <w:t xml:space="preserve"> </w:t>
      </w:r>
      <w:r w:rsidRPr="00E527B8">
        <w:rPr>
          <w:rFonts w:ascii="Century Gothic" w:hAnsi="Century Gothic"/>
        </w:rPr>
        <w:t>Normativa DREI</w:t>
      </w:r>
      <w:r w:rsidRPr="00E527B8">
        <w:rPr>
          <w:rFonts w:ascii="Century Gothic" w:hAnsi="Century Gothic"/>
          <w:spacing w:val="-2"/>
        </w:rPr>
        <w:t xml:space="preserve"> </w:t>
      </w:r>
      <w:r w:rsidRPr="00E527B8">
        <w:rPr>
          <w:rFonts w:ascii="Century Gothic" w:hAnsi="Century Gothic"/>
        </w:rPr>
        <w:t>nº 10/2013</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norma</w:t>
      </w:r>
      <w:r w:rsidRPr="00E527B8">
        <w:rPr>
          <w:rFonts w:ascii="Century Gothic" w:hAnsi="Century Gothic"/>
          <w:spacing w:val="-3"/>
        </w:rPr>
        <w:t xml:space="preserve"> </w:t>
      </w:r>
      <w:r w:rsidRPr="00E527B8">
        <w:rPr>
          <w:rFonts w:ascii="Century Gothic" w:hAnsi="Century Gothic"/>
        </w:rPr>
        <w:t>que</w:t>
      </w:r>
      <w:r w:rsidRPr="00E527B8">
        <w:rPr>
          <w:rFonts w:ascii="Century Gothic" w:hAnsi="Century Gothic"/>
          <w:spacing w:val="1"/>
        </w:rPr>
        <w:t xml:space="preserve"> </w:t>
      </w:r>
      <w:r w:rsidRPr="00E527B8">
        <w:rPr>
          <w:rFonts w:ascii="Century Gothic" w:hAnsi="Century Gothic"/>
        </w:rPr>
        <w:t>venha</w:t>
      </w:r>
      <w:r w:rsidRPr="00E527B8">
        <w:rPr>
          <w:rFonts w:ascii="Century Gothic" w:hAnsi="Century Gothic"/>
          <w:spacing w:val="-4"/>
        </w:rPr>
        <w:t xml:space="preserve"> </w:t>
      </w:r>
      <w:r w:rsidRPr="00E527B8">
        <w:rPr>
          <w:rFonts w:ascii="Century Gothic" w:hAnsi="Century Gothic"/>
        </w:rPr>
        <w:t>a</w:t>
      </w:r>
      <w:r w:rsidRPr="00E527B8">
        <w:rPr>
          <w:rFonts w:ascii="Century Gothic" w:hAnsi="Century Gothic"/>
          <w:spacing w:val="1"/>
        </w:rPr>
        <w:t xml:space="preserve"> </w:t>
      </w:r>
      <w:r w:rsidRPr="00E527B8">
        <w:rPr>
          <w:rFonts w:ascii="Century Gothic" w:hAnsi="Century Gothic"/>
        </w:rPr>
        <w:t xml:space="preserve">substituí-la. </w:t>
      </w:r>
    </w:p>
    <w:p w:rsidR="00A14833" w:rsidRPr="00E527B8" w:rsidRDefault="00A14833" w:rsidP="00A14833">
      <w:pPr>
        <w:pStyle w:val="PargrafodaLista"/>
        <w:widowControl w:val="0"/>
        <w:tabs>
          <w:tab w:val="left" w:pos="1306"/>
        </w:tabs>
        <w:autoSpaceDE w:val="0"/>
        <w:autoSpaceDN w:val="0"/>
        <w:spacing w:before="112"/>
        <w:ind w:left="0" w:right="-49"/>
        <w:jc w:val="both"/>
        <w:rPr>
          <w:rFonts w:ascii="Century Gothic" w:hAnsi="Century Gothic"/>
        </w:rPr>
      </w:pPr>
      <w:r w:rsidRPr="00E527B8">
        <w:rPr>
          <w:rFonts w:ascii="Century Gothic" w:hAnsi="Century Gothic"/>
        </w:rPr>
        <w:t>4.2.6.2 Caso a empresa enquadrada como Microempresa ou Empresa de Pequeno Porte seja</w:t>
      </w:r>
      <w:r w:rsidRPr="00E527B8">
        <w:rPr>
          <w:rFonts w:ascii="Century Gothic" w:hAnsi="Century Gothic"/>
          <w:spacing w:val="1"/>
        </w:rPr>
        <w:t xml:space="preserve"> </w:t>
      </w:r>
      <w:r w:rsidRPr="00E527B8">
        <w:rPr>
          <w:rFonts w:ascii="Century Gothic" w:hAnsi="Century Gothic"/>
        </w:rPr>
        <w:t>optante pelo Sistema Simples Nacional de Tributação, regido pela Lei Complementar nº</w:t>
      </w:r>
      <w:r w:rsidRPr="00E527B8">
        <w:rPr>
          <w:rFonts w:ascii="Century Gothic" w:hAnsi="Century Gothic"/>
          <w:spacing w:val="1"/>
        </w:rPr>
        <w:t xml:space="preserve"> </w:t>
      </w:r>
      <w:r w:rsidRPr="00E527B8">
        <w:rPr>
          <w:rFonts w:ascii="Century Gothic" w:hAnsi="Century Gothic"/>
        </w:rPr>
        <w:t>123/2006, deverá apresentar também o comprovante de opção obtido no site do Ministério</w:t>
      </w:r>
      <w:r w:rsidRPr="00E527B8">
        <w:rPr>
          <w:rFonts w:ascii="Century Gothic" w:hAnsi="Century Gothic"/>
          <w:spacing w:val="1"/>
        </w:rPr>
        <w:t xml:space="preserve"> </w:t>
      </w:r>
      <w:r w:rsidRPr="00E527B8">
        <w:rPr>
          <w:rFonts w:ascii="Century Gothic" w:hAnsi="Century Gothic"/>
        </w:rPr>
        <w:t>da Fazenda</w:t>
      </w:r>
      <w:r w:rsidRPr="00E527B8">
        <w:rPr>
          <w:rFonts w:ascii="Century Gothic" w:hAnsi="Century Gothic"/>
          <w:spacing w:val="1"/>
        </w:rPr>
        <w:t xml:space="preserve"> </w:t>
      </w:r>
      <w:r w:rsidRPr="00E527B8">
        <w:rPr>
          <w:rFonts w:ascii="Century Gothic" w:hAnsi="Century Gothic"/>
        </w:rPr>
        <w:t>(</w:t>
      </w:r>
      <w:hyperlink r:id="rId13" w:history="1">
        <w:r w:rsidRPr="00E527B8">
          <w:rPr>
            <w:rStyle w:val="Hyperlink"/>
            <w:rFonts w:ascii="Century Gothic" w:hAnsi="Century Gothic"/>
          </w:rPr>
          <w:t>http://www.receita.fazenda.gov.br/SimplesNacional).</w:t>
        </w:r>
      </w:hyperlink>
    </w:p>
    <w:p w:rsidR="00A14833" w:rsidRPr="00E527B8" w:rsidRDefault="00A14833" w:rsidP="00A14833">
      <w:pPr>
        <w:pStyle w:val="PargrafodaLista"/>
        <w:widowControl w:val="0"/>
        <w:tabs>
          <w:tab w:val="left" w:pos="1272"/>
        </w:tabs>
        <w:autoSpaceDE w:val="0"/>
        <w:autoSpaceDN w:val="0"/>
        <w:spacing w:before="98"/>
        <w:ind w:left="0" w:right="-49"/>
        <w:jc w:val="both"/>
        <w:rPr>
          <w:rFonts w:ascii="Century Gothic" w:hAnsi="Century Gothic"/>
        </w:rPr>
      </w:pPr>
      <w:r w:rsidRPr="00E527B8">
        <w:rPr>
          <w:rFonts w:ascii="Century Gothic" w:hAnsi="Century Gothic"/>
        </w:rPr>
        <w:t>4.2.6.3 A empresa</w:t>
      </w:r>
      <w:r w:rsidRPr="00E527B8">
        <w:rPr>
          <w:rFonts w:ascii="Century Gothic" w:hAnsi="Century Gothic"/>
          <w:spacing w:val="-12"/>
        </w:rPr>
        <w:t xml:space="preserve"> </w:t>
      </w:r>
      <w:r w:rsidRPr="00E527B8">
        <w:rPr>
          <w:rFonts w:ascii="Century Gothic" w:hAnsi="Century Gothic"/>
        </w:rPr>
        <w:t>que</w:t>
      </w:r>
      <w:r w:rsidRPr="00E527B8">
        <w:rPr>
          <w:rFonts w:ascii="Century Gothic" w:hAnsi="Century Gothic"/>
          <w:spacing w:val="-12"/>
        </w:rPr>
        <w:t xml:space="preserve"> </w:t>
      </w:r>
      <w:r w:rsidRPr="00E527B8">
        <w:rPr>
          <w:rFonts w:ascii="Century Gothic" w:hAnsi="Century Gothic"/>
        </w:rPr>
        <w:t>apresentar</w:t>
      </w:r>
      <w:r w:rsidRPr="00E527B8">
        <w:rPr>
          <w:rFonts w:ascii="Century Gothic" w:hAnsi="Century Gothic"/>
          <w:spacing w:val="-12"/>
        </w:rPr>
        <w:t xml:space="preserve"> </w:t>
      </w:r>
      <w:r w:rsidRPr="00E527B8">
        <w:rPr>
          <w:rFonts w:ascii="Century Gothic" w:hAnsi="Century Gothic"/>
        </w:rPr>
        <w:t>declaração</w:t>
      </w:r>
      <w:r w:rsidRPr="00E527B8">
        <w:rPr>
          <w:rFonts w:ascii="Century Gothic" w:hAnsi="Century Gothic"/>
          <w:spacing w:val="-12"/>
        </w:rPr>
        <w:t xml:space="preserve"> </w:t>
      </w:r>
      <w:r w:rsidRPr="00E527B8">
        <w:rPr>
          <w:rFonts w:ascii="Century Gothic" w:hAnsi="Century Gothic"/>
        </w:rPr>
        <w:t>falsa</w:t>
      </w:r>
      <w:r w:rsidRPr="00E527B8">
        <w:rPr>
          <w:rFonts w:ascii="Century Gothic" w:hAnsi="Century Gothic"/>
          <w:spacing w:val="-12"/>
        </w:rPr>
        <w:t xml:space="preserve"> </w:t>
      </w:r>
      <w:r w:rsidRPr="00E527B8">
        <w:rPr>
          <w:rFonts w:ascii="Century Gothic" w:hAnsi="Century Gothic"/>
        </w:rPr>
        <w:t>responderá</w:t>
      </w:r>
      <w:r w:rsidRPr="00E527B8">
        <w:rPr>
          <w:rFonts w:ascii="Century Gothic" w:hAnsi="Century Gothic"/>
          <w:spacing w:val="-11"/>
        </w:rPr>
        <w:t xml:space="preserve"> </w:t>
      </w:r>
      <w:r w:rsidRPr="00E527B8">
        <w:rPr>
          <w:rFonts w:ascii="Century Gothic" w:hAnsi="Century Gothic"/>
        </w:rPr>
        <w:t>por</w:t>
      </w:r>
      <w:r w:rsidRPr="00E527B8">
        <w:rPr>
          <w:rFonts w:ascii="Century Gothic" w:hAnsi="Century Gothic"/>
          <w:spacing w:val="-12"/>
        </w:rPr>
        <w:t xml:space="preserve"> </w:t>
      </w:r>
      <w:r w:rsidRPr="00E527B8">
        <w:rPr>
          <w:rFonts w:ascii="Century Gothic" w:hAnsi="Century Gothic"/>
        </w:rPr>
        <w:t>seus</w:t>
      </w:r>
      <w:r w:rsidRPr="00E527B8">
        <w:rPr>
          <w:rFonts w:ascii="Century Gothic" w:hAnsi="Century Gothic"/>
          <w:spacing w:val="-10"/>
        </w:rPr>
        <w:t xml:space="preserve"> </w:t>
      </w:r>
      <w:r w:rsidRPr="00E527B8">
        <w:rPr>
          <w:rFonts w:ascii="Century Gothic" w:hAnsi="Century Gothic"/>
        </w:rPr>
        <w:t>atos</w:t>
      </w:r>
      <w:r w:rsidRPr="00E527B8">
        <w:rPr>
          <w:rFonts w:ascii="Century Gothic" w:hAnsi="Century Gothic"/>
          <w:spacing w:val="-13"/>
        </w:rPr>
        <w:t xml:space="preserve"> </w:t>
      </w:r>
      <w:r w:rsidRPr="00E527B8">
        <w:rPr>
          <w:rFonts w:ascii="Century Gothic" w:hAnsi="Century Gothic"/>
        </w:rPr>
        <w:t>na</w:t>
      </w:r>
      <w:r w:rsidRPr="00E527B8">
        <w:rPr>
          <w:rFonts w:ascii="Century Gothic" w:hAnsi="Century Gothic"/>
          <w:spacing w:val="-10"/>
        </w:rPr>
        <w:t xml:space="preserve"> </w:t>
      </w:r>
      <w:r w:rsidRPr="00E527B8">
        <w:rPr>
          <w:rFonts w:ascii="Century Gothic" w:hAnsi="Century Gothic"/>
        </w:rPr>
        <w:t>esfera</w:t>
      </w:r>
      <w:r w:rsidRPr="00E527B8">
        <w:rPr>
          <w:rFonts w:ascii="Century Gothic" w:hAnsi="Century Gothic"/>
          <w:spacing w:val="-10"/>
        </w:rPr>
        <w:t xml:space="preserve"> </w:t>
      </w:r>
      <w:r w:rsidRPr="00E527B8">
        <w:rPr>
          <w:rFonts w:ascii="Century Gothic" w:hAnsi="Century Gothic"/>
        </w:rPr>
        <w:t>civil,</w:t>
      </w:r>
      <w:r w:rsidRPr="00E527B8">
        <w:rPr>
          <w:rFonts w:ascii="Century Gothic" w:hAnsi="Century Gothic"/>
          <w:spacing w:val="-13"/>
        </w:rPr>
        <w:t xml:space="preserve"> </w:t>
      </w:r>
      <w:r w:rsidRPr="00E527B8">
        <w:rPr>
          <w:rFonts w:ascii="Century Gothic" w:hAnsi="Century Gothic"/>
        </w:rPr>
        <w:t>penal</w:t>
      </w:r>
      <w:r w:rsidRPr="00E527B8">
        <w:rPr>
          <w:rFonts w:ascii="Century Gothic" w:hAnsi="Century Gothic"/>
          <w:spacing w:val="-52"/>
        </w:rPr>
        <w:t xml:space="preserve"> </w:t>
      </w:r>
      <w:r w:rsidRPr="00E527B8">
        <w:rPr>
          <w:rFonts w:ascii="Century Gothic" w:hAnsi="Century Gothic"/>
        </w:rPr>
        <w:t>e administrativa.</w:t>
      </w:r>
    </w:p>
    <w:p w:rsidR="00A14833" w:rsidRPr="00E527B8" w:rsidRDefault="00A14833" w:rsidP="004F2A1E">
      <w:pPr>
        <w:pStyle w:val="PargrafodaLista"/>
        <w:rPr>
          <w:rFonts w:ascii="Century Gothic" w:hAnsi="Century Gothic" w:cs="Arial"/>
          <w:highlight w:val="yellow"/>
        </w:rPr>
      </w:pPr>
    </w:p>
    <w:p w:rsidR="00F36FA4" w:rsidRPr="00E527B8" w:rsidRDefault="00F36FA4" w:rsidP="00F36FA4">
      <w:pPr>
        <w:pStyle w:val="Heading1"/>
        <w:numPr>
          <w:ilvl w:val="0"/>
          <w:numId w:val="12"/>
        </w:numPr>
        <w:tabs>
          <w:tab w:val="left" w:pos="377"/>
        </w:tabs>
        <w:spacing w:before="1"/>
        <w:jc w:val="both"/>
        <w:rPr>
          <w:rFonts w:ascii="Century Gothic" w:hAnsi="Century Gothic"/>
          <w:sz w:val="20"/>
          <w:szCs w:val="20"/>
        </w:rPr>
      </w:pPr>
      <w:r w:rsidRPr="00E527B8">
        <w:rPr>
          <w:rFonts w:ascii="Century Gothic" w:hAnsi="Century Gothic"/>
          <w:sz w:val="20"/>
          <w:szCs w:val="20"/>
        </w:rPr>
        <w:t>DAS</w:t>
      </w:r>
      <w:r w:rsidR="00C45F9F" w:rsidRPr="00E527B8">
        <w:rPr>
          <w:rFonts w:ascii="Century Gothic" w:hAnsi="Century Gothic"/>
          <w:sz w:val="20"/>
          <w:szCs w:val="20"/>
        </w:rPr>
        <w:t xml:space="preserve"> </w:t>
      </w:r>
      <w:r w:rsidRPr="00E527B8">
        <w:rPr>
          <w:rFonts w:ascii="Century Gothic" w:hAnsi="Century Gothic"/>
          <w:sz w:val="20"/>
          <w:szCs w:val="20"/>
        </w:rPr>
        <w:t>DISPOSIÇÕE</w:t>
      </w:r>
      <w:r w:rsidR="00C45F9F" w:rsidRPr="00E527B8">
        <w:rPr>
          <w:rFonts w:ascii="Century Gothic" w:hAnsi="Century Gothic"/>
          <w:sz w:val="20"/>
          <w:szCs w:val="20"/>
        </w:rPr>
        <w:t xml:space="preserve"> </w:t>
      </w:r>
      <w:r w:rsidRPr="00E527B8">
        <w:rPr>
          <w:rFonts w:ascii="Century Gothic" w:hAnsi="Century Gothic"/>
          <w:sz w:val="20"/>
          <w:szCs w:val="20"/>
        </w:rPr>
        <w:t>S</w:t>
      </w:r>
      <w:r w:rsidRPr="00E527B8">
        <w:rPr>
          <w:rFonts w:ascii="Century Gothic" w:hAnsi="Century Gothic"/>
          <w:spacing w:val="-2"/>
          <w:sz w:val="20"/>
          <w:szCs w:val="20"/>
        </w:rPr>
        <w:t>GERAIS</w:t>
      </w:r>
    </w:p>
    <w:p w:rsidR="00F36FA4" w:rsidRPr="00E527B8" w:rsidRDefault="004F2A1E" w:rsidP="00F36FA4">
      <w:pPr>
        <w:pStyle w:val="Corpodetexto"/>
        <w:spacing w:before="103"/>
        <w:rPr>
          <w:rFonts w:ascii="Century Gothic" w:hAnsi="Century Gothic"/>
          <w:b/>
          <w:sz w:val="20"/>
        </w:rPr>
      </w:pPr>
      <w:r w:rsidRPr="00E527B8">
        <w:rPr>
          <w:rFonts w:ascii="Century Gothic" w:hAnsi="Century Gothic"/>
          <w:b/>
          <w:sz w:val="20"/>
        </w:rPr>
        <w:t>5.1 Informações sobre o presente procedimento encontram-se divulgadas</w:t>
      </w:r>
      <w:r w:rsidR="00C45F9F" w:rsidRPr="00E527B8">
        <w:rPr>
          <w:rFonts w:ascii="Century Gothic" w:hAnsi="Century Gothic"/>
          <w:b/>
          <w:sz w:val="20"/>
        </w:rPr>
        <w:t xml:space="preserve"> e atualizadas</w:t>
      </w:r>
      <w:r w:rsidRPr="00E527B8">
        <w:rPr>
          <w:rFonts w:ascii="Century Gothic" w:hAnsi="Century Gothic"/>
          <w:b/>
          <w:sz w:val="20"/>
        </w:rPr>
        <w:t xml:space="preserve"> no sítio eletrônico do município </w:t>
      </w:r>
      <w:hyperlink r:id="rId14" w:history="1">
        <w:r w:rsidR="00E34EE1" w:rsidRPr="005D3726">
          <w:rPr>
            <w:rStyle w:val="Hyperlink"/>
            <w:rFonts w:ascii="Century Gothic" w:hAnsi="Century Gothic"/>
            <w:spacing w:val="-2"/>
            <w:sz w:val="20"/>
            <w:u w:color="0000FF"/>
          </w:rPr>
          <w:t>http://www.aguiabranca.es.gov.br</w:t>
        </w:r>
      </w:hyperlink>
      <w:hyperlink r:id="rId15">
        <w:proofErr w:type="gramStart"/>
        <w:r w:rsidRPr="00E527B8">
          <w:rPr>
            <w:rFonts w:ascii="Century Gothic" w:hAnsi="Century Gothic"/>
            <w:spacing w:val="-2"/>
            <w:sz w:val="20"/>
            <w:u w:val="single" w:color="0000FF"/>
          </w:rPr>
          <w:t>.</w:t>
        </w:r>
        <w:proofErr w:type="gramEnd"/>
      </w:hyperlink>
    </w:p>
    <w:p w:rsidR="00F36FA4" w:rsidRPr="00E527B8" w:rsidRDefault="00F36FA4" w:rsidP="00F36FA4">
      <w:pPr>
        <w:pStyle w:val="Corpodetexto"/>
        <w:ind w:left="149" w:hanging="10"/>
        <w:rPr>
          <w:rFonts w:ascii="Century Gothic" w:hAnsi="Century Gothic"/>
          <w:sz w:val="20"/>
        </w:rPr>
      </w:pPr>
    </w:p>
    <w:p w:rsidR="00F36FA4" w:rsidRPr="00E527B8" w:rsidRDefault="00F36FA4" w:rsidP="00F36FA4">
      <w:pPr>
        <w:pStyle w:val="Corpodetexto"/>
        <w:rPr>
          <w:rFonts w:ascii="Century Gothic" w:hAnsi="Century Gothic"/>
          <w:sz w:val="20"/>
        </w:rPr>
      </w:pPr>
      <w:r w:rsidRPr="00E527B8">
        <w:rPr>
          <w:rFonts w:ascii="Century Gothic" w:hAnsi="Century Gothic"/>
          <w:sz w:val="20"/>
        </w:rPr>
        <w:t xml:space="preserve">5.2 No caso de todos os fornecedores restarem desclassificados ou inabilitados (procedimento fracassado), </w:t>
      </w:r>
      <w:proofErr w:type="gramStart"/>
      <w:r w:rsidRPr="00E527B8">
        <w:rPr>
          <w:rFonts w:ascii="Century Gothic" w:hAnsi="Century Gothic"/>
          <w:sz w:val="20"/>
        </w:rPr>
        <w:t>inclusive referente às propostas apresentadas por ocasião da pesquisa de preços que serviu de base para o presente procedimento, se houver, privilegiando-se os menores preços</w:t>
      </w:r>
      <w:proofErr w:type="gramEnd"/>
      <w:r w:rsidRPr="00E527B8">
        <w:rPr>
          <w:rFonts w:ascii="Century Gothic" w:hAnsi="Century Gothic"/>
          <w:sz w:val="20"/>
        </w:rPr>
        <w:t xml:space="preserve"> sempre que possível, e desde que atendidas às condições de habilitação exigidas, a Administração poderá republicar o presente Edital de dispensa de licitação comunicando nova data, fixando prazo para que possa haver adequação das propostas ou documentação de habilitação, conforme o caso. </w:t>
      </w:r>
    </w:p>
    <w:p w:rsidR="00F36FA4" w:rsidRPr="00E527B8" w:rsidRDefault="00F36FA4" w:rsidP="00F36FA4">
      <w:pPr>
        <w:rPr>
          <w:rFonts w:ascii="Century Gothic" w:hAnsi="Century Gothic"/>
        </w:rPr>
      </w:pP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3"/>
        <w:ind w:left="0" w:right="21"/>
        <w:jc w:val="both"/>
        <w:rPr>
          <w:rFonts w:ascii="Century Gothic" w:hAnsi="Century Gothic"/>
        </w:rPr>
      </w:pPr>
      <w:r w:rsidRPr="00E527B8">
        <w:rPr>
          <w:rFonts w:ascii="Century Gothic" w:hAnsi="Century Gothic"/>
        </w:rPr>
        <w:t xml:space="preserve">5.3 </w:t>
      </w:r>
      <w:proofErr w:type="gramStart"/>
      <w:r w:rsidR="00F36FA4" w:rsidRPr="00E527B8">
        <w:rPr>
          <w:rFonts w:ascii="Century Gothic" w:hAnsi="Century Gothic"/>
        </w:rPr>
        <w:t>Caberá</w:t>
      </w:r>
      <w:proofErr w:type="gramEnd"/>
      <w:r w:rsidR="00F36FA4" w:rsidRPr="00E527B8">
        <w:rPr>
          <w:rFonts w:ascii="Century Gothic" w:hAnsi="Century Gothic"/>
        </w:rPr>
        <w:t xml:space="preserve"> ao fornecedor acompanhar as operações, ficando responsável pelo ônus decorrente da perda do negócio</w:t>
      </w:r>
      <w:r w:rsidRPr="00E527B8">
        <w:rPr>
          <w:rFonts w:ascii="Century Gothic" w:hAnsi="Century Gothic"/>
        </w:rPr>
        <w:t xml:space="preserve"> </w:t>
      </w:r>
      <w:r w:rsidR="00F36FA4" w:rsidRPr="00E527B8">
        <w:rPr>
          <w:rFonts w:ascii="Century Gothic" w:hAnsi="Century Gothic"/>
        </w:rPr>
        <w:t>diante</w:t>
      </w:r>
      <w:r w:rsidRPr="00E527B8">
        <w:rPr>
          <w:rFonts w:ascii="Century Gothic" w:hAnsi="Century Gothic"/>
        </w:rPr>
        <w:t xml:space="preserve"> </w:t>
      </w:r>
      <w:r w:rsidR="00F36FA4" w:rsidRPr="00E527B8">
        <w:rPr>
          <w:rFonts w:ascii="Century Gothic" w:hAnsi="Century Gothic"/>
        </w:rPr>
        <w:t>da</w:t>
      </w:r>
      <w:r w:rsidRPr="00E527B8">
        <w:rPr>
          <w:rFonts w:ascii="Century Gothic" w:hAnsi="Century Gothic"/>
        </w:rPr>
        <w:t xml:space="preserve"> </w:t>
      </w:r>
      <w:r w:rsidR="00F36FA4" w:rsidRPr="00E527B8">
        <w:rPr>
          <w:rFonts w:ascii="Century Gothic" w:hAnsi="Century Gothic"/>
        </w:rPr>
        <w:t>inobservância</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quaisquer</w:t>
      </w:r>
      <w:r w:rsidRPr="00E527B8">
        <w:rPr>
          <w:rFonts w:ascii="Century Gothic" w:hAnsi="Century Gothic"/>
        </w:rPr>
        <w:t xml:space="preserve"> </w:t>
      </w:r>
      <w:r w:rsidR="00F36FA4" w:rsidRPr="00E527B8">
        <w:rPr>
          <w:rFonts w:ascii="Century Gothic" w:hAnsi="Century Gothic"/>
        </w:rPr>
        <w:t>mensagens</w:t>
      </w:r>
      <w:r w:rsidRPr="00E527B8">
        <w:rPr>
          <w:rFonts w:ascii="Century Gothic" w:hAnsi="Century Gothic"/>
        </w:rPr>
        <w:t xml:space="preserve"> </w:t>
      </w:r>
      <w:r w:rsidR="00F36FA4" w:rsidRPr="00E527B8">
        <w:rPr>
          <w:rFonts w:ascii="Century Gothic" w:hAnsi="Century Gothic"/>
        </w:rPr>
        <w:t>emitidas</w:t>
      </w:r>
      <w:r w:rsidRPr="00E527B8">
        <w:rPr>
          <w:rFonts w:ascii="Century Gothic" w:hAnsi="Century Gothic"/>
        </w:rPr>
        <w:t xml:space="preserve"> </w:t>
      </w:r>
      <w:r w:rsidR="00F36FA4" w:rsidRPr="00E527B8">
        <w:rPr>
          <w:rFonts w:ascii="Century Gothic" w:hAnsi="Century Gothic"/>
        </w:rPr>
        <w:t>pela</w:t>
      </w:r>
      <w:r w:rsidRPr="00E527B8">
        <w:rPr>
          <w:rFonts w:ascii="Century Gothic" w:hAnsi="Century Gothic"/>
        </w:rPr>
        <w:t xml:space="preserve"> </w:t>
      </w:r>
      <w:r w:rsidR="00F36FA4" w:rsidRPr="00E527B8">
        <w:rPr>
          <w:rFonts w:ascii="Century Gothic" w:hAnsi="Century Gothic"/>
        </w:rPr>
        <w:t>Administração</w:t>
      </w:r>
      <w:r w:rsidRPr="00E527B8">
        <w:rPr>
          <w:rFonts w:ascii="Century Gothic" w:hAnsi="Century Gothic"/>
        </w:rPr>
        <w:t xml:space="preserve"> </w:t>
      </w:r>
      <w:r w:rsidR="00F36FA4" w:rsidRPr="00E527B8">
        <w:rPr>
          <w:rFonts w:ascii="Century Gothic" w:hAnsi="Century Gothic"/>
        </w:rPr>
        <w:t>ou</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sua</w:t>
      </w:r>
      <w:r w:rsidRPr="00E527B8">
        <w:rPr>
          <w:rFonts w:ascii="Century Gothic" w:hAnsi="Century Gothic"/>
        </w:rPr>
        <w:t xml:space="preserve"> </w:t>
      </w:r>
      <w:r w:rsidR="00F36FA4" w:rsidRPr="00E527B8">
        <w:rPr>
          <w:rFonts w:ascii="Century Gothic" w:hAnsi="Century Gothic"/>
        </w:rPr>
        <w:t>desconexão</w:t>
      </w:r>
      <w:r w:rsidRPr="00E527B8">
        <w:rPr>
          <w:rFonts w:ascii="Century Gothic" w:hAnsi="Century Gothic"/>
        </w:rPr>
        <w:t>, quando for o caso</w:t>
      </w:r>
      <w:r w:rsidR="00F36FA4" w:rsidRPr="00E527B8">
        <w:rPr>
          <w:rFonts w:ascii="Century Gothic" w:hAnsi="Century Gothic"/>
        </w:rPr>
        <w:t>.</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38"/>
        <w:ind w:left="0" w:right="25"/>
        <w:jc w:val="both"/>
        <w:rPr>
          <w:rFonts w:ascii="Century Gothic" w:hAnsi="Century Gothic"/>
        </w:rPr>
      </w:pPr>
      <w:r w:rsidRPr="00E527B8">
        <w:rPr>
          <w:rFonts w:ascii="Century Gothic" w:hAnsi="Century Gothic"/>
        </w:rPr>
        <w:t xml:space="preserve">5.4 </w:t>
      </w:r>
      <w:r w:rsidR="00F36FA4" w:rsidRPr="00E527B8">
        <w:rPr>
          <w:rFonts w:ascii="Century Gothic" w:hAnsi="Century Gothic"/>
        </w:rPr>
        <w:t xml:space="preserve">Não havendo expediente ou ocorrendo qualquer fato superveniente que impeça a realização do certame na data marcada, a sessão será automaticamente transferida para o primeiro dia útil </w:t>
      </w:r>
      <w:proofErr w:type="spellStart"/>
      <w:r w:rsidR="00F36FA4" w:rsidRPr="00E527B8">
        <w:rPr>
          <w:rFonts w:ascii="Century Gothic" w:hAnsi="Century Gothic"/>
        </w:rPr>
        <w:t>subsequente</w:t>
      </w:r>
      <w:proofErr w:type="spellEnd"/>
      <w:r w:rsidR="00F36FA4" w:rsidRPr="00E527B8">
        <w:rPr>
          <w:rFonts w:ascii="Century Gothic" w:hAnsi="Century Gothic"/>
        </w:rPr>
        <w:t>, no mesmo horário anteriormente estabelecido, desde que não haja comunicação em contrário.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2"/>
        <w:ind w:left="0" w:right="21"/>
        <w:jc w:val="both"/>
        <w:rPr>
          <w:rFonts w:ascii="Century Gothic" w:hAnsi="Century Gothic"/>
        </w:rPr>
      </w:pPr>
      <w:r w:rsidRPr="00E527B8">
        <w:rPr>
          <w:rFonts w:ascii="Century Gothic" w:hAnsi="Century Gothic"/>
        </w:rPr>
        <w:t xml:space="preserve">5.5 </w:t>
      </w:r>
      <w:r w:rsidR="00F36FA4" w:rsidRPr="00E527B8">
        <w:rPr>
          <w:rFonts w:ascii="Century Gothic" w:hAnsi="Century Gothic"/>
        </w:rPr>
        <w:t>Os horários estabelecidos na divulgação deste procedimento observarão o horário local do Município, inclusive para contagem de tempo relativa ao procedimento.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40"/>
        <w:ind w:left="0" w:right="13"/>
        <w:jc w:val="both"/>
        <w:rPr>
          <w:rFonts w:ascii="Century Gothic" w:hAnsi="Century Gothic"/>
        </w:rPr>
      </w:pPr>
      <w:r w:rsidRPr="00E527B8">
        <w:rPr>
          <w:rFonts w:ascii="Century Gothic" w:hAnsi="Century Gothic"/>
        </w:rPr>
        <w:t xml:space="preserve">5.6 </w:t>
      </w:r>
      <w:r w:rsidR="00F36FA4" w:rsidRPr="00E527B8">
        <w:rPr>
          <w:rFonts w:ascii="Century Gothic" w:hAnsi="Century Gothic"/>
        </w:rPr>
        <w:t>No julgamento das propostas e da habilitação, a Administração poderá sanar erros ou falhas que não alterem</w:t>
      </w:r>
      <w:r w:rsidRPr="00E527B8">
        <w:rPr>
          <w:rFonts w:ascii="Century Gothic" w:hAnsi="Century Gothic"/>
        </w:rPr>
        <w:t xml:space="preserve"> </w:t>
      </w:r>
      <w:r w:rsidR="00F36FA4" w:rsidRPr="00E527B8">
        <w:rPr>
          <w:rFonts w:ascii="Century Gothic" w:hAnsi="Century Gothic"/>
        </w:rPr>
        <w:t>a</w:t>
      </w:r>
      <w:r w:rsidRPr="00E527B8">
        <w:rPr>
          <w:rFonts w:ascii="Century Gothic" w:hAnsi="Century Gothic"/>
        </w:rPr>
        <w:t xml:space="preserve"> </w:t>
      </w:r>
      <w:r w:rsidR="00F36FA4" w:rsidRPr="00E527B8">
        <w:rPr>
          <w:rFonts w:ascii="Century Gothic" w:hAnsi="Century Gothic"/>
        </w:rPr>
        <w:t>substância</w:t>
      </w:r>
      <w:r w:rsidRPr="00E527B8">
        <w:rPr>
          <w:rFonts w:ascii="Century Gothic" w:hAnsi="Century Gothic"/>
        </w:rPr>
        <w:t xml:space="preserve"> </w:t>
      </w:r>
      <w:r w:rsidR="00F36FA4" w:rsidRPr="00E527B8">
        <w:rPr>
          <w:rFonts w:ascii="Century Gothic" w:hAnsi="Century Gothic"/>
        </w:rPr>
        <w:t>das</w:t>
      </w:r>
      <w:r w:rsidRPr="00E527B8">
        <w:rPr>
          <w:rFonts w:ascii="Century Gothic" w:hAnsi="Century Gothic"/>
        </w:rPr>
        <w:t xml:space="preserve"> </w:t>
      </w:r>
      <w:r w:rsidR="00F36FA4" w:rsidRPr="00E527B8">
        <w:rPr>
          <w:rFonts w:ascii="Century Gothic" w:hAnsi="Century Gothic"/>
        </w:rPr>
        <w:t>propostas,</w:t>
      </w:r>
      <w:r w:rsidRPr="00E527B8">
        <w:rPr>
          <w:rFonts w:ascii="Century Gothic" w:hAnsi="Century Gothic"/>
        </w:rPr>
        <w:t xml:space="preserve"> </w:t>
      </w:r>
      <w:r w:rsidR="00F36FA4" w:rsidRPr="00E527B8">
        <w:rPr>
          <w:rFonts w:ascii="Century Gothic" w:hAnsi="Century Gothic"/>
        </w:rPr>
        <w:t>dos</w:t>
      </w:r>
      <w:r w:rsidRPr="00E527B8">
        <w:rPr>
          <w:rFonts w:ascii="Century Gothic" w:hAnsi="Century Gothic"/>
        </w:rPr>
        <w:t xml:space="preserve"> </w:t>
      </w:r>
      <w:r w:rsidR="00F36FA4" w:rsidRPr="00E527B8">
        <w:rPr>
          <w:rFonts w:ascii="Century Gothic" w:hAnsi="Century Gothic"/>
        </w:rPr>
        <w:t>documentos</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rPr>
        <w:t>sua</w:t>
      </w:r>
      <w:r w:rsidRPr="00E527B8">
        <w:rPr>
          <w:rFonts w:ascii="Century Gothic" w:hAnsi="Century Gothic"/>
        </w:rPr>
        <w:t xml:space="preserve"> </w:t>
      </w:r>
      <w:r w:rsidR="00F36FA4" w:rsidRPr="00E527B8">
        <w:rPr>
          <w:rFonts w:ascii="Century Gothic" w:hAnsi="Century Gothic"/>
        </w:rPr>
        <w:t>validade</w:t>
      </w:r>
      <w:r w:rsidRPr="00E527B8">
        <w:rPr>
          <w:rFonts w:ascii="Century Gothic" w:hAnsi="Century Gothic"/>
        </w:rPr>
        <w:t xml:space="preserve"> </w:t>
      </w:r>
      <w:r w:rsidR="00F36FA4" w:rsidRPr="00E527B8">
        <w:rPr>
          <w:rFonts w:ascii="Century Gothic" w:hAnsi="Century Gothic"/>
        </w:rPr>
        <w:t>jurídica,</w:t>
      </w:r>
      <w:r w:rsidRPr="00E527B8">
        <w:rPr>
          <w:rFonts w:ascii="Century Gothic" w:hAnsi="Century Gothic"/>
        </w:rPr>
        <w:t xml:space="preserve"> </w:t>
      </w:r>
      <w:r w:rsidR="00F36FA4" w:rsidRPr="00E527B8">
        <w:rPr>
          <w:rFonts w:ascii="Century Gothic" w:hAnsi="Century Gothic"/>
        </w:rPr>
        <w:t>mediante</w:t>
      </w:r>
      <w:r w:rsidRPr="00E527B8">
        <w:rPr>
          <w:rFonts w:ascii="Century Gothic" w:hAnsi="Century Gothic"/>
        </w:rPr>
        <w:t xml:space="preserve"> </w:t>
      </w:r>
      <w:r w:rsidR="00F36FA4" w:rsidRPr="00E527B8">
        <w:rPr>
          <w:rFonts w:ascii="Century Gothic" w:hAnsi="Century Gothic"/>
        </w:rPr>
        <w:t>despacho</w:t>
      </w:r>
      <w:r w:rsidRPr="00E527B8">
        <w:rPr>
          <w:rFonts w:ascii="Century Gothic" w:hAnsi="Century Gothic"/>
        </w:rPr>
        <w:t xml:space="preserve"> </w:t>
      </w:r>
      <w:r w:rsidR="00F36FA4" w:rsidRPr="00E527B8">
        <w:rPr>
          <w:rFonts w:ascii="Century Gothic" w:hAnsi="Century Gothic"/>
        </w:rPr>
        <w:t>fundamentado, registra</w:t>
      </w:r>
      <w:r w:rsidRPr="00E527B8">
        <w:rPr>
          <w:rFonts w:ascii="Century Gothic" w:hAnsi="Century Gothic"/>
        </w:rPr>
        <w:t>n</w:t>
      </w:r>
      <w:r w:rsidR="00F36FA4" w:rsidRPr="00E527B8">
        <w:rPr>
          <w:rFonts w:ascii="Century Gothic" w:hAnsi="Century Gothic"/>
        </w:rPr>
        <w:t>do</w:t>
      </w:r>
      <w:r w:rsidRPr="00E527B8">
        <w:rPr>
          <w:rFonts w:ascii="Century Gothic" w:hAnsi="Century Gothic"/>
        </w:rPr>
        <w:t xml:space="preserve"> nos autos do processo e </w:t>
      </w:r>
      <w:r w:rsidR="00F36FA4" w:rsidRPr="00E527B8">
        <w:rPr>
          <w:rFonts w:ascii="Century Gothic" w:hAnsi="Century Gothic"/>
        </w:rPr>
        <w:t>acessível</w:t>
      </w:r>
      <w:r w:rsidRPr="00E527B8">
        <w:rPr>
          <w:rFonts w:ascii="Century Gothic" w:hAnsi="Century Gothic"/>
        </w:rPr>
        <w:t xml:space="preserve"> </w:t>
      </w:r>
      <w:r w:rsidR="00F36FA4" w:rsidRPr="00E527B8">
        <w:rPr>
          <w:rFonts w:ascii="Century Gothic" w:hAnsi="Century Gothic"/>
        </w:rPr>
        <w:t>a</w:t>
      </w:r>
      <w:r w:rsidRPr="00E527B8">
        <w:rPr>
          <w:rFonts w:ascii="Century Gothic" w:hAnsi="Century Gothic"/>
        </w:rPr>
        <w:t xml:space="preserve"> </w:t>
      </w:r>
      <w:r w:rsidR="00F36FA4" w:rsidRPr="00E527B8">
        <w:rPr>
          <w:rFonts w:ascii="Century Gothic" w:hAnsi="Century Gothic"/>
        </w:rPr>
        <w:t>todos,</w:t>
      </w:r>
      <w:r w:rsidRPr="00E527B8">
        <w:rPr>
          <w:rFonts w:ascii="Century Gothic" w:hAnsi="Century Gothic"/>
        </w:rPr>
        <w:t xml:space="preserve"> </w:t>
      </w:r>
      <w:r w:rsidR="00F36FA4" w:rsidRPr="00E527B8">
        <w:rPr>
          <w:rFonts w:ascii="Century Gothic" w:hAnsi="Century Gothic"/>
        </w:rPr>
        <w:t>atribuindo-lhes</w:t>
      </w:r>
      <w:r w:rsidRPr="00E527B8">
        <w:rPr>
          <w:rFonts w:ascii="Century Gothic" w:hAnsi="Century Gothic"/>
        </w:rPr>
        <w:t xml:space="preserve"> </w:t>
      </w:r>
      <w:r w:rsidR="00F36FA4" w:rsidRPr="00E527B8">
        <w:rPr>
          <w:rFonts w:ascii="Century Gothic" w:hAnsi="Century Gothic"/>
        </w:rPr>
        <w:t>validade</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rPr>
        <w:t>eficácia</w:t>
      </w:r>
      <w:r w:rsidRPr="00E527B8">
        <w:rPr>
          <w:rFonts w:ascii="Century Gothic" w:hAnsi="Century Gothic"/>
        </w:rPr>
        <w:t xml:space="preserve"> </w:t>
      </w:r>
      <w:r w:rsidR="00F36FA4" w:rsidRPr="00E527B8">
        <w:rPr>
          <w:rFonts w:ascii="Century Gothic" w:hAnsi="Century Gothic"/>
        </w:rPr>
        <w:t>para</w:t>
      </w:r>
      <w:r w:rsidRPr="00E527B8">
        <w:rPr>
          <w:rFonts w:ascii="Century Gothic" w:hAnsi="Century Gothic"/>
        </w:rPr>
        <w:t xml:space="preserve"> </w:t>
      </w:r>
      <w:r w:rsidR="00F36FA4" w:rsidRPr="00E527B8">
        <w:rPr>
          <w:rFonts w:ascii="Century Gothic" w:hAnsi="Century Gothic"/>
        </w:rPr>
        <w:t>fins</w:t>
      </w:r>
      <w:r w:rsidRPr="00E527B8">
        <w:rPr>
          <w:rFonts w:ascii="Century Gothic" w:hAnsi="Century Gothic"/>
        </w:rPr>
        <w:t xml:space="preserve"> </w:t>
      </w:r>
      <w:r w:rsidR="00F36FA4" w:rsidRPr="00E527B8">
        <w:rPr>
          <w:rFonts w:ascii="Century Gothic" w:hAnsi="Century Gothic"/>
        </w:rPr>
        <w:t>de</w:t>
      </w:r>
      <w:r w:rsidRPr="00E527B8">
        <w:rPr>
          <w:rFonts w:ascii="Century Gothic" w:hAnsi="Century Gothic"/>
        </w:rPr>
        <w:t xml:space="preserve"> </w:t>
      </w:r>
      <w:r w:rsidR="00F36FA4" w:rsidRPr="00E527B8">
        <w:rPr>
          <w:rFonts w:ascii="Century Gothic" w:hAnsi="Century Gothic"/>
        </w:rPr>
        <w:t>habilitação</w:t>
      </w:r>
      <w:r w:rsidRPr="00E527B8">
        <w:rPr>
          <w:rFonts w:ascii="Century Gothic" w:hAnsi="Century Gothic"/>
        </w:rPr>
        <w:t xml:space="preserve"> </w:t>
      </w:r>
      <w:r w:rsidR="00F36FA4" w:rsidRPr="00E527B8">
        <w:rPr>
          <w:rFonts w:ascii="Century Gothic" w:hAnsi="Century Gothic"/>
        </w:rPr>
        <w:t>e</w:t>
      </w:r>
      <w:r w:rsidRPr="00E527B8">
        <w:rPr>
          <w:rFonts w:ascii="Century Gothic" w:hAnsi="Century Gothic"/>
        </w:rPr>
        <w:t xml:space="preserve"> </w:t>
      </w:r>
      <w:r w:rsidR="00F36FA4" w:rsidRPr="00E527B8">
        <w:rPr>
          <w:rFonts w:ascii="Century Gothic" w:hAnsi="Century Gothic"/>
          <w:spacing w:val="-2"/>
        </w:rPr>
        <w:t>classificação.</w:t>
      </w:r>
    </w:p>
    <w:p w:rsidR="00F36FA4" w:rsidRPr="00E527B8" w:rsidRDefault="004F2A1E" w:rsidP="004F2A1E">
      <w:pPr>
        <w:pStyle w:val="PargrafodaLista"/>
        <w:widowControl w:val="0"/>
        <w:numPr>
          <w:ilvl w:val="1"/>
          <w:numId w:val="13"/>
        </w:numPr>
        <w:tabs>
          <w:tab w:val="clear" w:pos="360"/>
          <w:tab w:val="left" w:pos="0"/>
        </w:tabs>
        <w:autoSpaceDE w:val="0"/>
        <w:autoSpaceDN w:val="0"/>
        <w:spacing w:before="239"/>
        <w:ind w:left="0" w:right="21"/>
        <w:jc w:val="both"/>
        <w:rPr>
          <w:rFonts w:ascii="Century Gothic" w:hAnsi="Century Gothic"/>
        </w:rPr>
      </w:pPr>
      <w:r w:rsidRPr="00E527B8">
        <w:rPr>
          <w:rFonts w:ascii="Century Gothic" w:hAnsi="Century Gothic"/>
        </w:rPr>
        <w:t xml:space="preserve">5.7 </w:t>
      </w:r>
      <w:r w:rsidR="00F36FA4" w:rsidRPr="00E527B8">
        <w:rPr>
          <w:rFonts w:ascii="Century Gothic" w:hAnsi="Century Gothic"/>
        </w:rPr>
        <w:t xml:space="preserve">As normas disciplinadoras deste </w:t>
      </w:r>
      <w:r w:rsidRPr="00E527B8">
        <w:rPr>
          <w:rFonts w:ascii="Century Gothic" w:hAnsi="Century Gothic"/>
        </w:rPr>
        <w:t xml:space="preserve">processo de </w:t>
      </w:r>
      <w:r w:rsidR="00F36FA4" w:rsidRPr="00E527B8">
        <w:rPr>
          <w:rFonts w:ascii="Century Gothic" w:hAnsi="Century Gothic"/>
        </w:rPr>
        <w:t>Contratação Direta</w:t>
      </w:r>
      <w:r w:rsidRPr="00E527B8">
        <w:rPr>
          <w:rFonts w:ascii="Century Gothic" w:hAnsi="Century Gothic"/>
        </w:rPr>
        <w:t xml:space="preserve"> por dispensa de licitação</w:t>
      </w:r>
      <w:r w:rsidR="00F36FA4" w:rsidRPr="00E527B8">
        <w:rPr>
          <w:rFonts w:ascii="Century Gothic" w:hAnsi="Century Gothic"/>
        </w:rPr>
        <w:t xml:space="preserve"> serão sempre interpretadas em favor da ampliação da disputa entre os interessados, desde que não comprometam o interesse da Administração, o princípio da isonomia, a finalidade e a segurança da contratação.</w:t>
      </w:r>
    </w:p>
    <w:p w:rsidR="00296C8F" w:rsidRPr="00E527B8" w:rsidRDefault="00296C8F" w:rsidP="004F2A1E">
      <w:pPr>
        <w:rPr>
          <w:rFonts w:ascii="Century Gothic" w:hAnsi="Century Gothic"/>
        </w:rPr>
      </w:pPr>
    </w:p>
    <w:p w:rsidR="00E842B8" w:rsidRPr="00E527B8" w:rsidRDefault="00E842B8" w:rsidP="00E842B8">
      <w:pPr>
        <w:pStyle w:val="PargrafodaLista"/>
        <w:widowControl w:val="0"/>
        <w:numPr>
          <w:ilvl w:val="1"/>
          <w:numId w:val="13"/>
        </w:numPr>
        <w:tabs>
          <w:tab w:val="clear" w:pos="360"/>
          <w:tab w:val="left" w:pos="0"/>
        </w:tabs>
        <w:autoSpaceDE w:val="0"/>
        <w:autoSpaceDN w:val="0"/>
        <w:ind w:left="0" w:right="19"/>
        <w:jc w:val="both"/>
        <w:rPr>
          <w:rFonts w:ascii="Century Gothic" w:hAnsi="Century Gothic"/>
        </w:rPr>
      </w:pPr>
      <w:r w:rsidRPr="00E527B8">
        <w:rPr>
          <w:rFonts w:ascii="Century Gothic" w:hAnsi="Century Gothic"/>
        </w:rPr>
        <w:t>5.8 O prestador do serviço assume todos os custos de preparação e apresentação de suas propostas e a Administração não será, em nenhum caso, responsável por esses custos, independentemente da condução ou do resultado do processo de contratação.</w:t>
      </w:r>
    </w:p>
    <w:p w:rsidR="00E842B8" w:rsidRPr="00E527B8" w:rsidRDefault="00E842B8" w:rsidP="00E842B8">
      <w:pPr>
        <w:pStyle w:val="PargrafodaLista"/>
        <w:widowControl w:val="0"/>
        <w:numPr>
          <w:ilvl w:val="1"/>
          <w:numId w:val="13"/>
        </w:numPr>
        <w:tabs>
          <w:tab w:val="clear" w:pos="360"/>
          <w:tab w:val="left" w:pos="0"/>
          <w:tab w:val="left" w:pos="674"/>
        </w:tabs>
        <w:autoSpaceDE w:val="0"/>
        <w:autoSpaceDN w:val="0"/>
        <w:spacing w:before="225"/>
        <w:ind w:left="0" w:right="12"/>
        <w:jc w:val="both"/>
        <w:rPr>
          <w:rFonts w:ascii="Century Gothic" w:hAnsi="Century Gothic"/>
        </w:rPr>
      </w:pPr>
      <w:r w:rsidRPr="00E527B8">
        <w:rPr>
          <w:rFonts w:ascii="Century Gothic" w:hAnsi="Century Gothic"/>
        </w:rPr>
        <w:t>5.9 Em caso de divergência entre disposições deste Edital para contração direta por dispensa de licitação e de seus anexos ou demais peças que compõem o processo</w:t>
      </w:r>
      <w:r w:rsidR="00F079F2" w:rsidRPr="00E527B8">
        <w:rPr>
          <w:rFonts w:ascii="Century Gothic" w:hAnsi="Century Gothic"/>
        </w:rPr>
        <w:t xml:space="preserve"> prevalecerão</w:t>
      </w:r>
      <w:r w:rsidRPr="00E527B8">
        <w:rPr>
          <w:rFonts w:ascii="Century Gothic" w:hAnsi="Century Gothic"/>
        </w:rPr>
        <w:t xml:space="preserve"> as deste Edital.</w:t>
      </w:r>
    </w:p>
    <w:p w:rsidR="00C45F9F" w:rsidRPr="00E527B8" w:rsidRDefault="00C45F9F" w:rsidP="00C45F9F">
      <w:pPr>
        <w:pStyle w:val="PargrafodaLista"/>
        <w:widowControl w:val="0"/>
        <w:tabs>
          <w:tab w:val="left" w:pos="0"/>
        </w:tabs>
        <w:autoSpaceDE w:val="0"/>
        <w:autoSpaceDN w:val="0"/>
        <w:ind w:left="149" w:right="-55"/>
        <w:jc w:val="both"/>
        <w:rPr>
          <w:rFonts w:ascii="Century Gothic" w:hAnsi="Century Gothic"/>
        </w:rPr>
      </w:pPr>
    </w:p>
    <w:p w:rsidR="00C45F9F" w:rsidRPr="00E527B8" w:rsidRDefault="00C45F9F" w:rsidP="00C45F9F">
      <w:pPr>
        <w:pStyle w:val="PargrafodaLista"/>
        <w:widowControl w:val="0"/>
        <w:tabs>
          <w:tab w:val="left" w:pos="0"/>
        </w:tabs>
        <w:autoSpaceDE w:val="0"/>
        <w:autoSpaceDN w:val="0"/>
        <w:spacing w:before="1"/>
        <w:ind w:left="0" w:right="-49"/>
        <w:jc w:val="both"/>
        <w:rPr>
          <w:rFonts w:ascii="Century Gothic" w:hAnsi="Century Gothic"/>
        </w:rPr>
      </w:pPr>
      <w:r w:rsidRPr="00E527B8">
        <w:rPr>
          <w:rFonts w:ascii="Century Gothic" w:hAnsi="Century Gothic"/>
        </w:rPr>
        <w:t>5.10 A interposição de recursos referentes aos atos praticados deverá observar o</w:t>
      </w:r>
      <w:r w:rsidRPr="00E527B8">
        <w:rPr>
          <w:rFonts w:ascii="Century Gothic" w:hAnsi="Century Gothic"/>
          <w:spacing w:val="-1"/>
        </w:rPr>
        <w:t xml:space="preserve"> </w:t>
      </w:r>
      <w:r w:rsidRPr="00E527B8">
        <w:rPr>
          <w:rFonts w:ascii="Century Gothic" w:hAnsi="Century Gothic"/>
        </w:rPr>
        <w:t>disposto nos art.</w:t>
      </w:r>
      <w:r w:rsidRPr="00E527B8">
        <w:rPr>
          <w:rFonts w:ascii="Century Gothic" w:hAnsi="Century Gothic"/>
          <w:spacing w:val="-1"/>
        </w:rPr>
        <w:t xml:space="preserve"> 164 e </w:t>
      </w:r>
      <w:r w:rsidRPr="00E527B8">
        <w:rPr>
          <w:rFonts w:ascii="Century Gothic" w:hAnsi="Century Gothic"/>
        </w:rPr>
        <w:t>165 da Lei nº</w:t>
      </w:r>
      <w:r w:rsidRPr="00E527B8">
        <w:rPr>
          <w:rFonts w:ascii="Century Gothic" w:hAnsi="Century Gothic"/>
          <w:spacing w:val="1"/>
        </w:rPr>
        <w:t xml:space="preserve"> </w:t>
      </w:r>
      <w:r w:rsidRPr="00E527B8">
        <w:rPr>
          <w:rFonts w:ascii="Century Gothic" w:hAnsi="Century Gothic"/>
        </w:rPr>
        <w:t xml:space="preserve">14.133, de 2021. As impugnações, recursos, resultados e demais atos pertinentes a este edital poderão ser consultados no endereço </w:t>
      </w:r>
      <w:hyperlink w:history="1">
        <w:r w:rsidR="00D70BA5" w:rsidRPr="005D3726">
          <w:rPr>
            <w:rStyle w:val="Hyperlink"/>
            <w:rFonts w:ascii="Century Gothic" w:hAnsi="Century Gothic"/>
          </w:rPr>
          <w:t xml:space="preserve">www.aguiabranca.es.gov.br </w:t>
        </w:r>
      </w:hyperlink>
      <w:hyperlink r:id="rId16"/>
      <w:r w:rsidRPr="00E527B8">
        <w:rPr>
          <w:rFonts w:ascii="Century Gothic" w:hAnsi="Century Gothic"/>
        </w:rPr>
        <w:t>.</w:t>
      </w:r>
    </w:p>
    <w:p w:rsidR="00C45F9F" w:rsidRPr="00E527B8" w:rsidRDefault="00C45F9F" w:rsidP="00C45F9F">
      <w:pPr>
        <w:pStyle w:val="NormalWeb"/>
        <w:spacing w:before="175" w:beforeAutospacing="0" w:after="269" w:afterAutospacing="0"/>
        <w:jc w:val="both"/>
        <w:rPr>
          <w:rFonts w:ascii="Century Gothic" w:hAnsi="Century Gothic"/>
          <w:color w:val="333333"/>
          <w:sz w:val="20"/>
          <w:szCs w:val="20"/>
        </w:rPr>
      </w:pPr>
      <w:r w:rsidRPr="00E527B8">
        <w:rPr>
          <w:rFonts w:ascii="Century Gothic" w:hAnsi="Century Gothic"/>
          <w:color w:val="333333"/>
          <w:sz w:val="20"/>
          <w:szCs w:val="20"/>
        </w:rPr>
        <w:t xml:space="preserve">5.11 A Administração municipal e as licitantes comprometem-se a observar os preceitos legais instituídos pelo ordenamento jurídico brasileiro no que tange ao combate à corrupção, em especial a Lei nº 12.846, de 1º de Agosto de 2013, e, no que forem aplicáveis, os seguintes tratados internacionais: Convenção sobre o Combate da Corrupção de Funcionários Públicos Estrangeiros em Transações Comerciais Internacionais (Convenção da OCDE) - promulgada pelo Decreto nº 3.678, de 30 de novembro de 2000; a Convenção Interamericana Contra a Corrupção (Convenção da OEA) - promulgada pelo Decreto nº 4.410, de </w:t>
      </w:r>
      <w:proofErr w:type="gramStart"/>
      <w:r w:rsidRPr="00E527B8">
        <w:rPr>
          <w:rFonts w:ascii="Century Gothic" w:hAnsi="Century Gothic"/>
          <w:color w:val="333333"/>
          <w:sz w:val="20"/>
          <w:szCs w:val="20"/>
        </w:rPr>
        <w:t>7</w:t>
      </w:r>
      <w:proofErr w:type="gramEnd"/>
      <w:r w:rsidRPr="00E527B8">
        <w:rPr>
          <w:rFonts w:ascii="Century Gothic" w:hAnsi="Century Gothic"/>
          <w:color w:val="333333"/>
          <w:sz w:val="20"/>
          <w:szCs w:val="20"/>
        </w:rPr>
        <w:t xml:space="preserve"> de outubro de 2002; e a Convenção das Nações Unidas Contra a Corrupção </w:t>
      </w:r>
      <w:r w:rsidRPr="00E527B8">
        <w:rPr>
          <w:rFonts w:ascii="Century Gothic" w:hAnsi="Century Gothic"/>
          <w:color w:val="333333"/>
          <w:sz w:val="20"/>
          <w:szCs w:val="20"/>
        </w:rPr>
        <w:lastRenderedPageBreak/>
        <w:t>(Convenção das Nações Unidas) - promulgada pelo Decreto nº 5.687, de 31 de janeiro de 2006.</w:t>
      </w:r>
    </w:p>
    <w:p w:rsidR="00C45F9F" w:rsidRPr="00E527B8" w:rsidRDefault="00C45F9F" w:rsidP="00C45F9F">
      <w:pPr>
        <w:pStyle w:val="PargrafodaLista"/>
        <w:widowControl w:val="0"/>
        <w:tabs>
          <w:tab w:val="left" w:pos="1119"/>
        </w:tabs>
        <w:autoSpaceDE w:val="0"/>
        <w:autoSpaceDN w:val="0"/>
        <w:ind w:left="0" w:right="-49"/>
        <w:jc w:val="both"/>
        <w:rPr>
          <w:rFonts w:ascii="Century Gothic" w:hAnsi="Century Gothic"/>
        </w:rPr>
      </w:pPr>
      <w:r w:rsidRPr="00E527B8">
        <w:rPr>
          <w:rFonts w:ascii="Century Gothic" w:hAnsi="Century Gothic"/>
        </w:rPr>
        <w:t>5.12 O licitante é responsável pela veracidade das informações prestadas e dos documentos</w:t>
      </w:r>
      <w:r w:rsidRPr="00E527B8">
        <w:rPr>
          <w:rFonts w:ascii="Century Gothic" w:hAnsi="Century Gothic"/>
          <w:spacing w:val="1"/>
        </w:rPr>
        <w:t xml:space="preserve"> </w:t>
      </w:r>
      <w:r w:rsidRPr="00E527B8">
        <w:rPr>
          <w:rFonts w:ascii="Century Gothic" w:hAnsi="Century Gothic"/>
        </w:rPr>
        <w:t>apresentados em qualquer fase do Pregão, cabendo responsabilização na esfera civil, penal e</w:t>
      </w:r>
      <w:r w:rsidRPr="00E527B8">
        <w:rPr>
          <w:rFonts w:ascii="Century Gothic" w:hAnsi="Century Gothic"/>
          <w:spacing w:val="-52"/>
        </w:rPr>
        <w:t xml:space="preserve"> </w:t>
      </w:r>
      <w:r w:rsidRPr="00E527B8">
        <w:rPr>
          <w:rFonts w:ascii="Century Gothic" w:hAnsi="Century Gothic"/>
        </w:rPr>
        <w:t>administrativa</w:t>
      </w:r>
      <w:r w:rsidRPr="00E527B8">
        <w:rPr>
          <w:rFonts w:ascii="Century Gothic" w:hAnsi="Century Gothic"/>
          <w:spacing w:val="-3"/>
        </w:rPr>
        <w:t xml:space="preserve"> </w:t>
      </w:r>
      <w:r w:rsidRPr="00E527B8">
        <w:rPr>
          <w:rFonts w:ascii="Century Gothic" w:hAnsi="Century Gothic"/>
        </w:rPr>
        <w:t>pela</w:t>
      </w:r>
      <w:r w:rsidRPr="00E527B8">
        <w:rPr>
          <w:rFonts w:ascii="Century Gothic" w:hAnsi="Century Gothic"/>
          <w:spacing w:val="1"/>
        </w:rPr>
        <w:t xml:space="preserve"> </w:t>
      </w:r>
      <w:r w:rsidRPr="00E527B8">
        <w:rPr>
          <w:rFonts w:ascii="Century Gothic" w:hAnsi="Century Gothic"/>
        </w:rPr>
        <w:t>prática</w:t>
      </w:r>
      <w:r w:rsidRPr="00E527B8">
        <w:rPr>
          <w:rFonts w:ascii="Century Gothic" w:hAnsi="Century Gothic"/>
          <w:spacing w:val="1"/>
        </w:rPr>
        <w:t xml:space="preserve"> </w:t>
      </w:r>
      <w:r w:rsidRPr="00E527B8">
        <w:rPr>
          <w:rFonts w:ascii="Century Gothic" w:hAnsi="Century Gothic"/>
        </w:rPr>
        <w:t>de</w:t>
      </w:r>
      <w:r w:rsidRPr="00E527B8">
        <w:rPr>
          <w:rFonts w:ascii="Century Gothic" w:hAnsi="Century Gothic"/>
          <w:spacing w:val="1"/>
        </w:rPr>
        <w:t xml:space="preserve"> </w:t>
      </w:r>
      <w:r w:rsidRPr="00E527B8">
        <w:rPr>
          <w:rFonts w:ascii="Century Gothic" w:hAnsi="Century Gothic"/>
        </w:rPr>
        <w:t>atos</w:t>
      </w:r>
      <w:r w:rsidRPr="00E527B8">
        <w:rPr>
          <w:rFonts w:ascii="Century Gothic" w:hAnsi="Century Gothic"/>
          <w:spacing w:val="-2"/>
        </w:rPr>
        <w:t xml:space="preserve"> </w:t>
      </w:r>
      <w:r w:rsidRPr="00E527B8">
        <w:rPr>
          <w:rFonts w:ascii="Century Gothic" w:hAnsi="Century Gothic"/>
        </w:rPr>
        <w:t>fraudulentos.</w:t>
      </w:r>
    </w:p>
    <w:p w:rsidR="00A216F5" w:rsidRPr="00E527B8" w:rsidRDefault="00A216F5" w:rsidP="00A216F5">
      <w:pPr>
        <w:pStyle w:val="PargrafodaLista"/>
        <w:widowControl w:val="0"/>
        <w:tabs>
          <w:tab w:val="left" w:pos="0"/>
          <w:tab w:val="left" w:pos="950"/>
        </w:tabs>
        <w:autoSpaceDE w:val="0"/>
        <w:autoSpaceDN w:val="0"/>
        <w:ind w:left="0" w:right="-49"/>
        <w:jc w:val="both"/>
        <w:rPr>
          <w:rFonts w:ascii="Century Gothic" w:hAnsi="Century Gothic"/>
        </w:rPr>
      </w:pPr>
    </w:p>
    <w:p w:rsidR="00A216F5" w:rsidRPr="00E527B8" w:rsidRDefault="00A216F5" w:rsidP="00A216F5">
      <w:pPr>
        <w:pStyle w:val="PargrafodaLista"/>
        <w:widowControl w:val="0"/>
        <w:tabs>
          <w:tab w:val="left" w:pos="0"/>
          <w:tab w:val="left" w:pos="950"/>
        </w:tabs>
        <w:autoSpaceDE w:val="0"/>
        <w:autoSpaceDN w:val="0"/>
        <w:ind w:left="0" w:right="-49"/>
        <w:jc w:val="both"/>
        <w:rPr>
          <w:rFonts w:ascii="Century Gothic" w:hAnsi="Century Gothic"/>
        </w:rPr>
      </w:pPr>
      <w:r w:rsidRPr="00E527B8">
        <w:rPr>
          <w:rFonts w:ascii="Century Gothic" w:hAnsi="Century Gothic"/>
        </w:rPr>
        <w:t>5.13 Ao participar de processo de contratação promovido por este Município, o licitante - titular dos dados registra a</w:t>
      </w:r>
      <w:r w:rsidRPr="00E527B8">
        <w:rPr>
          <w:rFonts w:ascii="Century Gothic" w:hAnsi="Century Gothic"/>
          <w:spacing w:val="1"/>
        </w:rPr>
        <w:t xml:space="preserve"> </w:t>
      </w:r>
      <w:r w:rsidRPr="00E527B8">
        <w:rPr>
          <w:rFonts w:ascii="Century Gothic" w:hAnsi="Century Gothic"/>
        </w:rPr>
        <w:t>manifestação livre, informada e inequívoca pela qual concorda com o tratamento de seus dados pessoais para</w:t>
      </w:r>
      <w:r w:rsidRPr="00E527B8">
        <w:rPr>
          <w:rFonts w:ascii="Century Gothic" w:hAnsi="Century Gothic"/>
          <w:spacing w:val="1"/>
        </w:rPr>
        <w:t xml:space="preserve"> </w:t>
      </w:r>
      <w:r w:rsidRPr="00E527B8">
        <w:rPr>
          <w:rFonts w:ascii="Century Gothic" w:hAnsi="Century Gothic"/>
        </w:rPr>
        <w:t>finalidade</w:t>
      </w:r>
      <w:r w:rsidRPr="00E527B8">
        <w:rPr>
          <w:rFonts w:ascii="Century Gothic" w:hAnsi="Century Gothic"/>
          <w:spacing w:val="-14"/>
        </w:rPr>
        <w:t xml:space="preserve"> </w:t>
      </w:r>
      <w:r w:rsidRPr="00E527B8">
        <w:rPr>
          <w:rFonts w:ascii="Century Gothic" w:hAnsi="Century Gothic"/>
        </w:rPr>
        <w:t>específica,</w:t>
      </w:r>
      <w:r w:rsidRPr="00E527B8">
        <w:rPr>
          <w:rFonts w:ascii="Century Gothic" w:hAnsi="Century Gothic"/>
          <w:spacing w:val="-11"/>
        </w:rPr>
        <w:t xml:space="preserve"> </w:t>
      </w:r>
      <w:r w:rsidRPr="00E527B8">
        <w:rPr>
          <w:rFonts w:ascii="Century Gothic" w:hAnsi="Century Gothic"/>
        </w:rPr>
        <w:t>em</w:t>
      </w:r>
      <w:r w:rsidRPr="00E527B8">
        <w:rPr>
          <w:rFonts w:ascii="Century Gothic" w:hAnsi="Century Gothic"/>
          <w:spacing w:val="-13"/>
        </w:rPr>
        <w:t xml:space="preserve"> </w:t>
      </w:r>
      <w:r w:rsidRPr="00E527B8">
        <w:rPr>
          <w:rFonts w:ascii="Century Gothic" w:hAnsi="Century Gothic"/>
        </w:rPr>
        <w:t>conformidade</w:t>
      </w:r>
      <w:r w:rsidRPr="00E527B8">
        <w:rPr>
          <w:rFonts w:ascii="Century Gothic" w:hAnsi="Century Gothic"/>
          <w:spacing w:val="-13"/>
        </w:rPr>
        <w:t xml:space="preserve"> </w:t>
      </w:r>
      <w:r w:rsidRPr="00E527B8">
        <w:rPr>
          <w:rFonts w:ascii="Century Gothic" w:hAnsi="Century Gothic"/>
        </w:rPr>
        <w:t>com</w:t>
      </w:r>
      <w:r w:rsidRPr="00E527B8">
        <w:rPr>
          <w:rFonts w:ascii="Century Gothic" w:hAnsi="Century Gothic"/>
          <w:spacing w:val="-13"/>
        </w:rPr>
        <w:t xml:space="preserve"> </w:t>
      </w:r>
      <w:r w:rsidRPr="00E527B8">
        <w:rPr>
          <w:rFonts w:ascii="Century Gothic" w:hAnsi="Century Gothic"/>
        </w:rPr>
        <w:t>a</w:t>
      </w:r>
      <w:r w:rsidRPr="00E527B8">
        <w:rPr>
          <w:rFonts w:ascii="Century Gothic" w:hAnsi="Century Gothic"/>
          <w:spacing w:val="-11"/>
        </w:rPr>
        <w:t xml:space="preserve"> </w:t>
      </w:r>
      <w:r w:rsidRPr="00E527B8">
        <w:rPr>
          <w:rFonts w:ascii="Century Gothic" w:hAnsi="Century Gothic"/>
        </w:rPr>
        <w:t>Lei</w:t>
      </w:r>
      <w:r w:rsidRPr="00E527B8">
        <w:rPr>
          <w:rFonts w:ascii="Century Gothic" w:hAnsi="Century Gothic"/>
          <w:spacing w:val="-11"/>
        </w:rPr>
        <w:t xml:space="preserve"> </w:t>
      </w:r>
      <w:r w:rsidRPr="00E527B8">
        <w:rPr>
          <w:rFonts w:ascii="Century Gothic" w:hAnsi="Century Gothic"/>
        </w:rPr>
        <w:t>nº</w:t>
      </w:r>
      <w:r w:rsidRPr="00E527B8">
        <w:rPr>
          <w:rFonts w:ascii="Century Gothic" w:hAnsi="Century Gothic"/>
          <w:spacing w:val="-12"/>
        </w:rPr>
        <w:t xml:space="preserve"> </w:t>
      </w:r>
      <w:r w:rsidRPr="00E527B8">
        <w:rPr>
          <w:rFonts w:ascii="Century Gothic" w:hAnsi="Century Gothic"/>
        </w:rPr>
        <w:t>13.709/2018</w:t>
      </w:r>
      <w:r w:rsidRPr="00E527B8">
        <w:rPr>
          <w:rFonts w:ascii="Century Gothic" w:hAnsi="Century Gothic"/>
          <w:spacing w:val="-8"/>
        </w:rPr>
        <w:t xml:space="preserve"> </w:t>
      </w:r>
      <w:r w:rsidRPr="00E527B8">
        <w:rPr>
          <w:rFonts w:ascii="Century Gothic" w:hAnsi="Century Gothic"/>
        </w:rPr>
        <w:t>–</w:t>
      </w:r>
      <w:r w:rsidRPr="00E527B8">
        <w:rPr>
          <w:rFonts w:ascii="Century Gothic" w:hAnsi="Century Gothic"/>
          <w:spacing w:val="-13"/>
        </w:rPr>
        <w:t xml:space="preserve"> </w:t>
      </w:r>
      <w:r w:rsidRPr="00E527B8">
        <w:rPr>
          <w:rFonts w:ascii="Century Gothic" w:hAnsi="Century Gothic"/>
        </w:rPr>
        <w:t>Lei</w:t>
      </w:r>
      <w:r w:rsidRPr="00E527B8">
        <w:rPr>
          <w:rFonts w:ascii="Century Gothic" w:hAnsi="Century Gothic"/>
          <w:spacing w:val="-13"/>
        </w:rPr>
        <w:t xml:space="preserve"> </w:t>
      </w:r>
      <w:r w:rsidRPr="00E527B8">
        <w:rPr>
          <w:rFonts w:ascii="Century Gothic" w:hAnsi="Century Gothic"/>
        </w:rPr>
        <w:t>Geral</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13"/>
        </w:rPr>
        <w:t xml:space="preserve"> </w:t>
      </w:r>
      <w:r w:rsidRPr="00E527B8">
        <w:rPr>
          <w:rFonts w:ascii="Century Gothic" w:hAnsi="Century Gothic"/>
        </w:rPr>
        <w:t>Proteção</w:t>
      </w:r>
      <w:r w:rsidRPr="00E527B8">
        <w:rPr>
          <w:rFonts w:ascii="Century Gothic" w:hAnsi="Century Gothic"/>
          <w:spacing w:val="-12"/>
        </w:rPr>
        <w:t xml:space="preserve"> </w:t>
      </w:r>
      <w:r w:rsidRPr="00E527B8">
        <w:rPr>
          <w:rFonts w:ascii="Century Gothic" w:hAnsi="Century Gothic"/>
        </w:rPr>
        <w:t>de</w:t>
      </w:r>
      <w:r w:rsidRPr="00E527B8">
        <w:rPr>
          <w:rFonts w:ascii="Century Gothic" w:hAnsi="Century Gothic"/>
          <w:spacing w:val="-11"/>
        </w:rPr>
        <w:t xml:space="preserve"> </w:t>
      </w:r>
      <w:r w:rsidRPr="00E527B8">
        <w:rPr>
          <w:rFonts w:ascii="Century Gothic" w:hAnsi="Century Gothic"/>
        </w:rPr>
        <w:t>Dados</w:t>
      </w:r>
      <w:r w:rsidRPr="00E527B8">
        <w:rPr>
          <w:rFonts w:ascii="Century Gothic" w:hAnsi="Century Gothic"/>
          <w:spacing w:val="-11"/>
        </w:rPr>
        <w:t xml:space="preserve"> </w:t>
      </w:r>
      <w:r w:rsidRPr="00E527B8">
        <w:rPr>
          <w:rFonts w:ascii="Century Gothic" w:hAnsi="Century Gothic"/>
        </w:rPr>
        <w:t>Pessoais</w:t>
      </w:r>
      <w:r w:rsidRPr="00E527B8">
        <w:rPr>
          <w:rFonts w:ascii="Century Gothic" w:hAnsi="Century Gothic"/>
          <w:spacing w:val="-13"/>
        </w:rPr>
        <w:t xml:space="preserve"> </w:t>
      </w:r>
      <w:r w:rsidRPr="00E527B8">
        <w:rPr>
          <w:rFonts w:ascii="Century Gothic" w:hAnsi="Century Gothic"/>
        </w:rPr>
        <w:t>(LGPD);</w:t>
      </w:r>
    </w:p>
    <w:p w:rsidR="00A216F5" w:rsidRPr="00E527B8" w:rsidRDefault="00A216F5" w:rsidP="00E527B8">
      <w:pPr>
        <w:widowControl w:val="0"/>
        <w:tabs>
          <w:tab w:val="left" w:pos="0"/>
          <w:tab w:val="left" w:pos="1127"/>
        </w:tabs>
        <w:autoSpaceDE w:val="0"/>
        <w:autoSpaceDN w:val="0"/>
        <w:spacing w:before="157"/>
        <w:ind w:right="-49"/>
        <w:jc w:val="both"/>
        <w:rPr>
          <w:rFonts w:ascii="Century Gothic" w:hAnsi="Century Gothic"/>
        </w:rPr>
      </w:pPr>
      <w:r w:rsidRPr="00E527B8">
        <w:rPr>
          <w:rFonts w:ascii="Century Gothic" w:hAnsi="Century Gothic"/>
        </w:rPr>
        <w:t xml:space="preserve">5.14 O licitante - titular dos dados – está ciente de o </w:t>
      </w:r>
      <w:r w:rsidRPr="00E527B8">
        <w:rPr>
          <w:rFonts w:ascii="Century Gothic" w:hAnsi="Century Gothic"/>
          <w:b/>
        </w:rPr>
        <w:t xml:space="preserve">CONTRATANTE </w:t>
      </w:r>
      <w:r w:rsidRPr="00E527B8">
        <w:rPr>
          <w:rFonts w:ascii="Century Gothic" w:hAnsi="Century Gothic"/>
        </w:rPr>
        <w:t>- controlador dos dados – sempre que</w:t>
      </w:r>
      <w:r w:rsidRPr="00E527B8">
        <w:rPr>
          <w:rFonts w:ascii="Century Gothic" w:hAnsi="Century Gothic"/>
          <w:spacing w:val="1"/>
        </w:rPr>
        <w:t xml:space="preserve"> </w:t>
      </w:r>
      <w:r w:rsidRPr="00E527B8">
        <w:rPr>
          <w:rFonts w:ascii="Century Gothic" w:hAnsi="Century Gothic"/>
        </w:rPr>
        <w:t>possível, tomar decisões referentes ao tratamento de seus dados pessoais, bem como realizar o tratamento de tais</w:t>
      </w:r>
      <w:r w:rsidRPr="00E527B8">
        <w:rPr>
          <w:rFonts w:ascii="Century Gothic" w:hAnsi="Century Gothic"/>
          <w:spacing w:val="1"/>
        </w:rPr>
        <w:t xml:space="preserve"> </w:t>
      </w:r>
      <w:r w:rsidRPr="00E527B8">
        <w:rPr>
          <w:rFonts w:ascii="Century Gothic" w:hAnsi="Century Gothic"/>
        </w:rPr>
        <w:t>dados, envolvendo operações como as de coleta, produção, recepção, classificação, utilização, acesso, reprodução,</w:t>
      </w:r>
      <w:r w:rsidRPr="00E527B8">
        <w:rPr>
          <w:rFonts w:ascii="Century Gothic" w:hAnsi="Century Gothic"/>
          <w:spacing w:val="1"/>
        </w:rPr>
        <w:t xml:space="preserve"> </w:t>
      </w:r>
      <w:r w:rsidRPr="00E527B8">
        <w:rPr>
          <w:rFonts w:ascii="Century Gothic" w:hAnsi="Century Gothic"/>
        </w:rPr>
        <w:t>transmissão,</w:t>
      </w:r>
      <w:r w:rsidRPr="00E527B8">
        <w:rPr>
          <w:rFonts w:ascii="Century Gothic" w:hAnsi="Century Gothic"/>
          <w:spacing w:val="1"/>
        </w:rPr>
        <w:t xml:space="preserve"> </w:t>
      </w:r>
      <w:r w:rsidRPr="00E527B8">
        <w:rPr>
          <w:rFonts w:ascii="Century Gothic" w:hAnsi="Century Gothic"/>
        </w:rPr>
        <w:t>distribuição,</w:t>
      </w:r>
      <w:r w:rsidRPr="00E527B8">
        <w:rPr>
          <w:rFonts w:ascii="Century Gothic" w:hAnsi="Century Gothic"/>
          <w:spacing w:val="1"/>
        </w:rPr>
        <w:t xml:space="preserve"> </w:t>
      </w:r>
      <w:r w:rsidRPr="00E527B8">
        <w:rPr>
          <w:rFonts w:ascii="Century Gothic" w:hAnsi="Century Gothic"/>
        </w:rPr>
        <w:t>processamento,</w:t>
      </w:r>
      <w:r w:rsidRPr="00E527B8">
        <w:rPr>
          <w:rFonts w:ascii="Century Gothic" w:hAnsi="Century Gothic"/>
          <w:spacing w:val="1"/>
        </w:rPr>
        <w:t xml:space="preserve"> </w:t>
      </w:r>
      <w:r w:rsidRPr="00E527B8">
        <w:rPr>
          <w:rFonts w:ascii="Century Gothic" w:hAnsi="Century Gothic"/>
        </w:rPr>
        <w:t>arquivamento,</w:t>
      </w:r>
      <w:r w:rsidRPr="00E527B8">
        <w:rPr>
          <w:rFonts w:ascii="Century Gothic" w:hAnsi="Century Gothic"/>
          <w:spacing w:val="1"/>
        </w:rPr>
        <w:t xml:space="preserve"> </w:t>
      </w:r>
      <w:r w:rsidRPr="00E527B8">
        <w:rPr>
          <w:rFonts w:ascii="Century Gothic" w:hAnsi="Century Gothic"/>
        </w:rPr>
        <w:t>armazenamento,</w:t>
      </w:r>
      <w:r w:rsidRPr="00E527B8">
        <w:rPr>
          <w:rFonts w:ascii="Century Gothic" w:hAnsi="Century Gothic"/>
          <w:spacing w:val="1"/>
        </w:rPr>
        <w:t xml:space="preserve"> </w:t>
      </w:r>
      <w:r w:rsidRPr="00E527B8">
        <w:rPr>
          <w:rFonts w:ascii="Century Gothic" w:hAnsi="Century Gothic"/>
        </w:rPr>
        <w:t>eliminação,</w:t>
      </w:r>
      <w:r w:rsidRPr="00E527B8">
        <w:rPr>
          <w:rFonts w:ascii="Century Gothic" w:hAnsi="Century Gothic"/>
          <w:spacing w:val="1"/>
        </w:rPr>
        <w:t xml:space="preserve"> </w:t>
      </w:r>
      <w:r w:rsidRPr="00E527B8">
        <w:rPr>
          <w:rFonts w:ascii="Century Gothic" w:hAnsi="Century Gothic"/>
        </w:rPr>
        <w:t>avaliação</w:t>
      </w:r>
      <w:r w:rsidRPr="00E527B8">
        <w:rPr>
          <w:rFonts w:ascii="Century Gothic" w:hAnsi="Century Gothic"/>
          <w:spacing w:val="1"/>
        </w:rPr>
        <w:t xml:space="preserve"> </w:t>
      </w:r>
      <w:r w:rsidRPr="00E527B8">
        <w:rPr>
          <w:rFonts w:ascii="Century Gothic" w:hAnsi="Century Gothic"/>
        </w:rPr>
        <w:t>ou</w:t>
      </w:r>
      <w:r w:rsidRPr="00E527B8">
        <w:rPr>
          <w:rFonts w:ascii="Century Gothic" w:hAnsi="Century Gothic"/>
          <w:spacing w:val="1"/>
        </w:rPr>
        <w:t xml:space="preserve"> </w:t>
      </w:r>
      <w:r w:rsidRPr="00E527B8">
        <w:rPr>
          <w:rFonts w:ascii="Century Gothic" w:hAnsi="Century Gothic"/>
        </w:rPr>
        <w:t>controle</w:t>
      </w:r>
      <w:r w:rsidRPr="00E527B8">
        <w:rPr>
          <w:rFonts w:ascii="Century Gothic" w:hAnsi="Century Gothic"/>
          <w:spacing w:val="1"/>
        </w:rPr>
        <w:t xml:space="preserve"> </w:t>
      </w:r>
      <w:r w:rsidRPr="00E527B8">
        <w:rPr>
          <w:rFonts w:ascii="Century Gothic" w:hAnsi="Century Gothic"/>
        </w:rPr>
        <w:t>da</w:t>
      </w:r>
      <w:r w:rsidRPr="00E527B8">
        <w:rPr>
          <w:rFonts w:ascii="Century Gothic" w:hAnsi="Century Gothic"/>
          <w:spacing w:val="-52"/>
        </w:rPr>
        <w:t xml:space="preserve"> </w:t>
      </w:r>
      <w:r w:rsidRPr="00E527B8">
        <w:rPr>
          <w:rFonts w:ascii="Century Gothic" w:hAnsi="Century Gothic"/>
        </w:rPr>
        <w:t>informação,</w:t>
      </w:r>
      <w:r w:rsidRPr="00E527B8">
        <w:rPr>
          <w:rFonts w:ascii="Century Gothic" w:hAnsi="Century Gothic"/>
          <w:spacing w:val="-1"/>
        </w:rPr>
        <w:t xml:space="preserve"> </w:t>
      </w:r>
      <w:r w:rsidRPr="00E527B8">
        <w:rPr>
          <w:rFonts w:ascii="Century Gothic" w:hAnsi="Century Gothic"/>
        </w:rPr>
        <w:t>modificação, comunicação,</w:t>
      </w:r>
      <w:r w:rsidRPr="00E527B8">
        <w:rPr>
          <w:rFonts w:ascii="Century Gothic" w:hAnsi="Century Gothic"/>
          <w:spacing w:val="-3"/>
        </w:rPr>
        <w:t xml:space="preserve"> </w:t>
      </w:r>
      <w:r w:rsidRPr="00E527B8">
        <w:rPr>
          <w:rFonts w:ascii="Century Gothic" w:hAnsi="Century Gothic"/>
        </w:rPr>
        <w:t>transferência,</w:t>
      </w:r>
      <w:r w:rsidRPr="00E527B8">
        <w:rPr>
          <w:rFonts w:ascii="Century Gothic" w:hAnsi="Century Gothic"/>
          <w:spacing w:val="-2"/>
        </w:rPr>
        <w:t xml:space="preserve"> </w:t>
      </w:r>
      <w:r w:rsidRPr="00E527B8">
        <w:rPr>
          <w:rFonts w:ascii="Century Gothic" w:hAnsi="Century Gothic"/>
        </w:rPr>
        <w:t>difusão</w:t>
      </w:r>
      <w:r w:rsidRPr="00E527B8">
        <w:rPr>
          <w:rFonts w:ascii="Century Gothic" w:hAnsi="Century Gothic"/>
          <w:spacing w:val="-1"/>
        </w:rPr>
        <w:t xml:space="preserve"> </w:t>
      </w:r>
      <w:r w:rsidRPr="00E527B8">
        <w:rPr>
          <w:rFonts w:ascii="Century Gothic" w:hAnsi="Century Gothic"/>
        </w:rPr>
        <w:t>ou extração.</w:t>
      </w:r>
    </w:p>
    <w:p w:rsidR="00A216F5" w:rsidRPr="00E527B8" w:rsidRDefault="00A216F5" w:rsidP="00E527B8">
      <w:pPr>
        <w:widowControl w:val="0"/>
        <w:tabs>
          <w:tab w:val="left" w:pos="0"/>
          <w:tab w:val="left" w:pos="1116"/>
        </w:tabs>
        <w:autoSpaceDE w:val="0"/>
        <w:autoSpaceDN w:val="0"/>
        <w:spacing w:before="158"/>
        <w:ind w:right="-49"/>
        <w:jc w:val="both"/>
        <w:rPr>
          <w:rFonts w:ascii="Century Gothic" w:hAnsi="Century Gothic"/>
        </w:rPr>
      </w:pPr>
      <w:r w:rsidRPr="00E527B8">
        <w:rPr>
          <w:rFonts w:ascii="Century Gothic" w:hAnsi="Century Gothic"/>
        </w:rPr>
        <w:t>5.1</w:t>
      </w:r>
      <w:r w:rsidR="00E527B8" w:rsidRPr="00E527B8">
        <w:rPr>
          <w:rFonts w:ascii="Century Gothic" w:hAnsi="Century Gothic"/>
        </w:rPr>
        <w:t>6</w:t>
      </w:r>
      <w:r w:rsidRPr="00E527B8">
        <w:rPr>
          <w:rFonts w:ascii="Century Gothic" w:hAnsi="Century Gothic"/>
        </w:rPr>
        <w:t xml:space="preserve"> O </w:t>
      </w:r>
      <w:r w:rsidRPr="00E527B8">
        <w:rPr>
          <w:rFonts w:ascii="Century Gothic" w:hAnsi="Century Gothic"/>
          <w:b/>
        </w:rPr>
        <w:t xml:space="preserve">CONTRATANTE </w:t>
      </w:r>
      <w:r w:rsidRPr="00E527B8">
        <w:rPr>
          <w:rFonts w:ascii="Century Gothic" w:hAnsi="Century Gothic"/>
        </w:rPr>
        <w:t>- controlador - fica autorizado a compartilhar os dados pessoais do Titular com outros</w:t>
      </w:r>
      <w:r w:rsidRPr="00E527B8">
        <w:rPr>
          <w:rFonts w:ascii="Century Gothic" w:hAnsi="Century Gothic"/>
          <w:spacing w:val="1"/>
        </w:rPr>
        <w:t xml:space="preserve"> </w:t>
      </w:r>
      <w:r w:rsidRPr="00E527B8">
        <w:rPr>
          <w:rFonts w:ascii="Century Gothic" w:hAnsi="Century Gothic"/>
        </w:rPr>
        <w:t>agentes</w:t>
      </w:r>
      <w:r w:rsidRPr="00E527B8">
        <w:rPr>
          <w:rFonts w:ascii="Century Gothic" w:hAnsi="Century Gothic"/>
          <w:spacing w:val="-14"/>
        </w:rPr>
        <w:t xml:space="preserve"> </w:t>
      </w:r>
      <w:r w:rsidRPr="00E527B8">
        <w:rPr>
          <w:rFonts w:ascii="Century Gothic" w:hAnsi="Century Gothic"/>
        </w:rPr>
        <w:t>de</w:t>
      </w:r>
      <w:r w:rsidRPr="00E527B8">
        <w:rPr>
          <w:rFonts w:ascii="Century Gothic" w:hAnsi="Century Gothic"/>
          <w:spacing w:val="-14"/>
        </w:rPr>
        <w:t xml:space="preserve"> </w:t>
      </w:r>
      <w:r w:rsidRPr="00E527B8">
        <w:rPr>
          <w:rFonts w:ascii="Century Gothic" w:hAnsi="Century Gothic"/>
        </w:rPr>
        <w:t>tratamento</w:t>
      </w:r>
      <w:r w:rsidRPr="00E527B8">
        <w:rPr>
          <w:rFonts w:ascii="Century Gothic" w:hAnsi="Century Gothic"/>
          <w:spacing w:val="-13"/>
        </w:rPr>
        <w:t xml:space="preserve"> </w:t>
      </w:r>
      <w:r w:rsidRPr="00E527B8">
        <w:rPr>
          <w:rFonts w:ascii="Century Gothic" w:hAnsi="Century Gothic"/>
        </w:rPr>
        <w:t>de</w:t>
      </w:r>
      <w:r w:rsidRPr="00E527B8">
        <w:rPr>
          <w:rFonts w:ascii="Century Gothic" w:hAnsi="Century Gothic"/>
          <w:spacing w:val="-12"/>
        </w:rPr>
        <w:t xml:space="preserve"> </w:t>
      </w:r>
      <w:r w:rsidRPr="00E527B8">
        <w:rPr>
          <w:rFonts w:ascii="Century Gothic" w:hAnsi="Century Gothic"/>
        </w:rPr>
        <w:t>dados,</w:t>
      </w:r>
      <w:r w:rsidRPr="00E527B8">
        <w:rPr>
          <w:rFonts w:ascii="Century Gothic" w:hAnsi="Century Gothic"/>
          <w:spacing w:val="-11"/>
        </w:rPr>
        <w:t xml:space="preserve"> </w:t>
      </w:r>
      <w:r w:rsidRPr="00E527B8">
        <w:rPr>
          <w:rFonts w:ascii="Century Gothic" w:hAnsi="Century Gothic"/>
        </w:rPr>
        <w:t>caso</w:t>
      </w:r>
      <w:r w:rsidRPr="00E527B8">
        <w:rPr>
          <w:rFonts w:ascii="Century Gothic" w:hAnsi="Century Gothic"/>
          <w:spacing w:val="-14"/>
        </w:rPr>
        <w:t xml:space="preserve"> </w:t>
      </w:r>
      <w:r w:rsidRPr="00E527B8">
        <w:rPr>
          <w:rFonts w:ascii="Century Gothic" w:hAnsi="Century Gothic"/>
        </w:rPr>
        <w:t>seja</w:t>
      </w:r>
      <w:r w:rsidRPr="00E527B8">
        <w:rPr>
          <w:rFonts w:ascii="Century Gothic" w:hAnsi="Century Gothic"/>
          <w:spacing w:val="-11"/>
        </w:rPr>
        <w:t xml:space="preserve"> </w:t>
      </w:r>
      <w:proofErr w:type="gramStart"/>
      <w:r w:rsidRPr="00E527B8">
        <w:rPr>
          <w:rFonts w:ascii="Century Gothic" w:hAnsi="Century Gothic"/>
        </w:rPr>
        <w:t>necessário</w:t>
      </w:r>
      <w:r w:rsidRPr="00E527B8">
        <w:rPr>
          <w:rFonts w:ascii="Century Gothic" w:hAnsi="Century Gothic"/>
          <w:spacing w:val="-14"/>
        </w:rPr>
        <w:t xml:space="preserve"> </w:t>
      </w:r>
      <w:r w:rsidRPr="00E527B8">
        <w:rPr>
          <w:rFonts w:ascii="Century Gothic" w:hAnsi="Century Gothic"/>
        </w:rPr>
        <w:t>para</w:t>
      </w:r>
      <w:r w:rsidRPr="00E527B8">
        <w:rPr>
          <w:rFonts w:ascii="Century Gothic" w:hAnsi="Century Gothic"/>
          <w:spacing w:val="-14"/>
        </w:rPr>
        <w:t xml:space="preserve"> </w:t>
      </w:r>
      <w:r w:rsidRPr="00E527B8">
        <w:rPr>
          <w:rFonts w:ascii="Century Gothic" w:hAnsi="Century Gothic"/>
        </w:rPr>
        <w:t>finalidade</w:t>
      </w:r>
      <w:r w:rsidRPr="00E527B8">
        <w:rPr>
          <w:rFonts w:ascii="Century Gothic" w:hAnsi="Century Gothic"/>
          <w:spacing w:val="-11"/>
        </w:rPr>
        <w:t xml:space="preserve"> </w:t>
      </w:r>
      <w:r w:rsidRPr="00E527B8">
        <w:rPr>
          <w:rFonts w:ascii="Century Gothic" w:hAnsi="Century Gothic"/>
        </w:rPr>
        <w:t>específica,</w:t>
      </w:r>
      <w:r w:rsidRPr="00E527B8">
        <w:rPr>
          <w:rFonts w:ascii="Century Gothic" w:hAnsi="Century Gothic"/>
          <w:spacing w:val="-14"/>
        </w:rPr>
        <w:t xml:space="preserve"> </w:t>
      </w:r>
      <w:r w:rsidRPr="00E527B8">
        <w:rPr>
          <w:rFonts w:ascii="Century Gothic" w:hAnsi="Century Gothic"/>
        </w:rPr>
        <w:t>observados</w:t>
      </w:r>
      <w:proofErr w:type="gramEnd"/>
      <w:r w:rsidRPr="00E527B8">
        <w:rPr>
          <w:rFonts w:ascii="Century Gothic" w:hAnsi="Century Gothic"/>
          <w:spacing w:val="-11"/>
        </w:rPr>
        <w:t xml:space="preserve"> </w:t>
      </w:r>
      <w:r w:rsidRPr="00E527B8">
        <w:rPr>
          <w:rFonts w:ascii="Century Gothic" w:hAnsi="Century Gothic"/>
        </w:rPr>
        <w:t>os</w:t>
      </w:r>
      <w:r w:rsidRPr="00E527B8">
        <w:rPr>
          <w:rFonts w:ascii="Century Gothic" w:hAnsi="Century Gothic"/>
          <w:spacing w:val="-10"/>
        </w:rPr>
        <w:t xml:space="preserve"> </w:t>
      </w:r>
      <w:r w:rsidRPr="00E527B8">
        <w:rPr>
          <w:rFonts w:ascii="Century Gothic" w:hAnsi="Century Gothic"/>
        </w:rPr>
        <w:t>princípios</w:t>
      </w:r>
      <w:r w:rsidRPr="00E527B8">
        <w:rPr>
          <w:rFonts w:ascii="Century Gothic" w:hAnsi="Century Gothic"/>
          <w:spacing w:val="-14"/>
        </w:rPr>
        <w:t xml:space="preserve"> </w:t>
      </w:r>
      <w:r w:rsidRPr="00E527B8">
        <w:rPr>
          <w:rFonts w:ascii="Century Gothic" w:hAnsi="Century Gothic"/>
        </w:rPr>
        <w:t>e</w:t>
      </w:r>
      <w:r w:rsidRPr="00E527B8">
        <w:rPr>
          <w:rFonts w:ascii="Century Gothic" w:hAnsi="Century Gothic"/>
          <w:spacing w:val="-12"/>
        </w:rPr>
        <w:t xml:space="preserve"> </w:t>
      </w:r>
      <w:r w:rsidRPr="00E527B8">
        <w:rPr>
          <w:rFonts w:ascii="Century Gothic" w:hAnsi="Century Gothic"/>
        </w:rPr>
        <w:t>as</w:t>
      </w:r>
      <w:r w:rsidRPr="00E527B8">
        <w:rPr>
          <w:rFonts w:ascii="Century Gothic" w:hAnsi="Century Gothic"/>
          <w:spacing w:val="-10"/>
        </w:rPr>
        <w:t xml:space="preserve"> </w:t>
      </w:r>
      <w:r w:rsidRPr="00E527B8">
        <w:rPr>
          <w:rFonts w:ascii="Century Gothic" w:hAnsi="Century Gothic"/>
        </w:rPr>
        <w:t>garantias</w:t>
      </w:r>
      <w:r w:rsidRPr="00E527B8">
        <w:rPr>
          <w:rFonts w:ascii="Century Gothic" w:hAnsi="Century Gothic"/>
          <w:spacing w:val="-53"/>
        </w:rPr>
        <w:t xml:space="preserve"> </w:t>
      </w:r>
      <w:r w:rsidR="00730BED" w:rsidRPr="00E527B8">
        <w:rPr>
          <w:rFonts w:ascii="Century Gothic" w:hAnsi="Century Gothic"/>
          <w:spacing w:val="-53"/>
        </w:rPr>
        <w:t xml:space="preserve">         </w:t>
      </w:r>
      <w:r w:rsidRPr="00E527B8">
        <w:rPr>
          <w:rFonts w:ascii="Century Gothic" w:hAnsi="Century Gothic"/>
        </w:rPr>
        <w:t>estabelecidas</w:t>
      </w:r>
      <w:r w:rsidRPr="00E527B8">
        <w:rPr>
          <w:rFonts w:ascii="Century Gothic" w:hAnsi="Century Gothic"/>
          <w:spacing w:val="-3"/>
        </w:rPr>
        <w:t xml:space="preserve"> </w:t>
      </w:r>
      <w:r w:rsidRPr="00E527B8">
        <w:rPr>
          <w:rFonts w:ascii="Century Gothic" w:hAnsi="Century Gothic"/>
        </w:rPr>
        <w:t>pela Lei</w:t>
      </w:r>
      <w:r w:rsidRPr="00E527B8">
        <w:rPr>
          <w:rFonts w:ascii="Century Gothic" w:hAnsi="Century Gothic"/>
          <w:spacing w:val="1"/>
        </w:rPr>
        <w:t xml:space="preserve"> </w:t>
      </w:r>
      <w:r w:rsidRPr="00E527B8">
        <w:rPr>
          <w:rFonts w:ascii="Century Gothic" w:hAnsi="Century Gothic"/>
        </w:rPr>
        <w:t>nº</w:t>
      </w:r>
      <w:r w:rsidRPr="00E527B8">
        <w:rPr>
          <w:rFonts w:ascii="Century Gothic" w:hAnsi="Century Gothic"/>
          <w:spacing w:val="1"/>
        </w:rPr>
        <w:t xml:space="preserve"> </w:t>
      </w:r>
      <w:r w:rsidRPr="00E527B8">
        <w:rPr>
          <w:rFonts w:ascii="Century Gothic" w:hAnsi="Century Gothic"/>
        </w:rPr>
        <w:t>13.709, de 14 de</w:t>
      </w:r>
      <w:r w:rsidRPr="00E527B8">
        <w:rPr>
          <w:rFonts w:ascii="Century Gothic" w:hAnsi="Century Gothic"/>
          <w:spacing w:val="-2"/>
        </w:rPr>
        <w:t xml:space="preserve"> </w:t>
      </w:r>
      <w:r w:rsidRPr="00E527B8">
        <w:rPr>
          <w:rFonts w:ascii="Century Gothic" w:hAnsi="Century Gothic"/>
        </w:rPr>
        <w:t>agosto de</w:t>
      </w:r>
      <w:r w:rsidRPr="00E527B8">
        <w:rPr>
          <w:rFonts w:ascii="Century Gothic" w:hAnsi="Century Gothic"/>
          <w:spacing w:val="-2"/>
        </w:rPr>
        <w:t xml:space="preserve"> </w:t>
      </w:r>
      <w:r w:rsidRPr="00E527B8">
        <w:rPr>
          <w:rFonts w:ascii="Century Gothic" w:hAnsi="Century Gothic"/>
        </w:rPr>
        <w:t>2018.</w:t>
      </w:r>
    </w:p>
    <w:p w:rsidR="00A216F5" w:rsidRPr="00E527B8" w:rsidRDefault="00A216F5" w:rsidP="00A216F5">
      <w:pPr>
        <w:pStyle w:val="PargrafodaLista"/>
        <w:widowControl w:val="0"/>
        <w:autoSpaceDE w:val="0"/>
        <w:autoSpaceDN w:val="0"/>
        <w:spacing w:before="158"/>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7</w:t>
      </w:r>
      <w:r w:rsidRPr="00E527B8">
        <w:rPr>
          <w:rFonts w:ascii="Century Gothic" w:hAnsi="Century Gothic"/>
        </w:rPr>
        <w:t xml:space="preserve"> </w:t>
      </w:r>
      <w:proofErr w:type="gramStart"/>
      <w:r w:rsidRPr="00E527B8">
        <w:rPr>
          <w:rFonts w:ascii="Century Gothic" w:hAnsi="Century Gothic"/>
        </w:rPr>
        <w:t>Caberá</w:t>
      </w:r>
      <w:proofErr w:type="gramEnd"/>
      <w:r w:rsidRPr="00E527B8">
        <w:rPr>
          <w:rFonts w:ascii="Century Gothic" w:hAnsi="Century Gothic"/>
        </w:rPr>
        <w:t xml:space="preserve"> à </w:t>
      </w:r>
      <w:r w:rsidRPr="00E527B8">
        <w:rPr>
          <w:rFonts w:ascii="Century Gothic" w:hAnsi="Century Gothic"/>
          <w:b/>
        </w:rPr>
        <w:t xml:space="preserve">CONTRATADA </w:t>
      </w:r>
      <w:r w:rsidRPr="00E527B8">
        <w:rPr>
          <w:rFonts w:ascii="Century Gothic" w:hAnsi="Century Gothic"/>
        </w:rPr>
        <w:t xml:space="preserve">e ao </w:t>
      </w:r>
      <w:r w:rsidRPr="00E527B8">
        <w:rPr>
          <w:rFonts w:ascii="Century Gothic" w:hAnsi="Century Gothic"/>
          <w:b/>
        </w:rPr>
        <w:t xml:space="preserve">CONTRATANTE </w:t>
      </w:r>
      <w:r w:rsidRPr="00E527B8">
        <w:rPr>
          <w:rFonts w:ascii="Century Gothic" w:hAnsi="Century Gothic"/>
        </w:rPr>
        <w:t>proteger os direitos fundamentais de liberdade e de</w:t>
      </w:r>
      <w:r w:rsidRPr="00E527B8">
        <w:rPr>
          <w:rFonts w:ascii="Century Gothic" w:hAnsi="Century Gothic"/>
          <w:spacing w:val="1"/>
        </w:rPr>
        <w:t xml:space="preserve"> </w:t>
      </w:r>
      <w:r w:rsidRPr="00E527B8">
        <w:rPr>
          <w:rFonts w:ascii="Century Gothic" w:hAnsi="Century Gothic"/>
        </w:rPr>
        <w:t>privacidade e o livre desenvolvimento da personalidade da pessoa natural, relativos ao tratamento de dados pessoais,</w:t>
      </w:r>
      <w:r w:rsidRPr="00E527B8">
        <w:rPr>
          <w:rFonts w:ascii="Century Gothic" w:hAnsi="Century Gothic"/>
          <w:spacing w:val="-52"/>
        </w:rPr>
        <w:t xml:space="preserve"> </w:t>
      </w:r>
      <w:r w:rsidRPr="00E527B8">
        <w:rPr>
          <w:rFonts w:ascii="Century Gothic" w:hAnsi="Century Gothic"/>
        </w:rPr>
        <w:t>inclusive</w:t>
      </w:r>
      <w:r w:rsidRPr="00E527B8">
        <w:rPr>
          <w:rFonts w:ascii="Century Gothic" w:hAnsi="Century Gothic"/>
          <w:spacing w:val="-1"/>
        </w:rPr>
        <w:t xml:space="preserve"> </w:t>
      </w:r>
      <w:r w:rsidRPr="00E527B8">
        <w:rPr>
          <w:rFonts w:ascii="Century Gothic" w:hAnsi="Century Gothic"/>
        </w:rPr>
        <w:t>nos</w:t>
      </w:r>
      <w:r w:rsidRPr="00E527B8">
        <w:rPr>
          <w:rFonts w:ascii="Century Gothic" w:hAnsi="Century Gothic"/>
          <w:spacing w:val="-2"/>
        </w:rPr>
        <w:t xml:space="preserve"> </w:t>
      </w:r>
      <w:r w:rsidRPr="00E527B8">
        <w:rPr>
          <w:rFonts w:ascii="Century Gothic" w:hAnsi="Century Gothic"/>
        </w:rPr>
        <w:t>meios digitais, garantindo que:</w:t>
      </w:r>
    </w:p>
    <w:p w:rsidR="00A216F5" w:rsidRPr="00E527B8" w:rsidRDefault="00730BED" w:rsidP="00A216F5">
      <w:pPr>
        <w:pStyle w:val="PargrafodaLista"/>
        <w:widowControl w:val="0"/>
        <w:numPr>
          <w:ilvl w:val="2"/>
          <w:numId w:val="17"/>
        </w:numPr>
        <w:tabs>
          <w:tab w:val="left" w:pos="0"/>
          <w:tab w:val="left" w:pos="1104"/>
        </w:tabs>
        <w:autoSpaceDE w:val="0"/>
        <w:autoSpaceDN w:val="0"/>
        <w:spacing w:before="158"/>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8</w:t>
      </w:r>
      <w:r w:rsidRPr="00E527B8">
        <w:rPr>
          <w:rFonts w:ascii="Century Gothic" w:hAnsi="Century Gothic"/>
        </w:rPr>
        <w:t xml:space="preserve"> </w:t>
      </w:r>
      <w:r w:rsidR="00A216F5" w:rsidRPr="00E527B8">
        <w:rPr>
          <w:rFonts w:ascii="Century Gothic" w:hAnsi="Century Gothic"/>
        </w:rPr>
        <w:t>O</w:t>
      </w:r>
      <w:r w:rsidR="00A216F5" w:rsidRPr="00E527B8">
        <w:rPr>
          <w:rFonts w:ascii="Century Gothic" w:hAnsi="Century Gothic"/>
          <w:spacing w:val="-10"/>
        </w:rPr>
        <w:t xml:space="preserve"> </w:t>
      </w:r>
      <w:r w:rsidR="00A216F5" w:rsidRPr="00E527B8">
        <w:rPr>
          <w:rFonts w:ascii="Century Gothic" w:hAnsi="Century Gothic"/>
        </w:rPr>
        <w:t>tratamento</w:t>
      </w:r>
      <w:r w:rsidR="00A216F5" w:rsidRPr="00E527B8">
        <w:rPr>
          <w:rFonts w:ascii="Century Gothic" w:hAnsi="Century Gothic"/>
          <w:spacing w:val="-9"/>
        </w:rPr>
        <w:t xml:space="preserve"> </w:t>
      </w:r>
      <w:r w:rsidR="00A216F5" w:rsidRPr="00E527B8">
        <w:rPr>
          <w:rFonts w:ascii="Century Gothic" w:hAnsi="Century Gothic"/>
        </w:rPr>
        <w:t>de</w:t>
      </w:r>
      <w:r w:rsidR="00A216F5" w:rsidRPr="00E527B8">
        <w:rPr>
          <w:rFonts w:ascii="Century Gothic" w:hAnsi="Century Gothic"/>
          <w:spacing w:val="-7"/>
        </w:rPr>
        <w:t xml:space="preserve"> </w:t>
      </w:r>
      <w:r w:rsidR="00A216F5" w:rsidRPr="00E527B8">
        <w:rPr>
          <w:rFonts w:ascii="Century Gothic" w:hAnsi="Century Gothic"/>
        </w:rPr>
        <w:t>dados</w:t>
      </w:r>
      <w:r w:rsidR="00A216F5" w:rsidRPr="00E527B8">
        <w:rPr>
          <w:rFonts w:ascii="Century Gothic" w:hAnsi="Century Gothic"/>
          <w:spacing w:val="-5"/>
        </w:rPr>
        <w:t xml:space="preserve"> </w:t>
      </w:r>
      <w:r w:rsidR="00A216F5" w:rsidRPr="00E527B8">
        <w:rPr>
          <w:rFonts w:ascii="Century Gothic" w:hAnsi="Century Gothic"/>
        </w:rPr>
        <w:t>pessoais</w:t>
      </w:r>
      <w:r w:rsidR="00A216F5" w:rsidRPr="00E527B8">
        <w:rPr>
          <w:rFonts w:ascii="Century Gothic" w:hAnsi="Century Gothic"/>
          <w:spacing w:val="-8"/>
        </w:rPr>
        <w:t xml:space="preserve"> </w:t>
      </w:r>
      <w:r w:rsidR="00A216F5" w:rsidRPr="00E527B8">
        <w:rPr>
          <w:rFonts w:ascii="Century Gothic" w:hAnsi="Century Gothic"/>
        </w:rPr>
        <w:t>dar-se-á</w:t>
      </w:r>
      <w:r w:rsidR="00A216F5" w:rsidRPr="00E527B8">
        <w:rPr>
          <w:rFonts w:ascii="Century Gothic" w:hAnsi="Century Gothic"/>
          <w:spacing w:val="-6"/>
        </w:rPr>
        <w:t xml:space="preserve"> </w:t>
      </w:r>
      <w:r w:rsidR="00A216F5" w:rsidRPr="00E527B8">
        <w:rPr>
          <w:rFonts w:ascii="Century Gothic" w:hAnsi="Century Gothic"/>
        </w:rPr>
        <w:t>de</w:t>
      </w:r>
      <w:r w:rsidR="00A216F5" w:rsidRPr="00E527B8">
        <w:rPr>
          <w:rFonts w:ascii="Century Gothic" w:hAnsi="Century Gothic"/>
          <w:spacing w:val="-7"/>
        </w:rPr>
        <w:t xml:space="preserve"> </w:t>
      </w:r>
      <w:r w:rsidR="00A216F5" w:rsidRPr="00E527B8">
        <w:rPr>
          <w:rFonts w:ascii="Century Gothic" w:hAnsi="Century Gothic"/>
        </w:rPr>
        <w:t>acordo</w:t>
      </w:r>
      <w:r w:rsidR="00A216F5" w:rsidRPr="00E527B8">
        <w:rPr>
          <w:rFonts w:ascii="Century Gothic" w:hAnsi="Century Gothic"/>
          <w:spacing w:val="-6"/>
        </w:rPr>
        <w:t xml:space="preserve"> </w:t>
      </w:r>
      <w:r w:rsidR="00A216F5" w:rsidRPr="00E527B8">
        <w:rPr>
          <w:rFonts w:ascii="Century Gothic" w:hAnsi="Century Gothic"/>
        </w:rPr>
        <w:t>com</w:t>
      </w:r>
      <w:r w:rsidR="00A216F5" w:rsidRPr="00E527B8">
        <w:rPr>
          <w:rFonts w:ascii="Century Gothic" w:hAnsi="Century Gothic"/>
          <w:spacing w:val="-8"/>
        </w:rPr>
        <w:t xml:space="preserve"> </w:t>
      </w:r>
      <w:r w:rsidR="00A216F5" w:rsidRPr="00E527B8">
        <w:rPr>
          <w:rFonts w:ascii="Century Gothic" w:hAnsi="Century Gothic"/>
        </w:rPr>
        <w:t>as</w:t>
      </w:r>
      <w:r w:rsidR="00A216F5" w:rsidRPr="00E527B8">
        <w:rPr>
          <w:rFonts w:ascii="Century Gothic" w:hAnsi="Century Gothic"/>
          <w:spacing w:val="-4"/>
        </w:rPr>
        <w:t xml:space="preserve"> </w:t>
      </w:r>
      <w:r w:rsidR="00A216F5" w:rsidRPr="00E527B8">
        <w:rPr>
          <w:rFonts w:ascii="Century Gothic" w:hAnsi="Century Gothic"/>
        </w:rPr>
        <w:t>bases</w:t>
      </w:r>
      <w:r w:rsidR="00A216F5" w:rsidRPr="00E527B8">
        <w:rPr>
          <w:rFonts w:ascii="Century Gothic" w:hAnsi="Century Gothic"/>
          <w:spacing w:val="-8"/>
        </w:rPr>
        <w:t xml:space="preserve"> </w:t>
      </w:r>
      <w:r w:rsidR="00A216F5" w:rsidRPr="00E527B8">
        <w:rPr>
          <w:rFonts w:ascii="Century Gothic" w:hAnsi="Century Gothic"/>
        </w:rPr>
        <w:t>legais</w:t>
      </w:r>
      <w:r w:rsidR="00A216F5" w:rsidRPr="00E527B8">
        <w:rPr>
          <w:rFonts w:ascii="Century Gothic" w:hAnsi="Century Gothic"/>
          <w:spacing w:val="-8"/>
        </w:rPr>
        <w:t xml:space="preserve"> </w:t>
      </w:r>
      <w:r w:rsidR="00A216F5" w:rsidRPr="00E527B8">
        <w:rPr>
          <w:rFonts w:ascii="Century Gothic" w:hAnsi="Century Gothic"/>
        </w:rPr>
        <w:t>previstas</w:t>
      </w:r>
      <w:r w:rsidR="00A216F5" w:rsidRPr="00E527B8">
        <w:rPr>
          <w:rFonts w:ascii="Century Gothic" w:hAnsi="Century Gothic"/>
          <w:spacing w:val="-7"/>
        </w:rPr>
        <w:t xml:space="preserve"> </w:t>
      </w:r>
      <w:r w:rsidR="00A216F5" w:rsidRPr="00E527B8">
        <w:rPr>
          <w:rFonts w:ascii="Century Gothic" w:hAnsi="Century Gothic"/>
        </w:rPr>
        <w:t>nas</w:t>
      </w:r>
      <w:r w:rsidR="00A216F5" w:rsidRPr="00E527B8">
        <w:rPr>
          <w:rFonts w:ascii="Century Gothic" w:hAnsi="Century Gothic"/>
          <w:spacing w:val="-8"/>
        </w:rPr>
        <w:t xml:space="preserve"> </w:t>
      </w:r>
      <w:r w:rsidR="00A216F5" w:rsidRPr="00E527B8">
        <w:rPr>
          <w:rFonts w:ascii="Century Gothic" w:hAnsi="Century Gothic"/>
        </w:rPr>
        <w:t>hipóteses</w:t>
      </w:r>
      <w:r w:rsidR="00A216F5" w:rsidRPr="00E527B8">
        <w:rPr>
          <w:rFonts w:ascii="Century Gothic" w:hAnsi="Century Gothic"/>
          <w:spacing w:val="-8"/>
        </w:rPr>
        <w:t xml:space="preserve"> </w:t>
      </w:r>
      <w:r w:rsidR="00A216F5" w:rsidRPr="00E527B8">
        <w:rPr>
          <w:rFonts w:ascii="Century Gothic" w:hAnsi="Century Gothic"/>
        </w:rPr>
        <w:t>dos</w:t>
      </w:r>
      <w:r w:rsidR="00A216F5" w:rsidRPr="00E527B8">
        <w:rPr>
          <w:rFonts w:ascii="Century Gothic" w:hAnsi="Century Gothic"/>
          <w:spacing w:val="-7"/>
        </w:rPr>
        <w:t xml:space="preserve"> </w:t>
      </w:r>
      <w:proofErr w:type="spellStart"/>
      <w:r w:rsidR="00A216F5" w:rsidRPr="00E527B8">
        <w:rPr>
          <w:rFonts w:ascii="Century Gothic" w:hAnsi="Century Gothic"/>
        </w:rPr>
        <w:t>arts</w:t>
      </w:r>
      <w:proofErr w:type="spellEnd"/>
      <w:r w:rsidR="00A216F5" w:rsidRPr="00E527B8">
        <w:rPr>
          <w:rFonts w:ascii="Century Gothic" w:hAnsi="Century Gothic"/>
        </w:rPr>
        <w:t>.</w:t>
      </w:r>
      <w:r w:rsidR="00A216F5" w:rsidRPr="00E527B8">
        <w:rPr>
          <w:rFonts w:ascii="Century Gothic" w:hAnsi="Century Gothic"/>
          <w:spacing w:val="-11"/>
        </w:rPr>
        <w:t xml:space="preserve"> </w:t>
      </w:r>
      <w:r w:rsidR="00A216F5" w:rsidRPr="00E527B8">
        <w:rPr>
          <w:rFonts w:ascii="Century Gothic" w:hAnsi="Century Gothic"/>
        </w:rPr>
        <w:t>7º</w:t>
      </w:r>
      <w:r w:rsidR="00A216F5" w:rsidRPr="00E527B8">
        <w:rPr>
          <w:rFonts w:ascii="Century Gothic" w:hAnsi="Century Gothic"/>
          <w:spacing w:val="-5"/>
        </w:rPr>
        <w:t xml:space="preserve"> </w:t>
      </w:r>
      <w:r w:rsidR="00A216F5" w:rsidRPr="00E527B8">
        <w:rPr>
          <w:rFonts w:ascii="Century Gothic" w:hAnsi="Century Gothic"/>
        </w:rPr>
        <w:t>e/ou</w:t>
      </w:r>
      <w:r w:rsidR="00A216F5" w:rsidRPr="00E527B8">
        <w:rPr>
          <w:rFonts w:ascii="Century Gothic" w:hAnsi="Century Gothic"/>
          <w:spacing w:val="-52"/>
        </w:rPr>
        <w:t xml:space="preserve"> </w:t>
      </w:r>
      <w:r w:rsidR="00A216F5" w:rsidRPr="00E527B8">
        <w:rPr>
          <w:rFonts w:ascii="Century Gothic" w:hAnsi="Century Gothic"/>
        </w:rPr>
        <w:t>11 da Lei nº 13.709/2018 o qual se submete o objeto deste Edital, e para propósitos legítimos, específicos, explícitos</w:t>
      </w:r>
      <w:r w:rsidR="00A216F5" w:rsidRPr="00E527B8">
        <w:rPr>
          <w:rFonts w:ascii="Century Gothic" w:hAnsi="Century Gothic"/>
          <w:spacing w:val="-52"/>
        </w:rPr>
        <w:t xml:space="preserve"> </w:t>
      </w:r>
      <w:r w:rsidR="00A216F5" w:rsidRPr="00E527B8">
        <w:rPr>
          <w:rFonts w:ascii="Century Gothic" w:hAnsi="Century Gothic"/>
        </w:rPr>
        <w:t>e</w:t>
      </w:r>
      <w:r w:rsidR="00A216F5" w:rsidRPr="00E527B8">
        <w:rPr>
          <w:rFonts w:ascii="Century Gothic" w:hAnsi="Century Gothic"/>
          <w:spacing w:val="-1"/>
        </w:rPr>
        <w:t xml:space="preserve"> </w:t>
      </w:r>
      <w:r w:rsidR="00A216F5" w:rsidRPr="00E527B8">
        <w:rPr>
          <w:rFonts w:ascii="Century Gothic" w:hAnsi="Century Gothic"/>
        </w:rPr>
        <w:t>informados ao</w:t>
      </w:r>
      <w:r w:rsidR="00A216F5" w:rsidRPr="00E527B8">
        <w:rPr>
          <w:rFonts w:ascii="Century Gothic" w:hAnsi="Century Gothic"/>
          <w:spacing w:val="-3"/>
        </w:rPr>
        <w:t xml:space="preserve"> </w:t>
      </w:r>
      <w:r w:rsidR="00A216F5" w:rsidRPr="00E527B8">
        <w:rPr>
          <w:rFonts w:ascii="Century Gothic" w:hAnsi="Century Gothic"/>
        </w:rPr>
        <w:t>titular, respeitadas</w:t>
      </w:r>
      <w:r w:rsidR="00A216F5" w:rsidRPr="00E527B8">
        <w:rPr>
          <w:rFonts w:ascii="Century Gothic" w:hAnsi="Century Gothic"/>
          <w:spacing w:val="-1"/>
        </w:rPr>
        <w:t xml:space="preserve"> </w:t>
      </w:r>
      <w:r w:rsidR="00A216F5" w:rsidRPr="00E527B8">
        <w:rPr>
          <w:rFonts w:ascii="Century Gothic" w:hAnsi="Century Gothic"/>
        </w:rPr>
        <w:t>as</w:t>
      </w:r>
      <w:r w:rsidR="00A216F5" w:rsidRPr="00E527B8">
        <w:rPr>
          <w:rFonts w:ascii="Century Gothic" w:hAnsi="Century Gothic"/>
          <w:spacing w:val="-2"/>
        </w:rPr>
        <w:t xml:space="preserve"> </w:t>
      </w:r>
      <w:r w:rsidR="00A216F5" w:rsidRPr="00E527B8">
        <w:rPr>
          <w:rFonts w:ascii="Century Gothic" w:hAnsi="Century Gothic"/>
        </w:rPr>
        <w:t>regras</w:t>
      </w:r>
      <w:r w:rsidR="00A216F5" w:rsidRPr="00E527B8">
        <w:rPr>
          <w:rFonts w:ascii="Century Gothic" w:hAnsi="Century Gothic"/>
          <w:spacing w:val="-2"/>
        </w:rPr>
        <w:t xml:space="preserve"> </w:t>
      </w:r>
      <w:r w:rsidR="00A216F5" w:rsidRPr="00E527B8">
        <w:rPr>
          <w:rFonts w:ascii="Century Gothic" w:hAnsi="Century Gothic"/>
        </w:rPr>
        <w:t>previstas</w:t>
      </w:r>
      <w:r w:rsidR="00A216F5" w:rsidRPr="00E527B8">
        <w:rPr>
          <w:rFonts w:ascii="Century Gothic" w:hAnsi="Century Gothic"/>
          <w:spacing w:val="-2"/>
        </w:rPr>
        <w:t xml:space="preserve"> </w:t>
      </w:r>
      <w:r w:rsidR="00A216F5" w:rsidRPr="00E527B8">
        <w:rPr>
          <w:rFonts w:ascii="Century Gothic" w:hAnsi="Century Gothic"/>
        </w:rPr>
        <w:t>pelos</w:t>
      </w:r>
      <w:r w:rsidR="00A216F5" w:rsidRPr="00E527B8">
        <w:rPr>
          <w:rFonts w:ascii="Century Gothic" w:hAnsi="Century Gothic"/>
          <w:spacing w:val="3"/>
        </w:rPr>
        <w:t xml:space="preserve"> </w:t>
      </w:r>
      <w:proofErr w:type="spellStart"/>
      <w:r w:rsidR="00A216F5" w:rsidRPr="00E527B8">
        <w:rPr>
          <w:rFonts w:ascii="Century Gothic" w:hAnsi="Century Gothic"/>
        </w:rPr>
        <w:t>arts</w:t>
      </w:r>
      <w:proofErr w:type="spellEnd"/>
      <w:r w:rsidR="00A216F5" w:rsidRPr="00E527B8">
        <w:rPr>
          <w:rFonts w:ascii="Century Gothic" w:hAnsi="Century Gothic"/>
        </w:rPr>
        <w:t>.</w:t>
      </w:r>
      <w:r w:rsidR="00A216F5" w:rsidRPr="00E527B8">
        <w:rPr>
          <w:rFonts w:ascii="Century Gothic" w:hAnsi="Century Gothic"/>
          <w:spacing w:val="-3"/>
        </w:rPr>
        <w:t xml:space="preserve"> </w:t>
      </w:r>
      <w:proofErr w:type="gramStart"/>
      <w:r w:rsidR="00A216F5" w:rsidRPr="00E527B8">
        <w:rPr>
          <w:rFonts w:ascii="Century Gothic" w:hAnsi="Century Gothic"/>
        </w:rPr>
        <w:t>23 a 30</w:t>
      </w:r>
      <w:r w:rsidR="00A216F5" w:rsidRPr="00E527B8">
        <w:rPr>
          <w:rFonts w:ascii="Century Gothic" w:hAnsi="Century Gothic"/>
          <w:spacing w:val="-2"/>
        </w:rPr>
        <w:t xml:space="preserve"> </w:t>
      </w:r>
      <w:r w:rsidR="00A216F5" w:rsidRPr="00E527B8">
        <w:rPr>
          <w:rFonts w:ascii="Century Gothic" w:hAnsi="Century Gothic"/>
        </w:rPr>
        <w:t>da</w:t>
      </w:r>
      <w:r w:rsidR="00A216F5" w:rsidRPr="00E527B8">
        <w:rPr>
          <w:rFonts w:ascii="Century Gothic" w:hAnsi="Century Gothic"/>
          <w:spacing w:val="-1"/>
        </w:rPr>
        <w:t xml:space="preserve"> </w:t>
      </w:r>
      <w:r w:rsidR="00A216F5" w:rsidRPr="00E527B8">
        <w:rPr>
          <w:rFonts w:ascii="Century Gothic" w:hAnsi="Century Gothic"/>
        </w:rPr>
        <w:t>Lei</w:t>
      </w:r>
      <w:r w:rsidR="00A216F5" w:rsidRPr="00E527B8">
        <w:rPr>
          <w:rFonts w:ascii="Century Gothic" w:hAnsi="Century Gothic"/>
          <w:spacing w:val="1"/>
        </w:rPr>
        <w:t xml:space="preserve"> </w:t>
      </w:r>
      <w:r w:rsidR="00A216F5" w:rsidRPr="00E527B8">
        <w:rPr>
          <w:rFonts w:ascii="Century Gothic" w:hAnsi="Century Gothic"/>
        </w:rPr>
        <w:t>nº</w:t>
      </w:r>
      <w:proofErr w:type="gramEnd"/>
      <w:r w:rsidR="00A216F5" w:rsidRPr="00E527B8">
        <w:rPr>
          <w:rFonts w:ascii="Century Gothic" w:hAnsi="Century Gothic"/>
          <w:spacing w:val="-2"/>
        </w:rPr>
        <w:t xml:space="preserve"> </w:t>
      </w:r>
      <w:r w:rsidR="00A216F5" w:rsidRPr="00E527B8">
        <w:rPr>
          <w:rFonts w:ascii="Century Gothic" w:hAnsi="Century Gothic"/>
        </w:rPr>
        <w:t>13.709/2018.</w:t>
      </w:r>
    </w:p>
    <w:p w:rsidR="00A216F5" w:rsidRPr="00E527B8" w:rsidRDefault="00730BED" w:rsidP="00A216F5">
      <w:pPr>
        <w:pStyle w:val="PargrafodaLista"/>
        <w:widowControl w:val="0"/>
        <w:numPr>
          <w:ilvl w:val="2"/>
          <w:numId w:val="17"/>
        </w:numPr>
        <w:tabs>
          <w:tab w:val="left" w:pos="0"/>
          <w:tab w:val="left" w:pos="1156"/>
        </w:tabs>
        <w:autoSpaceDE w:val="0"/>
        <w:autoSpaceDN w:val="0"/>
        <w:spacing w:before="160"/>
        <w:ind w:left="0" w:right="-49"/>
        <w:jc w:val="both"/>
        <w:rPr>
          <w:rFonts w:ascii="Century Gothic" w:hAnsi="Century Gothic"/>
        </w:rPr>
      </w:pPr>
      <w:r w:rsidRPr="00E527B8">
        <w:rPr>
          <w:rFonts w:ascii="Century Gothic" w:hAnsi="Century Gothic"/>
        </w:rPr>
        <w:t>5.1</w:t>
      </w:r>
      <w:r w:rsidR="00E527B8" w:rsidRPr="00E527B8">
        <w:rPr>
          <w:rFonts w:ascii="Century Gothic" w:hAnsi="Century Gothic"/>
        </w:rPr>
        <w:t>9</w:t>
      </w:r>
      <w:r w:rsidR="00A216F5" w:rsidRPr="00E527B8">
        <w:rPr>
          <w:rFonts w:ascii="Century Gothic" w:hAnsi="Century Gothic"/>
        </w:rPr>
        <w:t xml:space="preserve"> O tratamento seja limitado às atividades necessárias para atingir as finalidades de execução do objeto</w:t>
      </w:r>
      <w:r w:rsidR="00A216F5" w:rsidRPr="00E527B8">
        <w:rPr>
          <w:rFonts w:ascii="Century Gothic" w:hAnsi="Century Gothic"/>
          <w:spacing w:val="1"/>
        </w:rPr>
        <w:t xml:space="preserve"> </w:t>
      </w:r>
      <w:r w:rsidR="00A216F5" w:rsidRPr="00E527B8">
        <w:rPr>
          <w:rFonts w:ascii="Century Gothic" w:hAnsi="Century Gothic"/>
        </w:rPr>
        <w:t>contratado.</w:t>
      </w:r>
    </w:p>
    <w:p w:rsidR="00A216F5" w:rsidRPr="00E527B8" w:rsidRDefault="00730BED" w:rsidP="00A216F5">
      <w:pPr>
        <w:pStyle w:val="PargrafodaLista"/>
        <w:widowControl w:val="0"/>
        <w:numPr>
          <w:ilvl w:val="2"/>
          <w:numId w:val="17"/>
        </w:numPr>
        <w:tabs>
          <w:tab w:val="left" w:pos="0"/>
          <w:tab w:val="left" w:pos="1147"/>
        </w:tabs>
        <w:autoSpaceDE w:val="0"/>
        <w:autoSpaceDN w:val="0"/>
        <w:spacing w:before="157"/>
        <w:ind w:left="0" w:right="-49"/>
        <w:jc w:val="both"/>
        <w:rPr>
          <w:rFonts w:ascii="Century Gothic" w:hAnsi="Century Gothic"/>
        </w:rPr>
      </w:pPr>
      <w:r w:rsidRPr="00E527B8">
        <w:rPr>
          <w:rFonts w:ascii="Century Gothic" w:hAnsi="Century Gothic"/>
        </w:rPr>
        <w:t>5.</w:t>
      </w:r>
      <w:r w:rsidR="00E527B8" w:rsidRPr="00E527B8">
        <w:rPr>
          <w:rFonts w:ascii="Century Gothic" w:hAnsi="Century Gothic"/>
        </w:rPr>
        <w:t>20</w:t>
      </w:r>
      <w:r w:rsidR="00A216F5" w:rsidRPr="00E527B8">
        <w:rPr>
          <w:rFonts w:ascii="Century Gothic" w:hAnsi="Century Gothic"/>
        </w:rPr>
        <w:t xml:space="preserve"> Os sistemas, que servirão de base para armazenamento dos dados pessoais coletados, deverão seguir as</w:t>
      </w:r>
      <w:r w:rsidR="00A216F5" w:rsidRPr="00E527B8">
        <w:rPr>
          <w:rFonts w:ascii="Century Gothic" w:hAnsi="Century Gothic"/>
          <w:spacing w:val="1"/>
        </w:rPr>
        <w:t xml:space="preserve"> </w:t>
      </w:r>
      <w:r w:rsidR="00A216F5" w:rsidRPr="00E527B8">
        <w:rPr>
          <w:rFonts w:ascii="Century Gothic" w:hAnsi="Century Gothic"/>
        </w:rPr>
        <w:t>políticas de segurança e acesso determinado pela Política de Proteção de Dados Pessoais e da Privacidade da</w:t>
      </w:r>
      <w:r w:rsidR="00A216F5" w:rsidRPr="00E527B8">
        <w:rPr>
          <w:rFonts w:ascii="Century Gothic" w:hAnsi="Century Gothic"/>
          <w:spacing w:val="1"/>
        </w:rPr>
        <w:t xml:space="preserve"> </w:t>
      </w:r>
      <w:proofErr w:type="gramStart"/>
      <w:r w:rsidR="00A216F5" w:rsidRPr="00E527B8">
        <w:rPr>
          <w:rFonts w:ascii="Century Gothic" w:hAnsi="Century Gothic"/>
          <w:b/>
        </w:rPr>
        <w:t>PMAB-ES</w:t>
      </w:r>
      <w:r w:rsidR="00A216F5" w:rsidRPr="00E527B8">
        <w:rPr>
          <w:rFonts w:ascii="Century Gothic" w:hAnsi="Century Gothic"/>
          <w:b/>
          <w:spacing w:val="-2"/>
        </w:rPr>
        <w:t xml:space="preserve"> </w:t>
      </w:r>
      <w:r w:rsidR="00A216F5" w:rsidRPr="00E527B8">
        <w:rPr>
          <w:rFonts w:ascii="Century Gothic" w:hAnsi="Century Gothic"/>
        </w:rPr>
        <w:t>.</w:t>
      </w:r>
      <w:proofErr w:type="gramEnd"/>
    </w:p>
    <w:p w:rsidR="00A216F5" w:rsidRPr="00E527B8" w:rsidRDefault="00730BED" w:rsidP="00A216F5">
      <w:pPr>
        <w:pStyle w:val="PargrafodaLista"/>
        <w:widowControl w:val="0"/>
        <w:numPr>
          <w:ilvl w:val="2"/>
          <w:numId w:val="17"/>
        </w:numPr>
        <w:tabs>
          <w:tab w:val="left" w:pos="0"/>
          <w:tab w:val="left" w:pos="1120"/>
        </w:tabs>
        <w:autoSpaceDE w:val="0"/>
        <w:autoSpaceDN w:val="0"/>
        <w:spacing w:before="159"/>
        <w:ind w:left="0" w:right="-49"/>
        <w:jc w:val="both"/>
        <w:rPr>
          <w:rFonts w:ascii="Century Gothic" w:hAnsi="Century Gothic"/>
        </w:rPr>
      </w:pPr>
      <w:r w:rsidRPr="00E527B8">
        <w:rPr>
          <w:rFonts w:ascii="Century Gothic" w:hAnsi="Century Gothic"/>
        </w:rPr>
        <w:t>5.</w:t>
      </w:r>
      <w:r w:rsidR="00E527B8" w:rsidRPr="00E527B8">
        <w:rPr>
          <w:rFonts w:ascii="Century Gothic" w:hAnsi="Century Gothic"/>
        </w:rPr>
        <w:t>21</w:t>
      </w:r>
      <w:proofErr w:type="gramStart"/>
      <w:r w:rsidRPr="00E527B8">
        <w:rPr>
          <w:rFonts w:ascii="Century Gothic" w:hAnsi="Century Gothic"/>
        </w:rPr>
        <w:t xml:space="preserve"> </w:t>
      </w:r>
      <w:r w:rsidR="00A216F5" w:rsidRPr="00E527B8">
        <w:rPr>
          <w:rFonts w:ascii="Century Gothic" w:hAnsi="Century Gothic"/>
        </w:rPr>
        <w:t xml:space="preserve"> </w:t>
      </w:r>
      <w:proofErr w:type="gramEnd"/>
      <w:r w:rsidR="00A216F5" w:rsidRPr="00E527B8">
        <w:rPr>
          <w:rFonts w:ascii="Century Gothic" w:hAnsi="Century Gothic"/>
        </w:rPr>
        <w:t>Encerrada a vigência do contrato ou não havendo mais necessidade de utilização dos dados pessoais, sejam</w:t>
      </w:r>
      <w:r w:rsidR="00A216F5" w:rsidRPr="00E527B8">
        <w:rPr>
          <w:rFonts w:ascii="Century Gothic" w:hAnsi="Century Gothic"/>
          <w:spacing w:val="1"/>
        </w:rPr>
        <w:t xml:space="preserve"> </w:t>
      </w:r>
      <w:r w:rsidR="00A216F5" w:rsidRPr="00E527B8">
        <w:rPr>
          <w:rFonts w:ascii="Century Gothic" w:hAnsi="Century Gothic"/>
        </w:rPr>
        <w:t xml:space="preserve">eles sensíveis ou não, a </w:t>
      </w:r>
      <w:r w:rsidR="00A216F5" w:rsidRPr="00E527B8">
        <w:rPr>
          <w:rFonts w:ascii="Century Gothic" w:hAnsi="Century Gothic"/>
          <w:b/>
        </w:rPr>
        <w:t xml:space="preserve">CONTRATADA </w:t>
      </w:r>
      <w:r w:rsidR="00A216F5" w:rsidRPr="00E527B8">
        <w:rPr>
          <w:rFonts w:ascii="Century Gothic" w:hAnsi="Century Gothic"/>
        </w:rPr>
        <w:t>interromperá o tratamento dos dados pessoais disponibilizados pelo</w:t>
      </w:r>
      <w:r w:rsidR="00A216F5" w:rsidRPr="00E527B8">
        <w:rPr>
          <w:rFonts w:ascii="Century Gothic" w:hAnsi="Century Gothic"/>
          <w:spacing w:val="1"/>
        </w:rPr>
        <w:t xml:space="preserve"> </w:t>
      </w:r>
      <w:r w:rsidR="00A216F5" w:rsidRPr="00E527B8">
        <w:rPr>
          <w:rFonts w:ascii="Century Gothic" w:hAnsi="Century Gothic"/>
          <w:b/>
        </w:rPr>
        <w:t xml:space="preserve">CONTRATANTE </w:t>
      </w:r>
      <w:r w:rsidR="00A216F5" w:rsidRPr="00E527B8">
        <w:rPr>
          <w:rFonts w:ascii="Century Gothic" w:hAnsi="Century Gothic"/>
        </w:rPr>
        <w:t>e eliminará completamente os dados pessoais e todas as cópias porventura existentes, seja em</w:t>
      </w:r>
      <w:r w:rsidR="00A216F5" w:rsidRPr="00E527B8">
        <w:rPr>
          <w:rFonts w:ascii="Century Gothic" w:hAnsi="Century Gothic"/>
          <w:spacing w:val="1"/>
        </w:rPr>
        <w:t xml:space="preserve"> </w:t>
      </w:r>
      <w:r w:rsidR="00A216F5" w:rsidRPr="00E527B8">
        <w:rPr>
          <w:rFonts w:ascii="Century Gothic" w:hAnsi="Century Gothic"/>
        </w:rPr>
        <w:t>formato</w:t>
      </w:r>
      <w:r w:rsidR="00A216F5" w:rsidRPr="00E527B8">
        <w:rPr>
          <w:rFonts w:ascii="Century Gothic" w:hAnsi="Century Gothic"/>
          <w:spacing w:val="-12"/>
        </w:rPr>
        <w:t xml:space="preserve"> </w:t>
      </w:r>
      <w:r w:rsidR="00A216F5" w:rsidRPr="00E527B8">
        <w:rPr>
          <w:rFonts w:ascii="Century Gothic" w:hAnsi="Century Gothic"/>
        </w:rPr>
        <w:t>digital</w:t>
      </w:r>
      <w:r w:rsidR="00A216F5" w:rsidRPr="00E527B8">
        <w:rPr>
          <w:rFonts w:ascii="Century Gothic" w:hAnsi="Century Gothic"/>
          <w:spacing w:val="-10"/>
        </w:rPr>
        <w:t xml:space="preserve"> </w:t>
      </w:r>
      <w:r w:rsidR="00A216F5" w:rsidRPr="00E527B8">
        <w:rPr>
          <w:rFonts w:ascii="Century Gothic" w:hAnsi="Century Gothic"/>
        </w:rPr>
        <w:t>ou</w:t>
      </w:r>
      <w:r w:rsidR="00A216F5" w:rsidRPr="00E527B8">
        <w:rPr>
          <w:rFonts w:ascii="Century Gothic" w:hAnsi="Century Gothic"/>
          <w:spacing w:val="-12"/>
        </w:rPr>
        <w:t xml:space="preserve"> </w:t>
      </w:r>
      <w:r w:rsidR="00A216F5" w:rsidRPr="00E527B8">
        <w:rPr>
          <w:rFonts w:ascii="Century Gothic" w:hAnsi="Century Gothic"/>
        </w:rPr>
        <w:t>físico,</w:t>
      </w:r>
      <w:r w:rsidR="00A216F5" w:rsidRPr="00E527B8">
        <w:rPr>
          <w:rFonts w:ascii="Century Gothic" w:hAnsi="Century Gothic"/>
          <w:spacing w:val="-11"/>
        </w:rPr>
        <w:t xml:space="preserve"> </w:t>
      </w:r>
      <w:r w:rsidR="00A216F5" w:rsidRPr="00E527B8">
        <w:rPr>
          <w:rFonts w:ascii="Century Gothic" w:hAnsi="Century Gothic"/>
        </w:rPr>
        <w:t>salvo</w:t>
      </w:r>
      <w:r w:rsidR="00A216F5" w:rsidRPr="00E527B8">
        <w:rPr>
          <w:rFonts w:ascii="Century Gothic" w:hAnsi="Century Gothic"/>
          <w:spacing w:val="-11"/>
        </w:rPr>
        <w:t xml:space="preserve"> </w:t>
      </w:r>
      <w:r w:rsidR="00A216F5" w:rsidRPr="00E527B8">
        <w:rPr>
          <w:rFonts w:ascii="Century Gothic" w:hAnsi="Century Gothic"/>
        </w:rPr>
        <w:t>quando</w:t>
      </w:r>
      <w:r w:rsidR="00A216F5" w:rsidRPr="00E527B8">
        <w:rPr>
          <w:rFonts w:ascii="Century Gothic" w:hAnsi="Century Gothic"/>
          <w:spacing w:val="-12"/>
        </w:rPr>
        <w:t xml:space="preserve"> </w:t>
      </w:r>
      <w:r w:rsidR="00A216F5" w:rsidRPr="00E527B8">
        <w:rPr>
          <w:rFonts w:ascii="Century Gothic" w:hAnsi="Century Gothic"/>
        </w:rPr>
        <w:t>a</w:t>
      </w:r>
      <w:r w:rsidR="00A216F5" w:rsidRPr="00E527B8">
        <w:rPr>
          <w:rFonts w:ascii="Century Gothic" w:hAnsi="Century Gothic"/>
          <w:spacing w:val="-8"/>
        </w:rPr>
        <w:t xml:space="preserve"> </w:t>
      </w:r>
      <w:r w:rsidR="00A216F5" w:rsidRPr="00E527B8">
        <w:rPr>
          <w:rFonts w:ascii="Century Gothic" w:hAnsi="Century Gothic"/>
          <w:b/>
        </w:rPr>
        <w:t>CONTRATADA</w:t>
      </w:r>
      <w:r w:rsidR="00A216F5" w:rsidRPr="00E527B8">
        <w:rPr>
          <w:rFonts w:ascii="Century Gothic" w:hAnsi="Century Gothic"/>
          <w:b/>
          <w:spacing w:val="-11"/>
        </w:rPr>
        <w:t xml:space="preserve"> </w:t>
      </w:r>
      <w:r w:rsidR="00A216F5" w:rsidRPr="00E527B8">
        <w:rPr>
          <w:rFonts w:ascii="Century Gothic" w:hAnsi="Century Gothic"/>
        </w:rPr>
        <w:t>tenha</w:t>
      </w:r>
      <w:r w:rsidR="00A216F5" w:rsidRPr="00E527B8">
        <w:rPr>
          <w:rFonts w:ascii="Century Gothic" w:hAnsi="Century Gothic"/>
          <w:spacing w:val="-11"/>
        </w:rPr>
        <w:t xml:space="preserve"> </w:t>
      </w:r>
      <w:r w:rsidR="00A216F5" w:rsidRPr="00E527B8">
        <w:rPr>
          <w:rFonts w:ascii="Century Gothic" w:hAnsi="Century Gothic"/>
        </w:rPr>
        <w:t>que</w:t>
      </w:r>
      <w:r w:rsidR="00A216F5" w:rsidRPr="00E527B8">
        <w:rPr>
          <w:rFonts w:ascii="Century Gothic" w:hAnsi="Century Gothic"/>
          <w:spacing w:val="-13"/>
        </w:rPr>
        <w:t xml:space="preserve"> </w:t>
      </w:r>
      <w:r w:rsidR="00A216F5" w:rsidRPr="00E527B8">
        <w:rPr>
          <w:rFonts w:ascii="Century Gothic" w:hAnsi="Century Gothic"/>
        </w:rPr>
        <w:t>manter</w:t>
      </w:r>
      <w:r w:rsidR="00A216F5" w:rsidRPr="00E527B8">
        <w:rPr>
          <w:rFonts w:ascii="Century Gothic" w:hAnsi="Century Gothic"/>
          <w:spacing w:val="-10"/>
        </w:rPr>
        <w:t xml:space="preserve"> </w:t>
      </w:r>
      <w:r w:rsidR="00A216F5" w:rsidRPr="00E527B8">
        <w:rPr>
          <w:rFonts w:ascii="Century Gothic" w:hAnsi="Century Gothic"/>
        </w:rPr>
        <w:t>os</w:t>
      </w:r>
      <w:r w:rsidR="00A216F5" w:rsidRPr="00E527B8">
        <w:rPr>
          <w:rFonts w:ascii="Century Gothic" w:hAnsi="Century Gothic"/>
          <w:spacing w:val="-11"/>
        </w:rPr>
        <w:t xml:space="preserve"> </w:t>
      </w:r>
      <w:r w:rsidR="00A216F5" w:rsidRPr="00E527B8">
        <w:rPr>
          <w:rFonts w:ascii="Century Gothic" w:hAnsi="Century Gothic"/>
        </w:rPr>
        <w:t>dados</w:t>
      </w:r>
      <w:r w:rsidR="00A216F5" w:rsidRPr="00E527B8">
        <w:rPr>
          <w:rFonts w:ascii="Century Gothic" w:hAnsi="Century Gothic"/>
          <w:spacing w:val="-10"/>
        </w:rPr>
        <w:t xml:space="preserve"> </w:t>
      </w:r>
      <w:r w:rsidR="00A216F5" w:rsidRPr="00E527B8">
        <w:rPr>
          <w:rFonts w:ascii="Century Gothic" w:hAnsi="Century Gothic"/>
        </w:rPr>
        <w:t>para</w:t>
      </w:r>
      <w:r w:rsidR="00A216F5" w:rsidRPr="00E527B8">
        <w:rPr>
          <w:rFonts w:ascii="Century Gothic" w:hAnsi="Century Gothic"/>
          <w:spacing w:val="-11"/>
        </w:rPr>
        <w:t xml:space="preserve"> </w:t>
      </w:r>
      <w:r w:rsidR="00A216F5" w:rsidRPr="00E527B8">
        <w:rPr>
          <w:rFonts w:ascii="Century Gothic" w:hAnsi="Century Gothic"/>
        </w:rPr>
        <w:t>cumprimento</w:t>
      </w:r>
      <w:r w:rsidR="00A216F5" w:rsidRPr="00E527B8">
        <w:rPr>
          <w:rFonts w:ascii="Century Gothic" w:hAnsi="Century Gothic"/>
          <w:spacing w:val="-12"/>
        </w:rPr>
        <w:t xml:space="preserve"> </w:t>
      </w:r>
      <w:r w:rsidR="00A216F5" w:rsidRPr="00E527B8">
        <w:rPr>
          <w:rFonts w:ascii="Century Gothic" w:hAnsi="Century Gothic"/>
        </w:rPr>
        <w:t>de</w:t>
      </w:r>
      <w:r w:rsidR="00A216F5" w:rsidRPr="00E527B8">
        <w:rPr>
          <w:rFonts w:ascii="Century Gothic" w:hAnsi="Century Gothic"/>
          <w:spacing w:val="-11"/>
        </w:rPr>
        <w:t xml:space="preserve"> </w:t>
      </w:r>
      <w:r w:rsidR="00A216F5" w:rsidRPr="00E527B8">
        <w:rPr>
          <w:rFonts w:ascii="Century Gothic" w:hAnsi="Century Gothic"/>
        </w:rPr>
        <w:t>obrigação</w:t>
      </w:r>
      <w:r w:rsidR="00A216F5" w:rsidRPr="00E527B8">
        <w:rPr>
          <w:rFonts w:ascii="Century Gothic" w:hAnsi="Century Gothic"/>
          <w:spacing w:val="-53"/>
        </w:rPr>
        <w:t xml:space="preserve"> </w:t>
      </w:r>
      <w:r w:rsidR="00A216F5" w:rsidRPr="00E527B8">
        <w:rPr>
          <w:rFonts w:ascii="Century Gothic" w:hAnsi="Century Gothic"/>
        </w:rPr>
        <w:t>legal ou outra hipótese da LGPD.</w:t>
      </w:r>
    </w:p>
    <w:p w:rsidR="00A216F5" w:rsidRPr="00E527B8" w:rsidRDefault="00A216F5" w:rsidP="00A216F5">
      <w:pPr>
        <w:pStyle w:val="PargrafodaLista"/>
        <w:widowControl w:val="0"/>
        <w:tabs>
          <w:tab w:val="left" w:pos="0"/>
          <w:tab w:val="left" w:pos="1107"/>
        </w:tabs>
        <w:autoSpaceDE w:val="0"/>
        <w:autoSpaceDN w:val="0"/>
        <w:ind w:left="0" w:right="-49"/>
        <w:jc w:val="both"/>
        <w:rPr>
          <w:rFonts w:ascii="Century Gothic" w:hAnsi="Century Gothic" w:cs="Arial"/>
          <w:b/>
        </w:rPr>
      </w:pPr>
    </w:p>
    <w:p w:rsidR="00A216F5" w:rsidRPr="00E527B8" w:rsidRDefault="00730BED" w:rsidP="00A216F5">
      <w:pPr>
        <w:pStyle w:val="PargrafodaLista"/>
        <w:widowControl w:val="0"/>
        <w:tabs>
          <w:tab w:val="left" w:pos="955"/>
        </w:tabs>
        <w:autoSpaceDE w:val="0"/>
        <w:autoSpaceDN w:val="0"/>
        <w:spacing w:before="51"/>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2</w:t>
      </w:r>
      <w:r w:rsidR="00A216F5" w:rsidRPr="00E527B8">
        <w:rPr>
          <w:rFonts w:ascii="Century Gothic" w:hAnsi="Century Gothic"/>
        </w:rPr>
        <w:t xml:space="preserve"> O </w:t>
      </w:r>
      <w:r w:rsidR="00A216F5" w:rsidRPr="00E527B8">
        <w:rPr>
          <w:rFonts w:ascii="Century Gothic" w:hAnsi="Century Gothic"/>
          <w:b/>
        </w:rPr>
        <w:t xml:space="preserve">CONTRATANTE </w:t>
      </w:r>
      <w:r w:rsidR="00A216F5" w:rsidRPr="00E527B8">
        <w:rPr>
          <w:rFonts w:ascii="Century Gothic" w:hAnsi="Century Gothic"/>
        </w:rPr>
        <w:t>poderá manter e tratar os dados pessoais do Titular durante todo o período em que eles</w:t>
      </w:r>
      <w:r w:rsidR="00A216F5" w:rsidRPr="00E527B8">
        <w:rPr>
          <w:rFonts w:ascii="Century Gothic" w:hAnsi="Century Gothic"/>
          <w:spacing w:val="1"/>
        </w:rPr>
        <w:t xml:space="preserve"> </w:t>
      </w:r>
      <w:r w:rsidR="00A216F5" w:rsidRPr="00E527B8">
        <w:rPr>
          <w:rFonts w:ascii="Century Gothic" w:hAnsi="Century Gothic"/>
        </w:rPr>
        <w:t>forem pertinentes ao alcance das</w:t>
      </w:r>
      <w:r w:rsidR="00A216F5" w:rsidRPr="00E527B8">
        <w:rPr>
          <w:rFonts w:ascii="Century Gothic" w:hAnsi="Century Gothic"/>
          <w:spacing w:val="-3"/>
        </w:rPr>
        <w:t xml:space="preserve"> </w:t>
      </w:r>
      <w:r w:rsidR="00A216F5" w:rsidRPr="00E527B8">
        <w:rPr>
          <w:rFonts w:ascii="Century Gothic" w:hAnsi="Century Gothic"/>
        </w:rPr>
        <w:t>finalidades</w:t>
      </w:r>
      <w:r w:rsidR="00A216F5" w:rsidRPr="00E527B8">
        <w:rPr>
          <w:rFonts w:ascii="Century Gothic" w:hAnsi="Century Gothic"/>
          <w:spacing w:val="-2"/>
        </w:rPr>
        <w:t xml:space="preserve"> </w:t>
      </w:r>
      <w:r w:rsidR="00A216F5" w:rsidRPr="00E527B8">
        <w:rPr>
          <w:rFonts w:ascii="Century Gothic" w:hAnsi="Century Gothic"/>
        </w:rPr>
        <w:t>listadas neste</w:t>
      </w:r>
      <w:r w:rsidR="00A216F5" w:rsidRPr="00E527B8">
        <w:rPr>
          <w:rFonts w:ascii="Century Gothic" w:hAnsi="Century Gothic"/>
          <w:spacing w:val="2"/>
        </w:rPr>
        <w:t xml:space="preserve"> </w:t>
      </w:r>
      <w:r w:rsidR="00A216F5" w:rsidRPr="00E527B8">
        <w:rPr>
          <w:rFonts w:ascii="Century Gothic" w:hAnsi="Century Gothic"/>
        </w:rPr>
        <w:t>edital.</w:t>
      </w:r>
    </w:p>
    <w:p w:rsidR="00A216F5" w:rsidRPr="00E527B8" w:rsidRDefault="00730BED" w:rsidP="00A216F5">
      <w:pPr>
        <w:pStyle w:val="PargrafodaLista"/>
        <w:widowControl w:val="0"/>
        <w:tabs>
          <w:tab w:val="left" w:pos="1097"/>
        </w:tabs>
        <w:autoSpaceDE w:val="0"/>
        <w:autoSpaceDN w:val="0"/>
        <w:spacing w:before="158"/>
        <w:ind w:left="0" w:right="-49"/>
        <w:jc w:val="both"/>
        <w:rPr>
          <w:rFonts w:ascii="Century Gothic" w:hAnsi="Century Gothic"/>
        </w:rPr>
      </w:pPr>
      <w:r w:rsidRPr="00E527B8">
        <w:rPr>
          <w:rFonts w:ascii="Century Gothic" w:hAnsi="Century Gothic"/>
          <w:spacing w:val="-1"/>
        </w:rPr>
        <w:t>5.2</w:t>
      </w:r>
      <w:r w:rsidR="00E527B8" w:rsidRPr="00E527B8">
        <w:rPr>
          <w:rFonts w:ascii="Century Gothic" w:hAnsi="Century Gothic"/>
          <w:spacing w:val="-1"/>
        </w:rPr>
        <w:t>3</w:t>
      </w:r>
      <w:r w:rsidR="00A216F5" w:rsidRPr="00E527B8">
        <w:rPr>
          <w:rFonts w:ascii="Century Gothic" w:hAnsi="Century Gothic"/>
          <w:spacing w:val="-1"/>
        </w:rPr>
        <w:t xml:space="preserve"> Dados</w:t>
      </w:r>
      <w:r w:rsidR="00A216F5" w:rsidRPr="00E527B8">
        <w:rPr>
          <w:rFonts w:ascii="Century Gothic" w:hAnsi="Century Gothic"/>
          <w:spacing w:val="-13"/>
        </w:rPr>
        <w:t xml:space="preserve"> </w:t>
      </w:r>
      <w:r w:rsidR="00A216F5" w:rsidRPr="00E527B8">
        <w:rPr>
          <w:rFonts w:ascii="Century Gothic" w:hAnsi="Century Gothic"/>
          <w:spacing w:val="-1"/>
        </w:rPr>
        <w:t>pessoais</w:t>
      </w:r>
      <w:r w:rsidR="00A216F5" w:rsidRPr="00E527B8">
        <w:rPr>
          <w:rFonts w:ascii="Century Gothic" w:hAnsi="Century Gothic"/>
          <w:spacing w:val="-12"/>
        </w:rPr>
        <w:t xml:space="preserve"> </w:t>
      </w:r>
      <w:proofErr w:type="spellStart"/>
      <w:r w:rsidR="00A216F5" w:rsidRPr="00E527B8">
        <w:rPr>
          <w:rFonts w:ascii="Century Gothic" w:hAnsi="Century Gothic"/>
          <w:spacing w:val="-1"/>
        </w:rPr>
        <w:t>anonimizados</w:t>
      </w:r>
      <w:proofErr w:type="spellEnd"/>
      <w:r w:rsidR="00A216F5" w:rsidRPr="00E527B8">
        <w:rPr>
          <w:rFonts w:ascii="Century Gothic" w:hAnsi="Century Gothic"/>
          <w:spacing w:val="-1"/>
        </w:rPr>
        <w:t>,</w:t>
      </w:r>
      <w:r w:rsidR="00A216F5" w:rsidRPr="00E527B8">
        <w:rPr>
          <w:rFonts w:ascii="Century Gothic" w:hAnsi="Century Gothic"/>
          <w:spacing w:val="-12"/>
        </w:rPr>
        <w:t xml:space="preserve"> </w:t>
      </w:r>
      <w:r w:rsidR="00A216F5" w:rsidRPr="00E527B8">
        <w:rPr>
          <w:rFonts w:ascii="Century Gothic" w:hAnsi="Century Gothic"/>
        </w:rPr>
        <w:t>sem</w:t>
      </w:r>
      <w:r w:rsidR="00A216F5" w:rsidRPr="00E527B8">
        <w:rPr>
          <w:rFonts w:ascii="Century Gothic" w:hAnsi="Century Gothic"/>
          <w:spacing w:val="-11"/>
        </w:rPr>
        <w:t xml:space="preserve"> </w:t>
      </w:r>
      <w:r w:rsidR="00A216F5" w:rsidRPr="00E527B8">
        <w:rPr>
          <w:rFonts w:ascii="Century Gothic" w:hAnsi="Century Gothic"/>
        </w:rPr>
        <w:t>possibilidade</w:t>
      </w:r>
      <w:r w:rsidR="00A216F5" w:rsidRPr="00E527B8">
        <w:rPr>
          <w:rFonts w:ascii="Century Gothic" w:hAnsi="Century Gothic"/>
          <w:spacing w:val="-13"/>
        </w:rPr>
        <w:t xml:space="preserve"> </w:t>
      </w:r>
      <w:r w:rsidR="00A216F5" w:rsidRPr="00E527B8">
        <w:rPr>
          <w:rFonts w:ascii="Century Gothic" w:hAnsi="Century Gothic"/>
        </w:rPr>
        <w:t>de</w:t>
      </w:r>
      <w:r w:rsidR="00A216F5" w:rsidRPr="00E527B8">
        <w:rPr>
          <w:rFonts w:ascii="Century Gothic" w:hAnsi="Century Gothic"/>
          <w:spacing w:val="-12"/>
        </w:rPr>
        <w:t xml:space="preserve"> </w:t>
      </w:r>
      <w:r w:rsidR="00A216F5" w:rsidRPr="00E527B8">
        <w:rPr>
          <w:rFonts w:ascii="Century Gothic" w:hAnsi="Century Gothic"/>
        </w:rPr>
        <w:t>associação</w:t>
      </w:r>
      <w:r w:rsidR="00A216F5" w:rsidRPr="00E527B8">
        <w:rPr>
          <w:rFonts w:ascii="Century Gothic" w:hAnsi="Century Gothic"/>
          <w:spacing w:val="-12"/>
        </w:rPr>
        <w:t xml:space="preserve"> </w:t>
      </w:r>
      <w:r w:rsidR="00A216F5" w:rsidRPr="00E527B8">
        <w:rPr>
          <w:rFonts w:ascii="Century Gothic" w:hAnsi="Century Gothic"/>
        </w:rPr>
        <w:t>ao</w:t>
      </w:r>
      <w:r w:rsidR="00A216F5" w:rsidRPr="00E527B8">
        <w:rPr>
          <w:rFonts w:ascii="Century Gothic" w:hAnsi="Century Gothic"/>
          <w:spacing w:val="-12"/>
        </w:rPr>
        <w:t xml:space="preserve"> </w:t>
      </w:r>
      <w:r w:rsidR="00A216F5" w:rsidRPr="00E527B8">
        <w:rPr>
          <w:rFonts w:ascii="Century Gothic" w:hAnsi="Century Gothic"/>
        </w:rPr>
        <w:t>indivíduo,</w:t>
      </w:r>
      <w:r w:rsidR="00A216F5" w:rsidRPr="00E527B8">
        <w:rPr>
          <w:rFonts w:ascii="Century Gothic" w:hAnsi="Century Gothic"/>
          <w:spacing w:val="-13"/>
        </w:rPr>
        <w:t xml:space="preserve"> </w:t>
      </w:r>
      <w:r w:rsidR="00A216F5" w:rsidRPr="00E527B8">
        <w:rPr>
          <w:rFonts w:ascii="Century Gothic" w:hAnsi="Century Gothic"/>
        </w:rPr>
        <w:t>poderão</w:t>
      </w:r>
      <w:r w:rsidR="00A216F5" w:rsidRPr="00E527B8">
        <w:rPr>
          <w:rFonts w:ascii="Century Gothic" w:hAnsi="Century Gothic"/>
          <w:spacing w:val="-12"/>
        </w:rPr>
        <w:t xml:space="preserve"> </w:t>
      </w:r>
      <w:r w:rsidR="00A216F5" w:rsidRPr="00E527B8">
        <w:rPr>
          <w:rFonts w:ascii="Century Gothic" w:hAnsi="Century Gothic"/>
        </w:rPr>
        <w:t>ser</w:t>
      </w:r>
      <w:r w:rsidR="00A216F5" w:rsidRPr="00E527B8">
        <w:rPr>
          <w:rFonts w:ascii="Century Gothic" w:hAnsi="Century Gothic"/>
          <w:spacing w:val="-12"/>
        </w:rPr>
        <w:t xml:space="preserve"> </w:t>
      </w:r>
      <w:r w:rsidR="00A216F5" w:rsidRPr="00E527B8">
        <w:rPr>
          <w:rFonts w:ascii="Century Gothic" w:hAnsi="Century Gothic"/>
        </w:rPr>
        <w:t>mantidos</w:t>
      </w:r>
      <w:r w:rsidR="00A216F5" w:rsidRPr="00E527B8">
        <w:rPr>
          <w:rFonts w:ascii="Century Gothic" w:hAnsi="Century Gothic"/>
          <w:spacing w:val="-12"/>
        </w:rPr>
        <w:t xml:space="preserve"> </w:t>
      </w:r>
      <w:r w:rsidR="00A216F5" w:rsidRPr="00E527B8">
        <w:rPr>
          <w:rFonts w:ascii="Century Gothic" w:hAnsi="Century Gothic"/>
        </w:rPr>
        <w:t>por</w:t>
      </w:r>
      <w:r w:rsidR="00A216F5" w:rsidRPr="00E527B8">
        <w:rPr>
          <w:rFonts w:ascii="Century Gothic" w:hAnsi="Century Gothic"/>
          <w:spacing w:val="-13"/>
        </w:rPr>
        <w:t xml:space="preserve"> </w:t>
      </w:r>
      <w:r w:rsidR="00A216F5" w:rsidRPr="00E527B8">
        <w:rPr>
          <w:rFonts w:ascii="Century Gothic" w:hAnsi="Century Gothic"/>
        </w:rPr>
        <w:t>período</w:t>
      </w:r>
      <w:r w:rsidR="00A216F5" w:rsidRPr="00E527B8">
        <w:rPr>
          <w:rFonts w:ascii="Century Gothic" w:hAnsi="Century Gothic"/>
          <w:spacing w:val="-52"/>
        </w:rPr>
        <w:t xml:space="preserve"> </w:t>
      </w:r>
      <w:r w:rsidR="00A216F5" w:rsidRPr="00E527B8">
        <w:rPr>
          <w:rFonts w:ascii="Century Gothic" w:hAnsi="Century Gothic"/>
        </w:rPr>
        <w:t>indefinido.</w:t>
      </w:r>
    </w:p>
    <w:p w:rsidR="00A216F5" w:rsidRPr="00E527B8" w:rsidRDefault="00730BED" w:rsidP="00A216F5">
      <w:pPr>
        <w:pStyle w:val="PargrafodaLista"/>
        <w:widowControl w:val="0"/>
        <w:tabs>
          <w:tab w:val="left" w:pos="1120"/>
        </w:tabs>
        <w:autoSpaceDE w:val="0"/>
        <w:autoSpaceDN w:val="0"/>
        <w:spacing w:before="158"/>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4</w:t>
      </w:r>
      <w:r w:rsidR="00A216F5" w:rsidRPr="00E527B8">
        <w:rPr>
          <w:rFonts w:ascii="Century Gothic" w:hAnsi="Century Gothic"/>
        </w:rPr>
        <w:t xml:space="preserve"> O Titular poderá solicitar ao </w:t>
      </w:r>
      <w:r w:rsidR="00A216F5" w:rsidRPr="00E527B8">
        <w:rPr>
          <w:rFonts w:ascii="Century Gothic" w:hAnsi="Century Gothic"/>
          <w:b/>
        </w:rPr>
        <w:t>CONTRATANTE</w:t>
      </w:r>
      <w:r w:rsidR="00A216F5" w:rsidRPr="00E527B8">
        <w:rPr>
          <w:rFonts w:ascii="Century Gothic" w:hAnsi="Century Gothic"/>
        </w:rPr>
        <w:t>, a qualquer momento, que sejam eliminados os seus dados</w:t>
      </w:r>
      <w:r w:rsidR="00A216F5" w:rsidRPr="00E527B8">
        <w:rPr>
          <w:rFonts w:ascii="Century Gothic" w:hAnsi="Century Gothic"/>
          <w:spacing w:val="1"/>
        </w:rPr>
        <w:t xml:space="preserve"> </w:t>
      </w:r>
      <w:r w:rsidR="00A216F5" w:rsidRPr="00E527B8">
        <w:rPr>
          <w:rFonts w:ascii="Century Gothic" w:hAnsi="Century Gothic"/>
        </w:rPr>
        <w:t>pessoais</w:t>
      </w:r>
      <w:r w:rsidR="00A216F5" w:rsidRPr="00E527B8">
        <w:rPr>
          <w:rFonts w:ascii="Century Gothic" w:hAnsi="Century Gothic"/>
          <w:spacing w:val="-3"/>
        </w:rPr>
        <w:t xml:space="preserve"> </w:t>
      </w:r>
      <w:r w:rsidR="00A216F5" w:rsidRPr="00E527B8">
        <w:rPr>
          <w:rFonts w:ascii="Century Gothic" w:hAnsi="Century Gothic"/>
        </w:rPr>
        <w:t>não</w:t>
      </w:r>
      <w:r w:rsidR="00A216F5" w:rsidRPr="00E527B8">
        <w:rPr>
          <w:rFonts w:ascii="Century Gothic" w:hAnsi="Century Gothic"/>
          <w:spacing w:val="-2"/>
        </w:rPr>
        <w:t xml:space="preserve"> </w:t>
      </w:r>
      <w:proofErr w:type="spellStart"/>
      <w:r w:rsidR="00A216F5" w:rsidRPr="00E527B8">
        <w:rPr>
          <w:rFonts w:ascii="Century Gothic" w:hAnsi="Century Gothic"/>
        </w:rPr>
        <w:t>anonimizados</w:t>
      </w:r>
      <w:proofErr w:type="spellEnd"/>
      <w:r w:rsidR="00A216F5" w:rsidRPr="00E527B8">
        <w:rPr>
          <w:rFonts w:ascii="Century Gothic" w:hAnsi="Century Gothic"/>
        </w:rPr>
        <w:t>,</w:t>
      </w:r>
      <w:r w:rsidR="00A216F5" w:rsidRPr="00E527B8">
        <w:rPr>
          <w:rFonts w:ascii="Century Gothic" w:hAnsi="Century Gothic"/>
          <w:spacing w:val="-2"/>
        </w:rPr>
        <w:t xml:space="preserve"> </w:t>
      </w:r>
      <w:r w:rsidR="00A216F5" w:rsidRPr="00E527B8">
        <w:rPr>
          <w:rFonts w:ascii="Century Gothic" w:hAnsi="Century Gothic"/>
        </w:rPr>
        <w:t>desde</w:t>
      </w:r>
      <w:r w:rsidR="00A216F5" w:rsidRPr="00E527B8">
        <w:rPr>
          <w:rFonts w:ascii="Century Gothic" w:hAnsi="Century Gothic"/>
          <w:spacing w:val="-2"/>
        </w:rPr>
        <w:t xml:space="preserve"> </w:t>
      </w:r>
      <w:r w:rsidR="00A216F5" w:rsidRPr="00E527B8">
        <w:rPr>
          <w:rFonts w:ascii="Century Gothic" w:hAnsi="Century Gothic"/>
        </w:rPr>
        <w:t>que</w:t>
      </w:r>
      <w:r w:rsidR="00A216F5" w:rsidRPr="00E527B8">
        <w:rPr>
          <w:rFonts w:ascii="Century Gothic" w:hAnsi="Century Gothic"/>
          <w:spacing w:val="-1"/>
        </w:rPr>
        <w:t xml:space="preserve"> </w:t>
      </w:r>
      <w:r w:rsidR="00A216F5" w:rsidRPr="00E527B8">
        <w:rPr>
          <w:rFonts w:ascii="Century Gothic" w:hAnsi="Century Gothic"/>
        </w:rPr>
        <w:t>não autorizada</w:t>
      </w:r>
      <w:r w:rsidR="00A216F5" w:rsidRPr="00E527B8">
        <w:rPr>
          <w:rFonts w:ascii="Century Gothic" w:hAnsi="Century Gothic"/>
          <w:spacing w:val="-2"/>
        </w:rPr>
        <w:t xml:space="preserve"> </w:t>
      </w:r>
      <w:proofErr w:type="gramStart"/>
      <w:r w:rsidR="00A216F5" w:rsidRPr="00E527B8">
        <w:rPr>
          <w:rFonts w:ascii="Century Gothic" w:hAnsi="Century Gothic"/>
        </w:rPr>
        <w:t>a</w:t>
      </w:r>
      <w:proofErr w:type="gramEnd"/>
      <w:r w:rsidR="00A216F5" w:rsidRPr="00E527B8">
        <w:rPr>
          <w:rFonts w:ascii="Century Gothic" w:hAnsi="Century Gothic"/>
          <w:spacing w:val="-2"/>
        </w:rPr>
        <w:t xml:space="preserve"> </w:t>
      </w:r>
      <w:r w:rsidR="00A216F5" w:rsidRPr="00E527B8">
        <w:rPr>
          <w:rFonts w:ascii="Century Gothic" w:hAnsi="Century Gothic"/>
        </w:rPr>
        <w:t>conservação para</w:t>
      </w:r>
      <w:r w:rsidR="00A216F5" w:rsidRPr="00E527B8">
        <w:rPr>
          <w:rFonts w:ascii="Century Gothic" w:hAnsi="Century Gothic"/>
          <w:spacing w:val="-3"/>
        </w:rPr>
        <w:t xml:space="preserve"> </w:t>
      </w:r>
      <w:r w:rsidR="00A216F5" w:rsidRPr="00E527B8">
        <w:rPr>
          <w:rFonts w:ascii="Century Gothic" w:hAnsi="Century Gothic"/>
        </w:rPr>
        <w:t>finalidades previstas em</w:t>
      </w:r>
      <w:r w:rsidR="00A216F5" w:rsidRPr="00E527B8">
        <w:rPr>
          <w:rFonts w:ascii="Century Gothic" w:hAnsi="Century Gothic"/>
          <w:spacing w:val="-2"/>
        </w:rPr>
        <w:t xml:space="preserve"> </w:t>
      </w:r>
      <w:r w:rsidR="00A216F5" w:rsidRPr="00E527B8">
        <w:rPr>
          <w:rFonts w:ascii="Century Gothic" w:hAnsi="Century Gothic"/>
        </w:rPr>
        <w:t>lei.</w:t>
      </w:r>
    </w:p>
    <w:p w:rsidR="00A216F5" w:rsidRPr="00E527B8" w:rsidRDefault="00730BED" w:rsidP="00A216F5">
      <w:pPr>
        <w:pStyle w:val="PargrafodaLista"/>
        <w:widowControl w:val="0"/>
        <w:tabs>
          <w:tab w:val="left" w:pos="943"/>
        </w:tabs>
        <w:autoSpaceDE w:val="0"/>
        <w:autoSpaceDN w:val="0"/>
        <w:spacing w:before="158"/>
        <w:ind w:left="0" w:right="-49"/>
        <w:jc w:val="both"/>
        <w:rPr>
          <w:rFonts w:ascii="Century Gothic" w:hAnsi="Century Gothic"/>
        </w:rPr>
      </w:pPr>
      <w:r w:rsidRPr="00E527B8">
        <w:rPr>
          <w:rFonts w:ascii="Century Gothic" w:hAnsi="Century Gothic"/>
        </w:rPr>
        <w:t>5.2</w:t>
      </w:r>
      <w:r w:rsidR="00E527B8" w:rsidRPr="00E527B8">
        <w:rPr>
          <w:rFonts w:ascii="Century Gothic" w:hAnsi="Century Gothic"/>
        </w:rPr>
        <w:t>5</w:t>
      </w:r>
      <w:r w:rsidR="00A216F5" w:rsidRPr="00E527B8">
        <w:rPr>
          <w:rFonts w:ascii="Century Gothic" w:hAnsi="Century Gothic"/>
        </w:rPr>
        <w:t xml:space="preserve"> O Titular tem direito a obter do </w:t>
      </w:r>
      <w:r w:rsidR="00A216F5" w:rsidRPr="00E527B8">
        <w:rPr>
          <w:rFonts w:ascii="Century Gothic" w:hAnsi="Century Gothic"/>
          <w:b/>
        </w:rPr>
        <w:t xml:space="preserve">CONTRATANTE </w:t>
      </w:r>
      <w:r w:rsidR="00A216F5" w:rsidRPr="00E527B8">
        <w:rPr>
          <w:rFonts w:ascii="Century Gothic" w:hAnsi="Century Gothic"/>
        </w:rPr>
        <w:t>a relação dos dados por ele tratados, a qualquer momento e</w:t>
      </w:r>
      <w:r w:rsidR="00A216F5" w:rsidRPr="00E527B8">
        <w:rPr>
          <w:rFonts w:ascii="Century Gothic" w:hAnsi="Century Gothic"/>
          <w:spacing w:val="-52"/>
        </w:rPr>
        <w:t xml:space="preserve"> </w:t>
      </w:r>
      <w:r w:rsidR="00A216F5" w:rsidRPr="00E527B8">
        <w:rPr>
          <w:rFonts w:ascii="Century Gothic" w:hAnsi="Century Gothic"/>
        </w:rPr>
        <w:t>mediante</w:t>
      </w:r>
      <w:r w:rsidR="00A216F5" w:rsidRPr="00E527B8">
        <w:rPr>
          <w:rFonts w:ascii="Century Gothic" w:hAnsi="Century Gothic"/>
          <w:spacing w:val="-3"/>
        </w:rPr>
        <w:t xml:space="preserve"> </w:t>
      </w:r>
      <w:r w:rsidR="00A216F5" w:rsidRPr="00E527B8">
        <w:rPr>
          <w:rFonts w:ascii="Century Gothic" w:hAnsi="Century Gothic"/>
        </w:rPr>
        <w:t>requisição,</w:t>
      </w:r>
      <w:r w:rsidR="00A216F5" w:rsidRPr="00E527B8">
        <w:rPr>
          <w:rFonts w:ascii="Century Gothic" w:hAnsi="Century Gothic"/>
          <w:spacing w:val="-3"/>
        </w:rPr>
        <w:t xml:space="preserve"> </w:t>
      </w:r>
      <w:r w:rsidR="00A216F5" w:rsidRPr="00E527B8">
        <w:rPr>
          <w:rFonts w:ascii="Century Gothic" w:hAnsi="Century Gothic"/>
        </w:rPr>
        <w:t>conforme art.</w:t>
      </w:r>
      <w:r w:rsidR="00A216F5" w:rsidRPr="00E527B8">
        <w:rPr>
          <w:rFonts w:ascii="Century Gothic" w:hAnsi="Century Gothic"/>
          <w:spacing w:val="-3"/>
        </w:rPr>
        <w:t xml:space="preserve"> </w:t>
      </w:r>
      <w:r w:rsidR="00A216F5" w:rsidRPr="00E527B8">
        <w:rPr>
          <w:rFonts w:ascii="Century Gothic" w:hAnsi="Century Gothic"/>
        </w:rPr>
        <w:t>18, capítulo III, LGPD.</w:t>
      </w:r>
    </w:p>
    <w:p w:rsidR="00A216F5" w:rsidRPr="00E527B8" w:rsidRDefault="00730BED" w:rsidP="00A216F5">
      <w:pPr>
        <w:pStyle w:val="PargrafodaLista"/>
        <w:widowControl w:val="0"/>
        <w:tabs>
          <w:tab w:val="left" w:pos="955"/>
        </w:tabs>
        <w:autoSpaceDE w:val="0"/>
        <w:autoSpaceDN w:val="0"/>
        <w:spacing w:before="158"/>
        <w:ind w:left="0" w:right="-49"/>
        <w:jc w:val="both"/>
        <w:rPr>
          <w:rFonts w:ascii="Century Gothic" w:hAnsi="Century Gothic"/>
        </w:rPr>
      </w:pPr>
      <w:r w:rsidRPr="00E527B8">
        <w:rPr>
          <w:rFonts w:ascii="Century Gothic" w:hAnsi="Century Gothic"/>
        </w:rPr>
        <w:lastRenderedPageBreak/>
        <w:t>5.2</w:t>
      </w:r>
      <w:r w:rsidR="00E527B8" w:rsidRPr="00E527B8">
        <w:rPr>
          <w:rFonts w:ascii="Century Gothic" w:hAnsi="Century Gothic"/>
        </w:rPr>
        <w:t>6</w:t>
      </w:r>
      <w:r w:rsidR="00A216F5" w:rsidRPr="00E527B8">
        <w:rPr>
          <w:rFonts w:ascii="Century Gothic" w:hAnsi="Century Gothic"/>
        </w:rPr>
        <w:t xml:space="preserve"> O </w:t>
      </w:r>
      <w:r w:rsidR="00A216F5" w:rsidRPr="00E527B8">
        <w:rPr>
          <w:rFonts w:ascii="Century Gothic" w:hAnsi="Century Gothic"/>
          <w:b/>
        </w:rPr>
        <w:t xml:space="preserve">CONTRATANTE </w:t>
      </w:r>
      <w:r w:rsidR="00A216F5" w:rsidRPr="00E527B8">
        <w:rPr>
          <w:rFonts w:ascii="Century Gothic" w:hAnsi="Century Gothic"/>
        </w:rPr>
        <w:t>responsabiliza-se pela manutenção de medidas de segurança, técnicas e administrativas</w:t>
      </w:r>
      <w:r w:rsidR="00A216F5" w:rsidRPr="00E527B8">
        <w:rPr>
          <w:rFonts w:ascii="Century Gothic" w:hAnsi="Century Gothic"/>
          <w:spacing w:val="1"/>
        </w:rPr>
        <w:t xml:space="preserve"> </w:t>
      </w:r>
      <w:r w:rsidR="00A216F5" w:rsidRPr="00E527B8">
        <w:rPr>
          <w:rFonts w:ascii="Century Gothic" w:hAnsi="Century Gothic"/>
        </w:rPr>
        <w:t>aptas</w:t>
      </w:r>
      <w:r w:rsidR="00A216F5" w:rsidRPr="00E527B8">
        <w:rPr>
          <w:rFonts w:ascii="Century Gothic" w:hAnsi="Century Gothic"/>
          <w:spacing w:val="-9"/>
        </w:rPr>
        <w:t xml:space="preserve"> </w:t>
      </w:r>
      <w:r w:rsidR="00A216F5" w:rsidRPr="00E527B8">
        <w:rPr>
          <w:rFonts w:ascii="Century Gothic" w:hAnsi="Century Gothic"/>
        </w:rPr>
        <w:t>a</w:t>
      </w:r>
      <w:r w:rsidR="00A216F5" w:rsidRPr="00E527B8">
        <w:rPr>
          <w:rFonts w:ascii="Century Gothic" w:hAnsi="Century Gothic"/>
          <w:spacing w:val="-12"/>
        </w:rPr>
        <w:t xml:space="preserve"> </w:t>
      </w:r>
      <w:r w:rsidR="00A216F5" w:rsidRPr="00E527B8">
        <w:rPr>
          <w:rFonts w:ascii="Century Gothic" w:hAnsi="Century Gothic"/>
        </w:rPr>
        <w:t>proteger</w:t>
      </w:r>
      <w:r w:rsidR="00A216F5" w:rsidRPr="00E527B8">
        <w:rPr>
          <w:rFonts w:ascii="Century Gothic" w:hAnsi="Century Gothic"/>
          <w:spacing w:val="-7"/>
        </w:rPr>
        <w:t xml:space="preserve"> </w:t>
      </w:r>
      <w:r w:rsidR="00A216F5" w:rsidRPr="00E527B8">
        <w:rPr>
          <w:rFonts w:ascii="Century Gothic" w:hAnsi="Century Gothic"/>
        </w:rPr>
        <w:t>os</w:t>
      </w:r>
      <w:r w:rsidR="00A216F5" w:rsidRPr="00E527B8">
        <w:rPr>
          <w:rFonts w:ascii="Century Gothic" w:hAnsi="Century Gothic"/>
          <w:spacing w:val="-9"/>
        </w:rPr>
        <w:t xml:space="preserve"> </w:t>
      </w:r>
      <w:r w:rsidR="00A216F5" w:rsidRPr="00E527B8">
        <w:rPr>
          <w:rFonts w:ascii="Century Gothic" w:hAnsi="Century Gothic"/>
        </w:rPr>
        <w:t>dados</w:t>
      </w:r>
      <w:r w:rsidR="00A216F5" w:rsidRPr="00E527B8">
        <w:rPr>
          <w:rFonts w:ascii="Century Gothic" w:hAnsi="Century Gothic"/>
          <w:spacing w:val="-11"/>
        </w:rPr>
        <w:t xml:space="preserve"> </w:t>
      </w:r>
      <w:r w:rsidR="00A216F5" w:rsidRPr="00E527B8">
        <w:rPr>
          <w:rFonts w:ascii="Century Gothic" w:hAnsi="Century Gothic"/>
        </w:rPr>
        <w:t>pessoais</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9"/>
        </w:rPr>
        <w:t xml:space="preserve"> </w:t>
      </w:r>
      <w:r w:rsidR="00A216F5" w:rsidRPr="00E527B8">
        <w:rPr>
          <w:rFonts w:ascii="Century Gothic" w:hAnsi="Century Gothic"/>
        </w:rPr>
        <w:t>acessos</w:t>
      </w:r>
      <w:r w:rsidR="00A216F5" w:rsidRPr="00E527B8">
        <w:rPr>
          <w:rFonts w:ascii="Century Gothic" w:hAnsi="Century Gothic"/>
          <w:spacing w:val="-8"/>
        </w:rPr>
        <w:t xml:space="preserve"> </w:t>
      </w:r>
      <w:r w:rsidR="00A216F5" w:rsidRPr="00E527B8">
        <w:rPr>
          <w:rFonts w:ascii="Century Gothic" w:hAnsi="Century Gothic"/>
        </w:rPr>
        <w:t>não</w:t>
      </w:r>
      <w:r w:rsidR="00A216F5" w:rsidRPr="00E527B8">
        <w:rPr>
          <w:rFonts w:ascii="Century Gothic" w:hAnsi="Century Gothic"/>
          <w:spacing w:val="-9"/>
        </w:rPr>
        <w:t xml:space="preserve"> </w:t>
      </w:r>
      <w:r w:rsidR="00A216F5" w:rsidRPr="00E527B8">
        <w:rPr>
          <w:rFonts w:ascii="Century Gothic" w:hAnsi="Century Gothic"/>
        </w:rPr>
        <w:t>autorizados</w:t>
      </w:r>
      <w:r w:rsidR="00A216F5" w:rsidRPr="00E527B8">
        <w:rPr>
          <w:rFonts w:ascii="Century Gothic" w:hAnsi="Century Gothic"/>
          <w:spacing w:val="-12"/>
        </w:rPr>
        <w:t xml:space="preserve"> </w:t>
      </w:r>
      <w:r w:rsidR="00A216F5" w:rsidRPr="00E527B8">
        <w:rPr>
          <w:rFonts w:ascii="Century Gothic" w:hAnsi="Century Gothic"/>
        </w:rPr>
        <w:t>e</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9"/>
        </w:rPr>
        <w:t xml:space="preserve"> </w:t>
      </w:r>
      <w:r w:rsidR="00A216F5" w:rsidRPr="00E527B8">
        <w:rPr>
          <w:rFonts w:ascii="Century Gothic" w:hAnsi="Century Gothic"/>
        </w:rPr>
        <w:t>situações</w:t>
      </w:r>
      <w:r w:rsidR="00A216F5" w:rsidRPr="00E527B8">
        <w:rPr>
          <w:rFonts w:ascii="Century Gothic" w:hAnsi="Century Gothic"/>
          <w:spacing w:val="-9"/>
        </w:rPr>
        <w:t xml:space="preserve"> </w:t>
      </w:r>
      <w:r w:rsidR="00A216F5" w:rsidRPr="00E527B8">
        <w:rPr>
          <w:rFonts w:ascii="Century Gothic" w:hAnsi="Century Gothic"/>
        </w:rPr>
        <w:t>acidentais</w:t>
      </w:r>
      <w:r w:rsidR="00A216F5" w:rsidRPr="00E527B8">
        <w:rPr>
          <w:rFonts w:ascii="Century Gothic" w:hAnsi="Century Gothic"/>
          <w:spacing w:val="-10"/>
        </w:rPr>
        <w:t xml:space="preserve"> </w:t>
      </w:r>
      <w:r w:rsidR="00A216F5" w:rsidRPr="00E527B8">
        <w:rPr>
          <w:rFonts w:ascii="Century Gothic" w:hAnsi="Century Gothic"/>
        </w:rPr>
        <w:t>ou</w:t>
      </w:r>
      <w:r w:rsidR="00A216F5" w:rsidRPr="00E527B8">
        <w:rPr>
          <w:rFonts w:ascii="Century Gothic" w:hAnsi="Century Gothic"/>
          <w:spacing w:val="-12"/>
        </w:rPr>
        <w:t xml:space="preserve"> </w:t>
      </w:r>
      <w:r w:rsidR="00A216F5" w:rsidRPr="00E527B8">
        <w:rPr>
          <w:rFonts w:ascii="Century Gothic" w:hAnsi="Century Gothic"/>
        </w:rPr>
        <w:t>ilícitas</w:t>
      </w:r>
      <w:r w:rsidR="00A216F5" w:rsidRPr="00E527B8">
        <w:rPr>
          <w:rFonts w:ascii="Century Gothic" w:hAnsi="Century Gothic"/>
          <w:spacing w:val="-8"/>
        </w:rPr>
        <w:t xml:space="preserve"> </w:t>
      </w:r>
      <w:r w:rsidR="00A216F5" w:rsidRPr="00E527B8">
        <w:rPr>
          <w:rFonts w:ascii="Century Gothic" w:hAnsi="Century Gothic"/>
        </w:rPr>
        <w:t>de</w:t>
      </w:r>
      <w:r w:rsidR="00A216F5" w:rsidRPr="00E527B8">
        <w:rPr>
          <w:rFonts w:ascii="Century Gothic" w:hAnsi="Century Gothic"/>
          <w:spacing w:val="-12"/>
        </w:rPr>
        <w:t xml:space="preserve"> </w:t>
      </w:r>
      <w:r w:rsidR="00A216F5" w:rsidRPr="00E527B8">
        <w:rPr>
          <w:rFonts w:ascii="Century Gothic" w:hAnsi="Century Gothic"/>
        </w:rPr>
        <w:t>destruição,</w:t>
      </w:r>
      <w:r w:rsidR="00A216F5" w:rsidRPr="00E527B8">
        <w:rPr>
          <w:rFonts w:ascii="Century Gothic" w:hAnsi="Century Gothic"/>
          <w:spacing w:val="-11"/>
        </w:rPr>
        <w:t xml:space="preserve"> </w:t>
      </w:r>
      <w:r w:rsidR="00A216F5" w:rsidRPr="00E527B8">
        <w:rPr>
          <w:rFonts w:ascii="Century Gothic" w:hAnsi="Century Gothic"/>
        </w:rPr>
        <w:t>perda,</w:t>
      </w:r>
      <w:r w:rsidR="00A216F5" w:rsidRPr="00E527B8">
        <w:rPr>
          <w:rFonts w:ascii="Century Gothic" w:hAnsi="Century Gothic"/>
          <w:spacing w:val="-53"/>
        </w:rPr>
        <w:t xml:space="preserve"> </w:t>
      </w:r>
      <w:r w:rsidR="00A216F5" w:rsidRPr="00E527B8">
        <w:rPr>
          <w:rFonts w:ascii="Century Gothic" w:hAnsi="Century Gothic"/>
        </w:rPr>
        <w:t>alteração,</w:t>
      </w:r>
      <w:r w:rsidR="00A216F5" w:rsidRPr="00E527B8">
        <w:rPr>
          <w:rFonts w:ascii="Century Gothic" w:hAnsi="Century Gothic"/>
          <w:spacing w:val="-4"/>
        </w:rPr>
        <w:t xml:space="preserve"> </w:t>
      </w:r>
      <w:r w:rsidR="00A216F5" w:rsidRPr="00E527B8">
        <w:rPr>
          <w:rFonts w:ascii="Century Gothic" w:hAnsi="Century Gothic"/>
        </w:rPr>
        <w:t>comunicação ou</w:t>
      </w:r>
      <w:r w:rsidR="00A216F5" w:rsidRPr="00E527B8">
        <w:rPr>
          <w:rFonts w:ascii="Century Gothic" w:hAnsi="Century Gothic"/>
          <w:spacing w:val="-1"/>
        </w:rPr>
        <w:t xml:space="preserve"> </w:t>
      </w:r>
      <w:r w:rsidR="00A216F5" w:rsidRPr="00E527B8">
        <w:rPr>
          <w:rFonts w:ascii="Century Gothic" w:hAnsi="Century Gothic"/>
        </w:rPr>
        <w:t>qualquer</w:t>
      </w:r>
      <w:r w:rsidR="00A216F5" w:rsidRPr="00E527B8">
        <w:rPr>
          <w:rFonts w:ascii="Century Gothic" w:hAnsi="Century Gothic"/>
          <w:spacing w:val="-2"/>
        </w:rPr>
        <w:t xml:space="preserve"> </w:t>
      </w:r>
      <w:r w:rsidR="00A216F5" w:rsidRPr="00E527B8">
        <w:rPr>
          <w:rFonts w:ascii="Century Gothic" w:hAnsi="Century Gothic"/>
        </w:rPr>
        <w:t>forma</w:t>
      </w:r>
      <w:r w:rsidR="00A216F5" w:rsidRPr="00E527B8">
        <w:rPr>
          <w:rFonts w:ascii="Century Gothic" w:hAnsi="Century Gothic"/>
          <w:spacing w:val="-2"/>
        </w:rPr>
        <w:t xml:space="preserve"> </w:t>
      </w:r>
      <w:r w:rsidR="00A216F5" w:rsidRPr="00E527B8">
        <w:rPr>
          <w:rFonts w:ascii="Century Gothic" w:hAnsi="Century Gothic"/>
        </w:rPr>
        <w:t>de</w:t>
      </w:r>
      <w:r w:rsidR="00A216F5" w:rsidRPr="00E527B8">
        <w:rPr>
          <w:rFonts w:ascii="Century Gothic" w:hAnsi="Century Gothic"/>
          <w:spacing w:val="-2"/>
        </w:rPr>
        <w:t xml:space="preserve"> </w:t>
      </w:r>
      <w:r w:rsidR="00A216F5" w:rsidRPr="00E527B8">
        <w:rPr>
          <w:rFonts w:ascii="Century Gothic" w:hAnsi="Century Gothic"/>
        </w:rPr>
        <w:t>tratamento inadequado ou</w:t>
      </w:r>
      <w:r w:rsidR="00A216F5" w:rsidRPr="00E527B8">
        <w:rPr>
          <w:rFonts w:ascii="Century Gothic" w:hAnsi="Century Gothic"/>
          <w:spacing w:val="-1"/>
        </w:rPr>
        <w:t xml:space="preserve"> </w:t>
      </w:r>
      <w:r w:rsidR="00A216F5" w:rsidRPr="00E527B8">
        <w:rPr>
          <w:rFonts w:ascii="Century Gothic" w:hAnsi="Century Gothic"/>
        </w:rPr>
        <w:t>ilícito.</w:t>
      </w:r>
    </w:p>
    <w:p w:rsidR="00A216F5" w:rsidRPr="00E527B8" w:rsidRDefault="00730BED" w:rsidP="00A216F5">
      <w:pPr>
        <w:pStyle w:val="Corpodetexto"/>
        <w:spacing w:before="158"/>
        <w:ind w:right="-49"/>
        <w:rPr>
          <w:rFonts w:ascii="Century Gothic" w:hAnsi="Century Gothic"/>
          <w:sz w:val="20"/>
        </w:rPr>
      </w:pPr>
      <w:proofErr w:type="gramStart"/>
      <w:r w:rsidRPr="00E527B8">
        <w:rPr>
          <w:rFonts w:ascii="Century Gothic" w:hAnsi="Century Gothic"/>
          <w:sz w:val="20"/>
        </w:rPr>
        <w:t>5.2</w:t>
      </w:r>
      <w:r w:rsidR="00E527B8" w:rsidRPr="00E527B8">
        <w:rPr>
          <w:rFonts w:ascii="Century Gothic" w:hAnsi="Century Gothic"/>
          <w:sz w:val="20"/>
        </w:rPr>
        <w:t>7</w:t>
      </w:r>
      <w:r w:rsidR="00A216F5" w:rsidRPr="00E527B8">
        <w:rPr>
          <w:rFonts w:ascii="Century Gothic" w:hAnsi="Century Gothic"/>
          <w:sz w:val="20"/>
        </w:rPr>
        <w:t xml:space="preserve"> Em conformidade ao art. 48 da Lei nº</w:t>
      </w:r>
      <w:proofErr w:type="gramEnd"/>
      <w:r w:rsidR="00A216F5" w:rsidRPr="00E527B8">
        <w:rPr>
          <w:rFonts w:ascii="Century Gothic" w:hAnsi="Century Gothic"/>
          <w:sz w:val="20"/>
        </w:rPr>
        <w:t xml:space="preserve"> 13.709/2018, o Controlador comunicará ao Titular e à Autoridade</w:t>
      </w:r>
      <w:r w:rsidR="00A216F5" w:rsidRPr="00E527B8">
        <w:rPr>
          <w:rFonts w:ascii="Century Gothic" w:hAnsi="Century Gothic"/>
          <w:spacing w:val="1"/>
          <w:sz w:val="20"/>
        </w:rPr>
        <w:t xml:space="preserve"> </w:t>
      </w:r>
      <w:r w:rsidR="00A216F5" w:rsidRPr="00E527B8">
        <w:rPr>
          <w:rFonts w:ascii="Century Gothic" w:hAnsi="Century Gothic"/>
          <w:sz w:val="20"/>
        </w:rPr>
        <w:t>Nacional de Proteção de Dados (ANPD) a ocorrência de incidente de segurança que possa acarretar risco ou dano</w:t>
      </w:r>
      <w:r w:rsidR="00A216F5" w:rsidRPr="00E527B8">
        <w:rPr>
          <w:rFonts w:ascii="Century Gothic" w:hAnsi="Century Gothic"/>
          <w:spacing w:val="1"/>
          <w:sz w:val="20"/>
        </w:rPr>
        <w:t xml:space="preserve"> </w:t>
      </w:r>
      <w:r w:rsidR="00A216F5" w:rsidRPr="00E527B8">
        <w:rPr>
          <w:rFonts w:ascii="Century Gothic" w:hAnsi="Century Gothic"/>
          <w:sz w:val="20"/>
        </w:rPr>
        <w:t>relevante</w:t>
      </w:r>
      <w:r w:rsidR="00A216F5" w:rsidRPr="00E527B8">
        <w:rPr>
          <w:rFonts w:ascii="Century Gothic" w:hAnsi="Century Gothic"/>
          <w:spacing w:val="-1"/>
          <w:sz w:val="20"/>
        </w:rPr>
        <w:t xml:space="preserve"> </w:t>
      </w:r>
      <w:r w:rsidR="00A216F5" w:rsidRPr="00E527B8">
        <w:rPr>
          <w:rFonts w:ascii="Century Gothic" w:hAnsi="Century Gothic"/>
          <w:sz w:val="20"/>
        </w:rPr>
        <w:t>ao Titular.</w:t>
      </w:r>
    </w:p>
    <w:p w:rsidR="00E842B8" w:rsidRPr="00E527B8" w:rsidRDefault="00730BED" w:rsidP="00E842B8">
      <w:pPr>
        <w:pStyle w:val="PargrafodaLista"/>
        <w:widowControl w:val="0"/>
        <w:numPr>
          <w:ilvl w:val="1"/>
          <w:numId w:val="13"/>
        </w:numPr>
        <w:tabs>
          <w:tab w:val="clear" w:pos="360"/>
          <w:tab w:val="left" w:pos="0"/>
          <w:tab w:val="left" w:pos="679"/>
        </w:tabs>
        <w:autoSpaceDE w:val="0"/>
        <w:autoSpaceDN w:val="0"/>
        <w:spacing w:before="240"/>
        <w:ind w:left="0"/>
        <w:jc w:val="both"/>
        <w:rPr>
          <w:rFonts w:ascii="Century Gothic" w:hAnsi="Century Gothic"/>
        </w:rPr>
      </w:pPr>
      <w:r w:rsidRPr="00E527B8">
        <w:rPr>
          <w:rFonts w:ascii="Century Gothic" w:hAnsi="Century Gothic"/>
        </w:rPr>
        <w:t>5</w:t>
      </w:r>
      <w:r w:rsidR="00E842B8" w:rsidRPr="00E527B8">
        <w:rPr>
          <w:rFonts w:ascii="Century Gothic" w:hAnsi="Century Gothic"/>
        </w:rPr>
        <w:t>.</w:t>
      </w:r>
      <w:r w:rsidRPr="00E527B8">
        <w:rPr>
          <w:rFonts w:ascii="Century Gothic" w:hAnsi="Century Gothic"/>
        </w:rPr>
        <w:t>2</w:t>
      </w:r>
      <w:r w:rsidR="00E527B8" w:rsidRPr="00E527B8">
        <w:rPr>
          <w:rFonts w:ascii="Century Gothic" w:hAnsi="Century Gothic"/>
        </w:rPr>
        <w:t>8</w:t>
      </w:r>
      <w:r w:rsidR="00E842B8" w:rsidRPr="00E527B8">
        <w:rPr>
          <w:rFonts w:ascii="Century Gothic" w:hAnsi="Century Gothic"/>
        </w:rPr>
        <w:t xml:space="preserve"> Integram este Edital de contratação direta por dispensa de licitação, para todos os fins e efeitos, os seguintes </w:t>
      </w:r>
      <w:r w:rsidR="00E842B8" w:rsidRPr="00E527B8">
        <w:rPr>
          <w:rFonts w:ascii="Century Gothic" w:hAnsi="Century Gothic"/>
          <w:spacing w:val="-2"/>
        </w:rPr>
        <w:t>anexos:</w:t>
      </w:r>
    </w:p>
    <w:p w:rsidR="003E2C83" w:rsidRDefault="003E2C83"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 I</w:t>
      </w:r>
      <w:r w:rsidR="00F55720" w:rsidRPr="00E527B8">
        <w:rPr>
          <w:rFonts w:ascii="Century Gothic" w:hAnsi="Century Gothic"/>
        </w:rPr>
        <w:t xml:space="preserve"> </w:t>
      </w:r>
      <w:r w:rsidRPr="00E527B8">
        <w:rPr>
          <w:rFonts w:ascii="Century Gothic" w:hAnsi="Century Gothic"/>
        </w:rPr>
        <w:t xml:space="preserve">– Termo De </w:t>
      </w:r>
      <w:r w:rsidRPr="00E527B8">
        <w:rPr>
          <w:rFonts w:ascii="Century Gothic" w:hAnsi="Century Gothic"/>
          <w:spacing w:val="-2"/>
        </w:rPr>
        <w:t>Referência</w:t>
      </w: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w:t>
      </w:r>
      <w:r w:rsidR="004778BA">
        <w:rPr>
          <w:rFonts w:ascii="Century Gothic" w:hAnsi="Century Gothic"/>
        </w:rPr>
        <w:t xml:space="preserve"> </w:t>
      </w:r>
      <w:r w:rsidRPr="00E527B8">
        <w:rPr>
          <w:rFonts w:ascii="Century Gothic" w:hAnsi="Century Gothic"/>
        </w:rPr>
        <w:t>II</w:t>
      </w:r>
      <w:r w:rsidR="00F55720" w:rsidRPr="00E527B8">
        <w:rPr>
          <w:rFonts w:ascii="Century Gothic" w:hAnsi="Century Gothic"/>
        </w:rPr>
        <w:t xml:space="preserve"> </w:t>
      </w:r>
      <w:r w:rsidRPr="00E527B8">
        <w:rPr>
          <w:rFonts w:ascii="Century Gothic" w:hAnsi="Century Gothic"/>
        </w:rPr>
        <w:t>– Modelo de Proposta de</w:t>
      </w:r>
      <w:r w:rsidRPr="00E527B8">
        <w:rPr>
          <w:rFonts w:ascii="Century Gothic" w:hAnsi="Century Gothic"/>
          <w:spacing w:val="-2"/>
        </w:rPr>
        <w:t xml:space="preserve"> Preços;</w:t>
      </w:r>
    </w:p>
    <w:p w:rsidR="00E842B8" w:rsidRPr="00E527B8" w:rsidRDefault="00E842B8"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rPr>
        <w:t>ANEXO III</w:t>
      </w:r>
      <w:r w:rsidR="00F55720" w:rsidRPr="00E527B8">
        <w:rPr>
          <w:rFonts w:ascii="Century Gothic" w:hAnsi="Century Gothic"/>
        </w:rPr>
        <w:t xml:space="preserve"> </w:t>
      </w:r>
      <w:proofErr w:type="gramStart"/>
      <w:r w:rsidRPr="00E527B8">
        <w:rPr>
          <w:rFonts w:ascii="Century Gothic" w:hAnsi="Century Gothic"/>
        </w:rPr>
        <w:t>–Minuta</w:t>
      </w:r>
      <w:proofErr w:type="gramEnd"/>
      <w:r w:rsidRPr="00E527B8">
        <w:rPr>
          <w:rFonts w:ascii="Century Gothic" w:hAnsi="Century Gothic"/>
        </w:rPr>
        <w:t xml:space="preserve"> de Termo de</w:t>
      </w:r>
      <w:r w:rsidRPr="00E527B8">
        <w:rPr>
          <w:rFonts w:ascii="Century Gothic" w:hAnsi="Century Gothic"/>
          <w:spacing w:val="-2"/>
        </w:rPr>
        <w:t xml:space="preserve"> Contrato;</w:t>
      </w:r>
    </w:p>
    <w:p w:rsidR="00F079F2" w:rsidRPr="00E527B8" w:rsidRDefault="00F079F2" w:rsidP="00E842B8">
      <w:pPr>
        <w:pStyle w:val="PargrafodaLista"/>
        <w:widowControl w:val="0"/>
        <w:numPr>
          <w:ilvl w:val="2"/>
          <w:numId w:val="13"/>
        </w:numPr>
        <w:tabs>
          <w:tab w:val="clear" w:pos="360"/>
          <w:tab w:val="left" w:pos="0"/>
          <w:tab w:val="left" w:pos="859"/>
        </w:tabs>
        <w:autoSpaceDE w:val="0"/>
        <w:autoSpaceDN w:val="0"/>
        <w:ind w:left="0"/>
        <w:jc w:val="both"/>
        <w:rPr>
          <w:rFonts w:ascii="Century Gothic" w:hAnsi="Century Gothic"/>
        </w:rPr>
      </w:pPr>
      <w:r w:rsidRPr="00E527B8">
        <w:rPr>
          <w:rFonts w:ascii="Century Gothic" w:hAnsi="Century Gothic"/>
          <w:spacing w:val="-2"/>
        </w:rPr>
        <w:t>ANEXO IV – Declaração unificada</w:t>
      </w:r>
    </w:p>
    <w:p w:rsidR="003E2C83" w:rsidRPr="00E527B8" w:rsidRDefault="003E2C83" w:rsidP="003E2C83">
      <w:pPr>
        <w:pStyle w:val="Corpodetexto"/>
        <w:numPr>
          <w:ilvl w:val="0"/>
          <w:numId w:val="14"/>
        </w:numPr>
        <w:tabs>
          <w:tab w:val="left" w:pos="0"/>
        </w:tabs>
        <w:spacing w:before="104"/>
        <w:rPr>
          <w:rFonts w:ascii="Century Gothic" w:hAnsi="Century Gothic"/>
          <w:sz w:val="20"/>
        </w:rPr>
      </w:pPr>
      <w:r w:rsidRPr="00E527B8">
        <w:rPr>
          <w:rFonts w:ascii="Century Gothic" w:hAnsi="Century Gothic"/>
          <w:sz w:val="20"/>
        </w:rPr>
        <w:t>Planilha orçamentária e cronograma físico-financeiro elaborados pela Administração Municipal;</w:t>
      </w:r>
    </w:p>
    <w:p w:rsidR="003E2C83" w:rsidRPr="00E527B8" w:rsidRDefault="003E2C83" w:rsidP="003E2C83">
      <w:pPr>
        <w:pStyle w:val="Corpodetexto"/>
        <w:numPr>
          <w:ilvl w:val="0"/>
          <w:numId w:val="14"/>
        </w:numPr>
        <w:tabs>
          <w:tab w:val="left" w:pos="0"/>
        </w:tabs>
        <w:spacing w:before="104"/>
        <w:rPr>
          <w:rFonts w:ascii="Century Gothic" w:hAnsi="Century Gothic"/>
          <w:sz w:val="20"/>
        </w:rPr>
      </w:pPr>
      <w:r w:rsidRPr="00E527B8">
        <w:rPr>
          <w:rFonts w:ascii="Century Gothic" w:hAnsi="Century Gothic"/>
          <w:sz w:val="20"/>
        </w:rPr>
        <w:t>Projeto (Croqui)</w:t>
      </w:r>
    </w:p>
    <w:p w:rsidR="003E2C83" w:rsidRPr="00E527B8" w:rsidRDefault="003E2C83" w:rsidP="003E2C83">
      <w:pPr>
        <w:pStyle w:val="Corpodetexto"/>
        <w:numPr>
          <w:ilvl w:val="0"/>
          <w:numId w:val="14"/>
        </w:numPr>
        <w:tabs>
          <w:tab w:val="left" w:pos="0"/>
        </w:tabs>
        <w:spacing w:before="104"/>
        <w:rPr>
          <w:rFonts w:ascii="Century Gothic" w:hAnsi="Century Gothic"/>
          <w:sz w:val="20"/>
        </w:rPr>
      </w:pPr>
      <w:r w:rsidRPr="00E527B8">
        <w:rPr>
          <w:rFonts w:ascii="Century Gothic" w:hAnsi="Century Gothic"/>
          <w:sz w:val="20"/>
        </w:rPr>
        <w:t>Memoriais</w:t>
      </w:r>
    </w:p>
    <w:p w:rsidR="00EE091A" w:rsidRPr="00E527B8" w:rsidRDefault="00EE091A" w:rsidP="00E842B8">
      <w:pPr>
        <w:pStyle w:val="Corpodetexto"/>
        <w:tabs>
          <w:tab w:val="left" w:pos="0"/>
        </w:tabs>
        <w:rPr>
          <w:rFonts w:ascii="Century Gothic" w:hAnsi="Century Gothic"/>
          <w:b/>
          <w:sz w:val="20"/>
        </w:rPr>
      </w:pPr>
    </w:p>
    <w:p w:rsidR="00EE091A" w:rsidRPr="00E527B8" w:rsidRDefault="00EE091A" w:rsidP="00EE091A">
      <w:pPr>
        <w:pStyle w:val="PargrafodaLista"/>
        <w:widowControl w:val="0"/>
        <w:tabs>
          <w:tab w:val="left" w:pos="0"/>
        </w:tabs>
        <w:autoSpaceDE w:val="0"/>
        <w:autoSpaceDN w:val="0"/>
        <w:spacing w:before="37"/>
        <w:ind w:left="0"/>
        <w:jc w:val="center"/>
        <w:rPr>
          <w:rFonts w:ascii="Century Gothic" w:hAnsi="Century Gothic" w:cs="Arial"/>
        </w:rPr>
      </w:pPr>
      <w:r w:rsidRPr="00E527B8">
        <w:rPr>
          <w:rFonts w:ascii="Century Gothic" w:hAnsi="Century Gothic" w:cs="Arial"/>
        </w:rPr>
        <w:t xml:space="preserve">Águia Branca – ES, </w:t>
      </w:r>
      <w:r w:rsidR="00D87E0E">
        <w:rPr>
          <w:rFonts w:ascii="Century Gothic" w:hAnsi="Century Gothic" w:cs="Arial"/>
        </w:rPr>
        <w:t>0</w:t>
      </w:r>
      <w:r w:rsidR="00DD1CC3">
        <w:rPr>
          <w:rFonts w:ascii="Century Gothic" w:hAnsi="Century Gothic" w:cs="Arial"/>
        </w:rPr>
        <w:t>6</w:t>
      </w:r>
      <w:r w:rsidR="00D87E0E">
        <w:rPr>
          <w:rFonts w:ascii="Century Gothic" w:hAnsi="Century Gothic" w:cs="Arial"/>
        </w:rPr>
        <w:t xml:space="preserve"> de fevereiro de </w:t>
      </w:r>
      <w:r w:rsidRPr="00E527B8">
        <w:rPr>
          <w:rFonts w:ascii="Century Gothic" w:hAnsi="Century Gothic" w:cs="Arial"/>
        </w:rPr>
        <w:t>202</w:t>
      </w:r>
      <w:r w:rsidR="0066723C">
        <w:rPr>
          <w:rFonts w:ascii="Century Gothic" w:hAnsi="Century Gothic" w:cs="Arial"/>
        </w:rPr>
        <w:t>5</w:t>
      </w:r>
      <w:r w:rsidRPr="00E527B8">
        <w:rPr>
          <w:rFonts w:ascii="Century Gothic" w:hAnsi="Century Gothic" w:cs="Arial"/>
        </w:rPr>
        <w:t>.</w:t>
      </w:r>
    </w:p>
    <w:p w:rsidR="00EE091A" w:rsidRPr="00E527B8" w:rsidRDefault="00EE091A" w:rsidP="00EE091A">
      <w:pPr>
        <w:jc w:val="center"/>
        <w:rPr>
          <w:rFonts w:ascii="Century Gothic" w:eastAsia="Batang" w:hAnsi="Century Gothic" w:cs="Arial"/>
          <w:b/>
        </w:rPr>
      </w:pPr>
    </w:p>
    <w:p w:rsidR="00EE091A" w:rsidRPr="00E527B8" w:rsidRDefault="00D70BA5" w:rsidP="00EE091A">
      <w:pPr>
        <w:jc w:val="center"/>
        <w:rPr>
          <w:rFonts w:ascii="Century Gothic" w:eastAsia="Batang" w:hAnsi="Century Gothic" w:cs="Arial"/>
          <w:b/>
        </w:rPr>
      </w:pPr>
      <w:r>
        <w:rPr>
          <w:rFonts w:ascii="Century Gothic" w:eastAsia="Batang" w:hAnsi="Century Gothic" w:cs="Arial"/>
          <w:b/>
        </w:rPr>
        <w:t>JULIANA DELEVEDOVE BERGAMI</w:t>
      </w:r>
    </w:p>
    <w:p w:rsidR="00EE091A" w:rsidRPr="00E527B8" w:rsidRDefault="00EE091A" w:rsidP="00EE091A">
      <w:pPr>
        <w:jc w:val="center"/>
        <w:rPr>
          <w:rFonts w:ascii="Century Gothic" w:hAnsi="Century Gothic"/>
          <w:b/>
          <w:bCs/>
        </w:rPr>
      </w:pPr>
      <w:r w:rsidRPr="00E527B8">
        <w:rPr>
          <w:rFonts w:ascii="Century Gothic" w:eastAsia="Batang" w:hAnsi="Century Gothic" w:cs="Arial"/>
        </w:rPr>
        <w:t>Secretári</w:t>
      </w:r>
      <w:r w:rsidR="00D70BA5">
        <w:rPr>
          <w:rFonts w:ascii="Century Gothic" w:eastAsia="Batang" w:hAnsi="Century Gothic" w:cs="Arial"/>
        </w:rPr>
        <w:t>a</w:t>
      </w:r>
      <w:r w:rsidRPr="00E527B8">
        <w:rPr>
          <w:rFonts w:ascii="Century Gothic" w:eastAsia="Batang" w:hAnsi="Century Gothic" w:cs="Arial"/>
        </w:rPr>
        <w:t xml:space="preserve"> Municipal de Administração</w:t>
      </w:r>
    </w:p>
    <w:p w:rsidR="00EE091A" w:rsidRPr="00E527B8" w:rsidRDefault="00EE091A" w:rsidP="00EE091A">
      <w:pPr>
        <w:pStyle w:val="Default"/>
        <w:jc w:val="center"/>
        <w:rPr>
          <w:rFonts w:ascii="Century Gothic" w:hAnsi="Century Gothic"/>
          <w:b/>
          <w:bCs/>
          <w:sz w:val="20"/>
          <w:szCs w:val="20"/>
        </w:rPr>
      </w:pPr>
    </w:p>
    <w:p w:rsidR="00EE091A" w:rsidRPr="00110424" w:rsidRDefault="00EE091A" w:rsidP="00EE091A">
      <w:pPr>
        <w:pStyle w:val="Default"/>
        <w:spacing w:line="360" w:lineRule="auto"/>
        <w:jc w:val="center"/>
        <w:rPr>
          <w:rFonts w:ascii="Century Gothic" w:hAnsi="Century Gothic"/>
          <w:b/>
          <w:bCs/>
          <w:sz w:val="20"/>
          <w:szCs w:val="20"/>
        </w:rPr>
      </w:pPr>
    </w:p>
    <w:p w:rsidR="00EE091A" w:rsidRDefault="00EE091A" w:rsidP="00E842B8">
      <w:pPr>
        <w:pStyle w:val="Corpodetexto"/>
        <w:tabs>
          <w:tab w:val="left" w:pos="0"/>
        </w:tabs>
        <w:rPr>
          <w:b/>
        </w:rPr>
      </w:pPr>
    </w:p>
    <w:p w:rsidR="00E842B8" w:rsidRDefault="00E842B8" w:rsidP="00E842B8">
      <w:pPr>
        <w:pStyle w:val="Corpodetexto"/>
        <w:rPr>
          <w:b/>
        </w:rPr>
      </w:pPr>
    </w:p>
    <w:p w:rsidR="00E842B8" w:rsidRDefault="00E842B8" w:rsidP="00E842B8">
      <w:pPr>
        <w:pStyle w:val="Corpodetexto"/>
        <w:spacing w:before="204"/>
        <w:rPr>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D87E0E" w:rsidRDefault="00D87E0E"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F55720" w:rsidRDefault="00F55720" w:rsidP="00F55720">
      <w:pPr>
        <w:spacing w:before="101"/>
        <w:jc w:val="center"/>
        <w:rPr>
          <w:rFonts w:ascii="Tahoma"/>
          <w:b/>
        </w:rPr>
      </w:pPr>
    </w:p>
    <w:p w:rsidR="00D751F3" w:rsidRDefault="00D751F3" w:rsidP="00F55720">
      <w:pPr>
        <w:spacing w:before="101"/>
        <w:jc w:val="center"/>
        <w:rPr>
          <w:rFonts w:ascii="Tahoma"/>
          <w:b/>
        </w:rPr>
      </w:pPr>
    </w:p>
    <w:p w:rsidR="00F55720" w:rsidRDefault="00F55720" w:rsidP="00F55720">
      <w:pPr>
        <w:spacing w:before="101"/>
        <w:jc w:val="center"/>
        <w:rPr>
          <w:rFonts w:ascii="Tahoma"/>
          <w:b/>
        </w:rPr>
      </w:pPr>
    </w:p>
    <w:p w:rsidR="002B45C1" w:rsidRDefault="002B45C1" w:rsidP="002B45C1">
      <w:pPr>
        <w:spacing w:before="101"/>
        <w:jc w:val="center"/>
        <w:rPr>
          <w:rFonts w:ascii="Tahoma"/>
          <w:b/>
        </w:rPr>
      </w:pPr>
      <w:r>
        <w:rPr>
          <w:rFonts w:ascii="Tahoma"/>
          <w:b/>
        </w:rPr>
        <w:lastRenderedPageBreak/>
        <w:t>ANEXO</w:t>
      </w:r>
      <w:r>
        <w:rPr>
          <w:rFonts w:ascii="Tahoma"/>
          <w:b/>
          <w:spacing w:val="3"/>
        </w:rPr>
        <w:t xml:space="preserve"> </w:t>
      </w:r>
      <w:r>
        <w:rPr>
          <w:rFonts w:ascii="Tahoma"/>
          <w:b/>
        </w:rPr>
        <w:t xml:space="preserve">I </w:t>
      </w:r>
    </w:p>
    <w:p w:rsidR="002B45C1" w:rsidRDefault="002B45C1" w:rsidP="002B45C1">
      <w:pPr>
        <w:pStyle w:val="Heading1"/>
        <w:spacing w:before="67"/>
        <w:ind w:left="0"/>
        <w:jc w:val="center"/>
      </w:pPr>
      <w:r>
        <w:t xml:space="preserve">Dispensa de Licitação </w:t>
      </w:r>
    </w:p>
    <w:p w:rsidR="008670C4" w:rsidRDefault="008670C4" w:rsidP="002B45C1">
      <w:pPr>
        <w:pStyle w:val="Heading1"/>
        <w:spacing w:before="67"/>
        <w:ind w:left="0"/>
        <w:jc w:val="center"/>
      </w:pPr>
      <w:r>
        <w:t>TERMO DE REFERÊNCIA</w:t>
      </w:r>
    </w:p>
    <w:p w:rsidR="009C023E" w:rsidRPr="007F6052" w:rsidRDefault="002B45C1" w:rsidP="009C023E">
      <w:pPr>
        <w:pStyle w:val="Heading1"/>
        <w:spacing w:before="67"/>
        <w:ind w:left="0"/>
        <w:jc w:val="center"/>
        <w:rPr>
          <w:bCs w:val="0"/>
          <w:color w:val="212529"/>
          <w:sz w:val="18"/>
          <w:szCs w:val="18"/>
          <w:shd w:val="clear" w:color="auto" w:fill="FFFFFF"/>
        </w:rPr>
      </w:pPr>
      <w:r w:rsidRPr="00F55720">
        <w:t xml:space="preserve">Processo </w:t>
      </w:r>
      <w:r w:rsidRPr="007F6052">
        <w:t>Administrativo</w:t>
      </w:r>
      <w:r w:rsidR="009C023E" w:rsidRPr="007F6052">
        <w:t xml:space="preserve"> </w:t>
      </w:r>
      <w:r w:rsidR="007F6052" w:rsidRPr="007F6052">
        <w:rPr>
          <w:bCs w:val="0"/>
          <w:color w:val="212529"/>
          <w:shd w:val="clear" w:color="auto" w:fill="FFFFFF"/>
        </w:rPr>
        <w:t>2026-ZQSTB</w:t>
      </w:r>
    </w:p>
    <w:p w:rsidR="009C023E" w:rsidRDefault="009C023E" w:rsidP="009C023E">
      <w:pPr>
        <w:pStyle w:val="Heading1"/>
        <w:spacing w:before="67"/>
        <w:ind w:left="0"/>
        <w:jc w:val="center"/>
      </w:pPr>
    </w:p>
    <w:p w:rsidR="00B742F3" w:rsidRPr="003126C8" w:rsidRDefault="00B742F3" w:rsidP="00B742F3">
      <w:pPr>
        <w:autoSpaceDE w:val="0"/>
        <w:autoSpaceDN w:val="0"/>
        <w:adjustRightInd w:val="0"/>
        <w:rPr>
          <w:rFonts w:eastAsiaTheme="minorHAnsi" w:cs="Arial"/>
          <w:b/>
          <w:bCs/>
          <w:lang w:eastAsia="en-US"/>
        </w:rPr>
      </w:pPr>
      <w:r w:rsidRPr="003126C8">
        <w:rPr>
          <w:rFonts w:eastAsiaTheme="minorHAnsi" w:cs="Arial"/>
          <w:b/>
          <w:bCs/>
          <w:lang w:eastAsia="en-US"/>
        </w:rPr>
        <w:t>1. OBJETO</w:t>
      </w:r>
    </w:p>
    <w:p w:rsidR="00B742F3" w:rsidRDefault="00B742F3" w:rsidP="00B742F3">
      <w:pPr>
        <w:autoSpaceDE w:val="0"/>
        <w:autoSpaceDN w:val="0"/>
        <w:adjustRightInd w:val="0"/>
        <w:jc w:val="both"/>
        <w:rPr>
          <w:rFonts w:eastAsiaTheme="minorHAnsi" w:cs="Arial"/>
          <w:lang w:eastAsia="en-US"/>
        </w:rPr>
      </w:pPr>
      <w:r w:rsidRPr="003126C8">
        <w:rPr>
          <w:rFonts w:eastAsiaTheme="minorHAnsi" w:cs="Arial"/>
          <w:lang w:eastAsia="en-US"/>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w:t>
      </w:r>
      <w:proofErr w:type="spellStart"/>
      <w:r w:rsidRPr="003126C8">
        <w:rPr>
          <w:rFonts w:eastAsiaTheme="minorHAnsi" w:cs="Arial"/>
          <w:lang w:eastAsia="en-US"/>
        </w:rPr>
        <w:t>bloquetes</w:t>
      </w:r>
      <w:proofErr w:type="spellEnd"/>
      <w:r w:rsidRPr="003126C8">
        <w:rPr>
          <w:rFonts w:eastAsiaTheme="minorHAnsi" w:cs="Arial"/>
          <w:lang w:eastAsia="en-US"/>
        </w:rPr>
        <w:t xml:space="preserve"> de concreto (35 </w:t>
      </w:r>
      <w:proofErr w:type="spellStart"/>
      <w:proofErr w:type="gramStart"/>
      <w:r w:rsidRPr="003126C8">
        <w:rPr>
          <w:rFonts w:eastAsiaTheme="minorHAnsi" w:cs="Arial"/>
          <w:lang w:eastAsia="en-US"/>
        </w:rPr>
        <w:t>MPa</w:t>
      </w:r>
      <w:proofErr w:type="spellEnd"/>
      <w:proofErr w:type="gramEnd"/>
      <w:r w:rsidRPr="003126C8">
        <w:rPr>
          <w:rFonts w:eastAsiaTheme="minorHAnsi" w:cs="Arial"/>
          <w:lang w:eastAsia="en-US"/>
        </w:rPr>
        <w:t xml:space="preserve"> esp. = 08 cm , e rejuntado com pó de pedra para fins específicos de atendimento ás demandas da Secretaria Municipal de</w:t>
      </w:r>
      <w:r>
        <w:rPr>
          <w:rFonts w:eastAsiaTheme="minorHAnsi" w:cs="Arial"/>
          <w:lang w:eastAsia="en-US"/>
        </w:rPr>
        <w:t xml:space="preserve"> </w:t>
      </w:r>
      <w:r w:rsidRPr="003126C8">
        <w:rPr>
          <w:rFonts w:eastAsiaTheme="minorHAnsi" w:cs="Arial"/>
          <w:lang w:eastAsia="en-US"/>
        </w:rPr>
        <w:t>Desenvolvimento Rural para melhora no escoamento da produção agrícola na</w:t>
      </w:r>
      <w:r>
        <w:rPr>
          <w:rFonts w:eastAsiaTheme="minorHAnsi" w:cs="Arial"/>
          <w:lang w:eastAsia="en-US"/>
        </w:rPr>
        <w:t xml:space="preserve"> </w:t>
      </w:r>
      <w:r w:rsidRPr="003126C8">
        <w:rPr>
          <w:rFonts w:eastAsiaTheme="minorHAnsi" w:cs="Arial"/>
          <w:lang w:eastAsia="en-US"/>
        </w:rPr>
        <w:t>Comunidade e região do Município de Águia Branca/ES.</w:t>
      </w:r>
    </w:p>
    <w:p w:rsidR="00B742F3" w:rsidRPr="003058AB" w:rsidRDefault="00B742F3" w:rsidP="00B742F3">
      <w:pPr>
        <w:autoSpaceDE w:val="0"/>
        <w:autoSpaceDN w:val="0"/>
        <w:adjustRightInd w:val="0"/>
        <w:jc w:val="both"/>
        <w:rPr>
          <w:rFonts w:eastAsiaTheme="minorHAnsi" w:cs="Arial"/>
          <w:b/>
          <w:bCs/>
          <w:lang w:eastAsia="en-US"/>
        </w:rPr>
      </w:pPr>
      <w:r w:rsidRPr="003058AB">
        <w:rPr>
          <w:rFonts w:eastAsiaTheme="minorHAnsi" w:cs="Arial"/>
          <w:b/>
          <w:bCs/>
          <w:lang w:eastAsia="en-US"/>
        </w:rPr>
        <w:t xml:space="preserve">2. </w:t>
      </w:r>
      <w:r>
        <w:rPr>
          <w:rFonts w:eastAsiaTheme="minorHAnsi" w:cs="Arial"/>
          <w:b/>
          <w:bCs/>
          <w:lang w:eastAsia="en-US"/>
        </w:rPr>
        <w:t>FUNDAMENTAÇÃO</w:t>
      </w:r>
    </w:p>
    <w:p w:rsidR="00B742F3" w:rsidRPr="003058AB"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A contratação de uma empresa especializada para a pavimentação de trecho de estrada vicinal na Comunidade de Pedra Torta, zona rural do município de Águia Branca/ES, se faz necessária para atender às demandas da Secretaria Municipal de Desenvolvimento Rural e, sobretudo, para melhorar o escoamento da produção agrícola da região.</w:t>
      </w:r>
    </w:p>
    <w:p w:rsidR="00B742F3" w:rsidRPr="003058AB"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Atualmente, a estrada que dá acesso à comunidade de Pedra Torta encontra-se em condições precárias, dificultando o trânsito de veículos e o transporte da</w:t>
      </w:r>
      <w:r>
        <w:rPr>
          <w:rFonts w:eastAsiaTheme="minorHAnsi" w:cs="Arial"/>
          <w:lang w:eastAsia="en-US"/>
        </w:rPr>
        <w:t xml:space="preserve"> </w:t>
      </w:r>
      <w:r w:rsidRPr="003058AB">
        <w:rPr>
          <w:rFonts w:eastAsiaTheme="minorHAnsi" w:cs="Arial"/>
          <w:lang w:eastAsia="en-US"/>
        </w:rPr>
        <w:t xml:space="preserve">produção agrícola local. Com o intuito de promover o desenvolvimento da região e garantir melhores condições de vida para os moradores, é fundamental realizar investimentos na </w:t>
      </w:r>
      <w:proofErr w:type="spellStart"/>
      <w:r w:rsidRPr="003058AB">
        <w:rPr>
          <w:rFonts w:eastAsiaTheme="minorHAnsi" w:cs="Arial"/>
          <w:lang w:eastAsia="en-US"/>
        </w:rPr>
        <w:t>infraestrutura</w:t>
      </w:r>
      <w:proofErr w:type="spellEnd"/>
      <w:r w:rsidRPr="003058AB">
        <w:rPr>
          <w:rFonts w:eastAsiaTheme="minorHAnsi" w:cs="Arial"/>
          <w:lang w:eastAsia="en-US"/>
        </w:rPr>
        <w:t xml:space="preserve"> viária.</w:t>
      </w:r>
    </w:p>
    <w:p w:rsidR="00B742F3" w:rsidRPr="003058AB"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Assim, a contratação de uma empresa especializada para a pavimentação do</w:t>
      </w:r>
      <w:r>
        <w:rPr>
          <w:rFonts w:eastAsiaTheme="minorHAnsi" w:cs="Arial"/>
          <w:lang w:eastAsia="en-US"/>
        </w:rPr>
        <w:t xml:space="preserve"> </w:t>
      </w:r>
      <w:r w:rsidRPr="003058AB">
        <w:rPr>
          <w:rFonts w:eastAsiaTheme="minorHAnsi" w:cs="Arial"/>
          <w:lang w:eastAsia="en-US"/>
        </w:rPr>
        <w:t xml:space="preserve">trecho, com assentamento de meio-fio de concreto pré-moldado e </w:t>
      </w:r>
      <w:proofErr w:type="spellStart"/>
      <w:r w:rsidRPr="003058AB">
        <w:rPr>
          <w:rFonts w:eastAsiaTheme="minorHAnsi" w:cs="Arial"/>
          <w:lang w:eastAsia="en-US"/>
        </w:rPr>
        <w:t>bloquetes</w:t>
      </w:r>
      <w:proofErr w:type="spellEnd"/>
      <w:r w:rsidRPr="003058AB">
        <w:rPr>
          <w:rFonts w:eastAsiaTheme="minorHAnsi" w:cs="Arial"/>
          <w:lang w:eastAsia="en-US"/>
        </w:rPr>
        <w:t xml:space="preserve"> de</w:t>
      </w:r>
      <w:r>
        <w:rPr>
          <w:rFonts w:eastAsiaTheme="minorHAnsi" w:cs="Arial"/>
          <w:lang w:eastAsia="en-US"/>
        </w:rPr>
        <w:t xml:space="preserve"> </w:t>
      </w:r>
      <w:r w:rsidRPr="003058AB">
        <w:rPr>
          <w:rFonts w:eastAsiaTheme="minorHAnsi" w:cs="Arial"/>
          <w:lang w:eastAsia="en-US"/>
        </w:rPr>
        <w:t>concreto, irá proporcionar maior durabilidade, resistência e segurança para os</w:t>
      </w:r>
      <w:r>
        <w:rPr>
          <w:rFonts w:eastAsiaTheme="minorHAnsi" w:cs="Arial"/>
          <w:lang w:eastAsia="en-US"/>
        </w:rPr>
        <w:t xml:space="preserve"> </w:t>
      </w:r>
      <w:r w:rsidRPr="003058AB">
        <w:rPr>
          <w:rFonts w:eastAsiaTheme="minorHAnsi" w:cs="Arial"/>
          <w:lang w:eastAsia="en-US"/>
        </w:rPr>
        <w:t>usuários da estrada. Além disso, a utilização de materiais de qualidade e técnicas adequadas contribuirá para a redução de custos de manutenção no longo prazo.</w:t>
      </w:r>
    </w:p>
    <w:p w:rsidR="00B742F3" w:rsidRPr="003058AB"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Ao promover a melhoria no escoamento da produção agrícola da região, a</w:t>
      </w:r>
      <w:r>
        <w:rPr>
          <w:rFonts w:eastAsiaTheme="minorHAnsi" w:cs="Arial"/>
          <w:lang w:eastAsia="en-US"/>
        </w:rPr>
        <w:t xml:space="preserve"> </w:t>
      </w:r>
      <w:r w:rsidRPr="003058AB">
        <w:rPr>
          <w:rFonts w:eastAsiaTheme="minorHAnsi" w:cs="Arial"/>
          <w:lang w:eastAsia="en-US"/>
        </w:rPr>
        <w:t>pavimentação da estrada vicinal em Pedra Torta também terá impacto positivo na economia local, estimulando o desenvolvimento do setor agrícola e gerando mais oportunidades de trabalho e renda para a população.</w:t>
      </w:r>
    </w:p>
    <w:p w:rsidR="00B742F3"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Dessa forma, a contratação da empresa especializada para realizar os serviços de pavimentação é fundamental para atender às necessidades da comunidade, fomentar o desenvolvimento regional e garantir o bem-estar dos moradores de</w:t>
      </w:r>
      <w:r>
        <w:rPr>
          <w:rFonts w:eastAsiaTheme="minorHAnsi" w:cs="Arial"/>
          <w:lang w:eastAsia="en-US"/>
        </w:rPr>
        <w:t xml:space="preserve"> </w:t>
      </w:r>
      <w:r w:rsidRPr="003058AB">
        <w:rPr>
          <w:rFonts w:eastAsiaTheme="minorHAnsi" w:cs="Arial"/>
          <w:lang w:eastAsia="en-US"/>
        </w:rPr>
        <w:t>Pedra Torta e arredores. Este investimento é essencial sob a perspectiva do</w:t>
      </w:r>
      <w:r>
        <w:rPr>
          <w:rFonts w:eastAsiaTheme="minorHAnsi" w:cs="Arial"/>
          <w:lang w:eastAsia="en-US"/>
        </w:rPr>
        <w:t xml:space="preserve"> </w:t>
      </w:r>
      <w:r w:rsidRPr="003058AB">
        <w:rPr>
          <w:rFonts w:eastAsiaTheme="minorHAnsi" w:cs="Arial"/>
          <w:lang w:eastAsia="en-US"/>
        </w:rPr>
        <w:t>interesse público, visando criar condições favoráveis para o crescimento e</w:t>
      </w:r>
      <w:r>
        <w:rPr>
          <w:rFonts w:eastAsiaTheme="minorHAnsi" w:cs="Arial"/>
          <w:lang w:eastAsia="en-US"/>
        </w:rPr>
        <w:t xml:space="preserve"> </w:t>
      </w:r>
      <w:r w:rsidRPr="003058AB">
        <w:rPr>
          <w:rFonts w:eastAsiaTheme="minorHAnsi" w:cs="Arial"/>
          <w:lang w:eastAsia="en-US"/>
        </w:rPr>
        <w:t>progresso da região.</w:t>
      </w:r>
    </w:p>
    <w:p w:rsidR="00B742F3" w:rsidRPr="003058AB" w:rsidRDefault="00B742F3" w:rsidP="00B742F3">
      <w:pPr>
        <w:autoSpaceDE w:val="0"/>
        <w:autoSpaceDN w:val="0"/>
        <w:adjustRightInd w:val="0"/>
        <w:rPr>
          <w:rFonts w:eastAsiaTheme="minorHAnsi" w:cs="Arial"/>
          <w:b/>
          <w:bCs/>
          <w:lang w:eastAsia="en-US"/>
        </w:rPr>
      </w:pPr>
      <w:r w:rsidRPr="003058AB">
        <w:rPr>
          <w:rFonts w:eastAsiaTheme="minorHAnsi" w:cs="Arial"/>
          <w:b/>
          <w:bCs/>
          <w:lang w:eastAsia="en-US"/>
        </w:rPr>
        <w:t>3. DESCRIÇÃO DO OBJETO</w:t>
      </w:r>
    </w:p>
    <w:p w:rsidR="00B742F3" w:rsidRDefault="00B742F3" w:rsidP="00B742F3">
      <w:pPr>
        <w:autoSpaceDE w:val="0"/>
        <w:autoSpaceDN w:val="0"/>
        <w:adjustRightInd w:val="0"/>
        <w:jc w:val="both"/>
        <w:rPr>
          <w:rFonts w:eastAsiaTheme="minorHAnsi" w:cs="Arial"/>
          <w:lang w:eastAsia="en-US"/>
        </w:rPr>
      </w:pPr>
      <w:r w:rsidRPr="003058AB">
        <w:rPr>
          <w:rFonts w:eastAsiaTheme="minorHAnsi" w:cs="Arial"/>
          <w:lang w:eastAsia="en-US"/>
        </w:rPr>
        <w:t xml:space="preserve">3.1. As especificações e quantitativos estão descritas </w:t>
      </w:r>
      <w:r>
        <w:rPr>
          <w:rFonts w:eastAsiaTheme="minorHAnsi" w:cs="Arial"/>
          <w:lang w:eastAsia="en-US"/>
        </w:rPr>
        <w:t xml:space="preserve">na planilha orçamentária anexa. </w:t>
      </w:r>
    </w:p>
    <w:p w:rsidR="00B742F3" w:rsidRDefault="00B742F3" w:rsidP="00B742F3">
      <w:pPr>
        <w:autoSpaceDE w:val="0"/>
        <w:autoSpaceDN w:val="0"/>
        <w:adjustRightInd w:val="0"/>
        <w:rPr>
          <w:rFonts w:eastAsiaTheme="minorHAnsi" w:cs="Arial"/>
          <w:b/>
          <w:bCs/>
          <w:lang w:eastAsia="en-US"/>
        </w:rPr>
      </w:pPr>
      <w:r w:rsidRPr="003058AB">
        <w:rPr>
          <w:rFonts w:eastAsiaTheme="minorHAnsi" w:cs="Arial"/>
          <w:b/>
          <w:bCs/>
          <w:lang w:eastAsia="en-US"/>
        </w:rPr>
        <w:t xml:space="preserve">4. QUANTIDADE DOS ITENS A SEREM </w:t>
      </w:r>
      <w:r>
        <w:rPr>
          <w:rFonts w:eastAsiaTheme="minorHAnsi" w:cs="Arial"/>
          <w:b/>
          <w:bCs/>
          <w:lang w:eastAsia="en-US"/>
        </w:rPr>
        <w:t xml:space="preserve">CONTRATADOS </w:t>
      </w:r>
    </w:p>
    <w:p w:rsidR="00B742F3" w:rsidRPr="003058AB" w:rsidRDefault="00B742F3" w:rsidP="00B742F3">
      <w:pPr>
        <w:autoSpaceDE w:val="0"/>
        <w:autoSpaceDN w:val="0"/>
        <w:adjustRightInd w:val="0"/>
        <w:rPr>
          <w:rFonts w:cs="Arial"/>
        </w:rPr>
      </w:pPr>
      <w:r w:rsidRPr="003058AB">
        <w:rPr>
          <w:rFonts w:eastAsiaTheme="minorHAnsi" w:cs="Arial"/>
          <w:lang w:eastAsia="en-US"/>
        </w:rPr>
        <w:t xml:space="preserve">4.1. Os quantitativos estão descritos </w:t>
      </w:r>
      <w:r>
        <w:rPr>
          <w:rFonts w:eastAsiaTheme="minorHAnsi" w:cs="Arial"/>
          <w:lang w:eastAsia="en-US"/>
        </w:rPr>
        <w:t>abaixo</w:t>
      </w:r>
    </w:p>
    <w:tbl>
      <w:tblPr>
        <w:tblStyle w:val="Tabelacomgrade"/>
        <w:tblW w:w="0" w:type="auto"/>
        <w:tblLayout w:type="fixed"/>
        <w:tblLook w:val="04A0"/>
      </w:tblPr>
      <w:tblGrid>
        <w:gridCol w:w="675"/>
        <w:gridCol w:w="1134"/>
        <w:gridCol w:w="993"/>
        <w:gridCol w:w="6378"/>
      </w:tblGrid>
      <w:tr w:rsidR="00B742F3" w:rsidRPr="007E56C4" w:rsidTr="00B742F3">
        <w:tc>
          <w:tcPr>
            <w:tcW w:w="675" w:type="dxa"/>
          </w:tcPr>
          <w:p w:rsidR="00B742F3" w:rsidRPr="007E56C4" w:rsidRDefault="00B742F3" w:rsidP="00B742F3">
            <w:pPr>
              <w:pStyle w:val="Corpodetexto"/>
              <w:jc w:val="center"/>
              <w:rPr>
                <w:rFonts w:eastAsia="Arial" w:cs="Arial"/>
                <w:b/>
                <w:sz w:val="18"/>
                <w:szCs w:val="18"/>
              </w:rPr>
            </w:pPr>
            <w:r w:rsidRPr="007E56C4">
              <w:rPr>
                <w:rFonts w:eastAsia="Arial" w:cs="Arial"/>
                <w:b/>
                <w:sz w:val="18"/>
                <w:szCs w:val="18"/>
              </w:rPr>
              <w:t>ITEM</w:t>
            </w:r>
          </w:p>
        </w:tc>
        <w:tc>
          <w:tcPr>
            <w:tcW w:w="1134" w:type="dxa"/>
          </w:tcPr>
          <w:p w:rsidR="00B742F3" w:rsidRPr="007E56C4" w:rsidRDefault="00B742F3" w:rsidP="00B742F3">
            <w:pPr>
              <w:pStyle w:val="Corpodetexto"/>
              <w:jc w:val="center"/>
              <w:rPr>
                <w:rFonts w:eastAsia="Arial" w:cs="Arial"/>
                <w:b/>
                <w:sz w:val="18"/>
                <w:szCs w:val="18"/>
              </w:rPr>
            </w:pPr>
            <w:r w:rsidRPr="007E56C4">
              <w:rPr>
                <w:rFonts w:eastAsia="Arial" w:cs="Arial"/>
                <w:b/>
                <w:sz w:val="18"/>
                <w:szCs w:val="18"/>
              </w:rPr>
              <w:t>Q</w:t>
            </w:r>
            <w:r>
              <w:rPr>
                <w:rFonts w:eastAsia="Arial" w:cs="Arial"/>
                <w:b/>
                <w:sz w:val="18"/>
                <w:szCs w:val="18"/>
              </w:rPr>
              <w:t>TDE</w:t>
            </w:r>
          </w:p>
        </w:tc>
        <w:tc>
          <w:tcPr>
            <w:tcW w:w="993" w:type="dxa"/>
          </w:tcPr>
          <w:p w:rsidR="00B742F3" w:rsidRPr="007E56C4" w:rsidRDefault="00B742F3" w:rsidP="00B742F3">
            <w:pPr>
              <w:pStyle w:val="Corpodetexto"/>
              <w:jc w:val="center"/>
              <w:rPr>
                <w:rFonts w:eastAsia="Arial" w:cs="Arial"/>
                <w:b/>
                <w:sz w:val="18"/>
                <w:szCs w:val="18"/>
              </w:rPr>
            </w:pPr>
            <w:r w:rsidRPr="007E56C4">
              <w:rPr>
                <w:rFonts w:eastAsia="Arial" w:cs="Arial"/>
                <w:b/>
                <w:sz w:val="18"/>
                <w:szCs w:val="18"/>
              </w:rPr>
              <w:t>UNID</w:t>
            </w:r>
          </w:p>
        </w:tc>
        <w:tc>
          <w:tcPr>
            <w:tcW w:w="6378" w:type="dxa"/>
          </w:tcPr>
          <w:p w:rsidR="00B742F3" w:rsidRPr="007E56C4" w:rsidRDefault="00B742F3" w:rsidP="00B742F3">
            <w:pPr>
              <w:pStyle w:val="Corpodetexto"/>
              <w:jc w:val="center"/>
              <w:rPr>
                <w:rFonts w:eastAsia="Arial" w:cs="Arial"/>
                <w:b/>
                <w:sz w:val="18"/>
                <w:szCs w:val="18"/>
              </w:rPr>
            </w:pPr>
            <w:r w:rsidRPr="007E56C4">
              <w:rPr>
                <w:rFonts w:eastAsia="Arial" w:cs="Arial"/>
                <w:b/>
                <w:sz w:val="18"/>
                <w:szCs w:val="18"/>
              </w:rPr>
              <w:t>DESCRIÇÃO DO PRODUTO</w:t>
            </w:r>
          </w:p>
        </w:tc>
      </w:tr>
      <w:tr w:rsidR="00B742F3" w:rsidRPr="007E56C4" w:rsidTr="00B742F3">
        <w:tc>
          <w:tcPr>
            <w:tcW w:w="675" w:type="dxa"/>
          </w:tcPr>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r w:rsidRPr="00FD56BA">
              <w:rPr>
                <w:rFonts w:eastAsia="Arial" w:cs="Arial"/>
                <w:sz w:val="18"/>
                <w:szCs w:val="18"/>
              </w:rPr>
              <w:t>01</w:t>
            </w:r>
          </w:p>
        </w:tc>
        <w:tc>
          <w:tcPr>
            <w:tcW w:w="1134" w:type="dxa"/>
          </w:tcPr>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r w:rsidRPr="00FD56BA">
              <w:rPr>
                <w:rFonts w:eastAsia="Arial" w:cs="Arial"/>
                <w:sz w:val="18"/>
                <w:szCs w:val="18"/>
              </w:rPr>
              <w:t>01</w:t>
            </w:r>
          </w:p>
        </w:tc>
        <w:tc>
          <w:tcPr>
            <w:tcW w:w="993" w:type="dxa"/>
          </w:tcPr>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p>
          <w:p w:rsidR="00B742F3" w:rsidRPr="00FD56BA" w:rsidRDefault="00B742F3" w:rsidP="00B742F3">
            <w:pPr>
              <w:pStyle w:val="Corpodetexto"/>
              <w:jc w:val="center"/>
              <w:rPr>
                <w:rFonts w:eastAsia="Arial" w:cs="Arial"/>
                <w:sz w:val="18"/>
                <w:szCs w:val="18"/>
              </w:rPr>
            </w:pPr>
            <w:r w:rsidRPr="00FD56BA">
              <w:rPr>
                <w:rFonts w:eastAsia="Arial" w:cs="Arial"/>
                <w:sz w:val="18"/>
                <w:szCs w:val="18"/>
              </w:rPr>
              <w:t xml:space="preserve">Serv. </w:t>
            </w:r>
          </w:p>
        </w:tc>
        <w:tc>
          <w:tcPr>
            <w:tcW w:w="6378" w:type="dxa"/>
          </w:tcPr>
          <w:p w:rsidR="00B742F3" w:rsidRPr="007E56C4" w:rsidRDefault="00B742F3" w:rsidP="00B742F3">
            <w:pPr>
              <w:pStyle w:val="Corpodetexto"/>
              <w:rPr>
                <w:rFonts w:eastAsia="Arial" w:cs="Arial"/>
                <w:b/>
                <w:sz w:val="18"/>
                <w:szCs w:val="18"/>
              </w:rPr>
            </w:pPr>
            <w:r w:rsidRPr="00FD56BA">
              <w:rPr>
                <w:rFonts w:cs="Arial"/>
                <w:sz w:val="20"/>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w:t>
            </w:r>
            <w:proofErr w:type="spellStart"/>
            <w:r w:rsidRPr="00FD56BA">
              <w:rPr>
                <w:rFonts w:cs="Arial"/>
                <w:sz w:val="20"/>
              </w:rPr>
              <w:t>bloquetes</w:t>
            </w:r>
            <w:proofErr w:type="spellEnd"/>
            <w:r w:rsidRPr="00FD56BA">
              <w:rPr>
                <w:rFonts w:cs="Arial"/>
                <w:sz w:val="20"/>
              </w:rPr>
              <w:t xml:space="preserve"> de concreto (35 </w:t>
            </w:r>
            <w:proofErr w:type="spellStart"/>
            <w:proofErr w:type="gramStart"/>
            <w:r w:rsidRPr="00FD56BA">
              <w:rPr>
                <w:rFonts w:cs="Arial"/>
                <w:sz w:val="20"/>
              </w:rPr>
              <w:t>MPa</w:t>
            </w:r>
            <w:proofErr w:type="spellEnd"/>
            <w:proofErr w:type="gramEnd"/>
            <w:r w:rsidRPr="00FD56BA">
              <w:rPr>
                <w:rFonts w:cs="Arial"/>
                <w:sz w:val="20"/>
              </w:rPr>
              <w:t xml:space="preserve"> esp. = 08 cm</w:t>
            </w:r>
            <w:r>
              <w:rPr>
                <w:rFonts w:cs="Arial"/>
                <w:sz w:val="20"/>
              </w:rPr>
              <w:t>,</w:t>
            </w:r>
            <w:r w:rsidRPr="00FD56BA">
              <w:rPr>
                <w:rFonts w:cs="Arial"/>
                <w:sz w:val="20"/>
              </w:rPr>
              <w:t xml:space="preserve"> e rejuntado com pó de pedra para fins específicos de atendimento ás demandas da Secretaria Municipal de Desenvolvimento Rural para melhora no escoamento da produção agrícola na Comunidade e região do Município de Águia Branca/ES.</w:t>
            </w:r>
          </w:p>
        </w:tc>
      </w:tr>
    </w:tbl>
    <w:p w:rsidR="00B742F3" w:rsidRDefault="00B742F3" w:rsidP="00B742F3">
      <w:pPr>
        <w:ind w:left="2124" w:firstLine="708"/>
        <w:rPr>
          <w:rFonts w:cs="Arial"/>
        </w:rPr>
      </w:pPr>
    </w:p>
    <w:p w:rsidR="00B742F3" w:rsidRPr="00546DBD" w:rsidRDefault="00B742F3" w:rsidP="00B742F3">
      <w:pPr>
        <w:autoSpaceDE w:val="0"/>
        <w:autoSpaceDN w:val="0"/>
        <w:adjustRightInd w:val="0"/>
        <w:rPr>
          <w:rFonts w:eastAsiaTheme="minorHAnsi" w:cs="Arial"/>
          <w:b/>
          <w:bCs/>
          <w:lang w:eastAsia="en-US"/>
        </w:rPr>
      </w:pPr>
      <w:r w:rsidRPr="00546DBD">
        <w:rPr>
          <w:rFonts w:eastAsiaTheme="minorHAnsi" w:cs="Arial"/>
          <w:b/>
          <w:bCs/>
          <w:lang w:eastAsia="en-US"/>
        </w:rPr>
        <w:t>5. ORÇAMENTO ESTIMADO</w:t>
      </w:r>
    </w:p>
    <w:p w:rsidR="00B742F3" w:rsidRPr="00546DBD" w:rsidRDefault="00B742F3" w:rsidP="00B742F3">
      <w:pPr>
        <w:autoSpaceDE w:val="0"/>
        <w:autoSpaceDN w:val="0"/>
        <w:adjustRightInd w:val="0"/>
        <w:jc w:val="both"/>
        <w:rPr>
          <w:rFonts w:eastAsiaTheme="minorHAnsi" w:cs="Arial"/>
          <w:lang w:eastAsia="en-US"/>
        </w:rPr>
      </w:pPr>
      <w:r w:rsidRPr="00546DBD">
        <w:rPr>
          <w:rFonts w:eastAsiaTheme="minorHAnsi" w:cs="Arial"/>
          <w:lang w:eastAsia="en-US"/>
        </w:rPr>
        <w:t>5.1. A despesa decorrente do objeto desta licitação correrá à conta dos recursos consignados no orçamento dessa instituição, especificadas no Instrumento de Contrato.</w:t>
      </w:r>
    </w:p>
    <w:p w:rsidR="00B742F3" w:rsidRPr="00546DBD" w:rsidRDefault="00B742F3" w:rsidP="00B742F3">
      <w:pPr>
        <w:autoSpaceDE w:val="0"/>
        <w:autoSpaceDN w:val="0"/>
        <w:adjustRightInd w:val="0"/>
        <w:rPr>
          <w:rFonts w:eastAsiaTheme="minorHAnsi" w:cs="Arial"/>
          <w:b/>
          <w:bCs/>
          <w:lang w:eastAsia="en-US"/>
        </w:rPr>
      </w:pPr>
      <w:r w:rsidRPr="00546DBD">
        <w:rPr>
          <w:rFonts w:eastAsiaTheme="minorHAnsi" w:cs="Arial"/>
          <w:b/>
          <w:bCs/>
          <w:lang w:eastAsia="en-US"/>
        </w:rPr>
        <w:t>6. UNIDADE FISCALIZADORA</w:t>
      </w:r>
    </w:p>
    <w:p w:rsidR="00B742F3" w:rsidRPr="00546DBD" w:rsidRDefault="00B742F3" w:rsidP="00B742F3">
      <w:pPr>
        <w:autoSpaceDE w:val="0"/>
        <w:autoSpaceDN w:val="0"/>
        <w:adjustRightInd w:val="0"/>
        <w:jc w:val="both"/>
        <w:rPr>
          <w:rFonts w:eastAsiaTheme="minorHAnsi" w:cs="Arial"/>
          <w:lang w:eastAsia="en-US"/>
        </w:rPr>
      </w:pPr>
      <w:r w:rsidRPr="00546DBD">
        <w:rPr>
          <w:rFonts w:eastAsiaTheme="minorHAnsi" w:cs="Arial"/>
          <w:lang w:eastAsia="en-US"/>
        </w:rPr>
        <w:t>6.1. A fiscalização caberá ao responsável designado por este órgão público, que determinará o que for necessário e, na sua falta ou impedimento, pelo seu</w:t>
      </w:r>
      <w:r>
        <w:rPr>
          <w:rFonts w:eastAsiaTheme="minorHAnsi" w:cs="Arial"/>
          <w:lang w:eastAsia="en-US"/>
        </w:rPr>
        <w:t xml:space="preserve"> </w:t>
      </w:r>
      <w:r w:rsidRPr="00546DBD">
        <w:rPr>
          <w:rFonts w:eastAsiaTheme="minorHAnsi" w:cs="Arial"/>
          <w:lang w:eastAsia="en-US"/>
        </w:rPr>
        <w:t>substituto legal.</w:t>
      </w:r>
    </w:p>
    <w:p w:rsidR="00B742F3" w:rsidRDefault="00B742F3" w:rsidP="00B742F3">
      <w:pPr>
        <w:autoSpaceDE w:val="0"/>
        <w:autoSpaceDN w:val="0"/>
        <w:adjustRightInd w:val="0"/>
        <w:jc w:val="both"/>
        <w:rPr>
          <w:rFonts w:eastAsiaTheme="minorHAnsi" w:cs="Arial"/>
          <w:lang w:eastAsia="en-US"/>
        </w:rPr>
      </w:pPr>
      <w:r w:rsidRPr="00546DBD">
        <w:rPr>
          <w:rFonts w:eastAsiaTheme="minorHAnsi" w:cs="Arial"/>
          <w:lang w:eastAsia="en-US"/>
        </w:rPr>
        <w:t>6.2. Competirá ao responsável pela fiscalização acompanhar o fornecimento do</w:t>
      </w:r>
      <w:r>
        <w:rPr>
          <w:rFonts w:eastAsiaTheme="minorHAnsi" w:cs="Arial"/>
          <w:lang w:eastAsia="en-US"/>
        </w:rPr>
        <w:t xml:space="preserve"> </w:t>
      </w:r>
      <w:r w:rsidRPr="00546DBD">
        <w:rPr>
          <w:rFonts w:eastAsiaTheme="minorHAnsi" w:cs="Arial"/>
          <w:lang w:eastAsia="en-US"/>
        </w:rPr>
        <w:t>objeto, inclusive observância quanto às especificações previstas.</w:t>
      </w:r>
    </w:p>
    <w:p w:rsidR="00B742F3" w:rsidRPr="000C6C80" w:rsidRDefault="00B742F3" w:rsidP="00B742F3">
      <w:pPr>
        <w:autoSpaceDE w:val="0"/>
        <w:autoSpaceDN w:val="0"/>
        <w:adjustRightInd w:val="0"/>
        <w:jc w:val="both"/>
        <w:rPr>
          <w:rFonts w:cs="Arial"/>
          <w:b/>
        </w:rPr>
      </w:pPr>
      <w:r w:rsidRPr="000C6C80">
        <w:rPr>
          <w:rFonts w:cs="Arial"/>
          <w:b/>
        </w:rPr>
        <w:lastRenderedPageBreak/>
        <w:t>7. EXECUÇÕES DOS SERVIÇOS</w:t>
      </w:r>
    </w:p>
    <w:p w:rsidR="00B742F3" w:rsidRPr="00627B01" w:rsidRDefault="00B742F3" w:rsidP="00B742F3">
      <w:pPr>
        <w:autoSpaceDE w:val="0"/>
        <w:autoSpaceDN w:val="0"/>
        <w:adjustRightInd w:val="0"/>
        <w:jc w:val="both"/>
        <w:rPr>
          <w:rFonts w:cs="Arial"/>
          <w:b/>
        </w:rPr>
      </w:pPr>
      <w:r w:rsidRPr="00627B01">
        <w:rPr>
          <w:rFonts w:cs="Arial"/>
          <w:b/>
        </w:rPr>
        <w:t xml:space="preserve">7.1 </w:t>
      </w:r>
      <w:proofErr w:type="spellStart"/>
      <w:r w:rsidRPr="00627B01">
        <w:rPr>
          <w:rFonts w:cs="Arial"/>
          <w:b/>
        </w:rPr>
        <w:t>Meio-fio</w:t>
      </w:r>
      <w:proofErr w:type="spellEnd"/>
      <w:r w:rsidRPr="00627B01">
        <w:rPr>
          <w:rFonts w:cs="Arial"/>
          <w:b/>
        </w:rPr>
        <w:t xml:space="preserve">: </w:t>
      </w:r>
    </w:p>
    <w:p w:rsidR="00B742F3" w:rsidRDefault="00B742F3" w:rsidP="00B742F3">
      <w:pPr>
        <w:autoSpaceDE w:val="0"/>
        <w:autoSpaceDN w:val="0"/>
        <w:adjustRightInd w:val="0"/>
        <w:jc w:val="both"/>
        <w:rPr>
          <w:rFonts w:cs="Arial"/>
        </w:rPr>
      </w:pPr>
      <w:r>
        <w:rPr>
          <w:rFonts w:cs="Arial"/>
        </w:rPr>
        <w:t xml:space="preserve">7.1.2 </w:t>
      </w:r>
      <w:r w:rsidRPr="000C6C80">
        <w:rPr>
          <w:rFonts w:cs="Arial"/>
        </w:rPr>
        <w:t xml:space="preserve">Para assentamento dos meios-fios, deverá ser aberta uma vala ao longo do bordo do subleito preparado, de acordo com o projeto, conforme alinhamento, perfil e dimensões estabelecidas. Uma vez concluída a escavação da vala. O fundo da mesma deverá ser regularizado e </w:t>
      </w:r>
      <w:proofErr w:type="spellStart"/>
      <w:r w:rsidRPr="000C6C80">
        <w:rPr>
          <w:rFonts w:cs="Arial"/>
        </w:rPr>
        <w:t>apiloado</w:t>
      </w:r>
      <w:proofErr w:type="spellEnd"/>
      <w:r w:rsidRPr="000C6C80">
        <w:rPr>
          <w:rFonts w:cs="Arial"/>
        </w:rPr>
        <w:t xml:space="preserve">. Os recalques produzidos pelo </w:t>
      </w:r>
      <w:proofErr w:type="spellStart"/>
      <w:r w:rsidRPr="000C6C80">
        <w:rPr>
          <w:rFonts w:cs="Arial"/>
        </w:rPr>
        <w:t>apiloamento</w:t>
      </w:r>
      <w:proofErr w:type="spellEnd"/>
      <w:r w:rsidRPr="000C6C80">
        <w:rPr>
          <w:rFonts w:cs="Arial"/>
        </w:rPr>
        <w:t xml:space="preserve"> serão corrigidos através da colocação de uma camada do próprio material escavado, devidamente </w:t>
      </w:r>
      <w:proofErr w:type="spellStart"/>
      <w:r w:rsidRPr="000C6C80">
        <w:rPr>
          <w:rFonts w:cs="Arial"/>
        </w:rPr>
        <w:t>apiloada</w:t>
      </w:r>
      <w:proofErr w:type="spellEnd"/>
      <w:r w:rsidRPr="000C6C80">
        <w:rPr>
          <w:rFonts w:cs="Arial"/>
        </w:rPr>
        <w:t>, em operações contínuas, até chegar ao nível desejado.</w:t>
      </w:r>
    </w:p>
    <w:p w:rsidR="00B742F3" w:rsidRDefault="00B742F3" w:rsidP="00B742F3">
      <w:pPr>
        <w:autoSpaceDE w:val="0"/>
        <w:autoSpaceDN w:val="0"/>
        <w:adjustRightInd w:val="0"/>
        <w:jc w:val="both"/>
        <w:rPr>
          <w:rFonts w:cs="Arial"/>
        </w:rPr>
      </w:pPr>
      <w:r>
        <w:rPr>
          <w:rFonts w:cs="Arial"/>
        </w:rPr>
        <w:t xml:space="preserve">7.1.3 </w:t>
      </w:r>
      <w:r w:rsidRPr="000C6C80">
        <w:rPr>
          <w:rFonts w:cs="Arial"/>
        </w:rPr>
        <w:t xml:space="preserve">Acompanhando o alinhamento previsto no projeto, as guias serão colocadas dentro das valas, de modo que a face que não apresente falhas ou depressões seja colocada para cima. </w:t>
      </w:r>
    </w:p>
    <w:p w:rsidR="00B742F3" w:rsidRDefault="00B742F3" w:rsidP="00B742F3">
      <w:pPr>
        <w:autoSpaceDE w:val="0"/>
        <w:autoSpaceDN w:val="0"/>
        <w:adjustRightInd w:val="0"/>
        <w:jc w:val="both"/>
        <w:rPr>
          <w:rFonts w:cs="Arial"/>
        </w:rPr>
      </w:pPr>
      <w:r>
        <w:rPr>
          <w:rFonts w:cs="Arial"/>
        </w:rPr>
        <w:t xml:space="preserve">7.1.4 </w:t>
      </w:r>
      <w:r w:rsidRPr="000C6C80">
        <w:rPr>
          <w:rFonts w:cs="Arial"/>
        </w:rPr>
        <w:t xml:space="preserve">Os meios-fios deverão ter suas juntas tomadas com argamassa de cimento e areia no traço </w:t>
      </w:r>
    </w:p>
    <w:p w:rsidR="00B742F3" w:rsidRDefault="00B742F3" w:rsidP="00B742F3">
      <w:pPr>
        <w:autoSpaceDE w:val="0"/>
        <w:autoSpaceDN w:val="0"/>
        <w:adjustRightInd w:val="0"/>
        <w:jc w:val="both"/>
        <w:rPr>
          <w:rFonts w:cs="Arial"/>
        </w:rPr>
      </w:pPr>
      <w:r>
        <w:rPr>
          <w:rFonts w:cs="Arial"/>
        </w:rPr>
        <w:t>7</w:t>
      </w:r>
      <w:proofErr w:type="gramStart"/>
      <w:r>
        <w:rPr>
          <w:rFonts w:cs="Arial"/>
        </w:rPr>
        <w:t>..</w:t>
      </w:r>
      <w:proofErr w:type="gramEnd"/>
      <w:r>
        <w:rPr>
          <w:rFonts w:cs="Arial"/>
        </w:rPr>
        <w:t xml:space="preserve">1.5 </w:t>
      </w:r>
      <w:r w:rsidRPr="000C6C80">
        <w:rPr>
          <w:rFonts w:cs="Arial"/>
        </w:rPr>
        <w:t xml:space="preserve">. O material retirado quando da escavação da vala, deverá ser recolocado na mesma, ao lado do meio- fio já assentado e devidamente </w:t>
      </w:r>
      <w:proofErr w:type="spellStart"/>
      <w:r w:rsidRPr="000C6C80">
        <w:rPr>
          <w:rFonts w:cs="Arial"/>
        </w:rPr>
        <w:t>apiloado</w:t>
      </w:r>
      <w:proofErr w:type="spellEnd"/>
      <w:r w:rsidRPr="000C6C80">
        <w:rPr>
          <w:rFonts w:cs="Arial"/>
        </w:rPr>
        <w:t xml:space="preserve">, logo que fique concluída a colocação das referidas peças. O alinhamento e perfil das guias deverão ser verificados antes do início do calçamento. </w:t>
      </w:r>
    </w:p>
    <w:p w:rsidR="00B742F3" w:rsidRDefault="00B742F3" w:rsidP="00B742F3">
      <w:pPr>
        <w:autoSpaceDE w:val="0"/>
        <w:autoSpaceDN w:val="0"/>
        <w:adjustRightInd w:val="0"/>
        <w:jc w:val="both"/>
        <w:rPr>
          <w:rFonts w:cs="Arial"/>
        </w:rPr>
      </w:pPr>
      <w:r>
        <w:rPr>
          <w:rFonts w:cs="Arial"/>
        </w:rPr>
        <w:t xml:space="preserve">7.1..6 </w:t>
      </w:r>
      <w:r w:rsidRPr="000C6C80">
        <w:rPr>
          <w:rFonts w:cs="Arial"/>
        </w:rPr>
        <w:t xml:space="preserve">Os desvios não poderão ser superiores a 20 mm, em relação ao alinhamento e perfil projetados. </w:t>
      </w:r>
    </w:p>
    <w:p w:rsidR="00B742F3" w:rsidRDefault="00B742F3" w:rsidP="00B742F3">
      <w:pPr>
        <w:autoSpaceDE w:val="0"/>
        <w:autoSpaceDN w:val="0"/>
        <w:adjustRightInd w:val="0"/>
        <w:jc w:val="both"/>
        <w:rPr>
          <w:rFonts w:cs="Arial"/>
        </w:rPr>
      </w:pPr>
      <w:r>
        <w:rPr>
          <w:rFonts w:cs="Arial"/>
        </w:rPr>
        <w:t xml:space="preserve">7.1.7 </w:t>
      </w:r>
      <w:r w:rsidRPr="000C6C80">
        <w:rPr>
          <w:rFonts w:cs="Arial"/>
        </w:rPr>
        <w:t xml:space="preserve">As guias (meios-fios), após, assentados, nivelados, alinhados e rejuntados serão </w:t>
      </w:r>
      <w:proofErr w:type="spellStart"/>
      <w:r w:rsidRPr="000C6C80">
        <w:rPr>
          <w:rFonts w:cs="Arial"/>
        </w:rPr>
        <w:t>reaterrados</w:t>
      </w:r>
      <w:proofErr w:type="spellEnd"/>
      <w:r w:rsidRPr="000C6C80">
        <w:rPr>
          <w:rFonts w:cs="Arial"/>
        </w:rPr>
        <w:t xml:space="preserve"> e escorados com material de boa qualidade</w:t>
      </w:r>
      <w:r>
        <w:rPr>
          <w:rFonts w:cs="Arial"/>
        </w:rPr>
        <w:t xml:space="preserve">. </w:t>
      </w:r>
      <w:r w:rsidRPr="000C6C80">
        <w:rPr>
          <w:rFonts w:cs="Arial"/>
        </w:rPr>
        <w:t xml:space="preserve"> </w:t>
      </w:r>
    </w:p>
    <w:p w:rsidR="00B742F3" w:rsidRPr="00627B01" w:rsidRDefault="00B742F3" w:rsidP="00B742F3">
      <w:pPr>
        <w:autoSpaceDE w:val="0"/>
        <w:autoSpaceDN w:val="0"/>
        <w:adjustRightInd w:val="0"/>
        <w:jc w:val="both"/>
        <w:rPr>
          <w:rFonts w:cs="Arial"/>
          <w:b/>
        </w:rPr>
      </w:pPr>
      <w:r w:rsidRPr="00627B01">
        <w:rPr>
          <w:rFonts w:cs="Arial"/>
          <w:b/>
        </w:rPr>
        <w:t>7.</w:t>
      </w:r>
      <w:r>
        <w:rPr>
          <w:rFonts w:cs="Arial"/>
          <w:b/>
        </w:rPr>
        <w:t>8</w:t>
      </w:r>
      <w:r w:rsidRPr="00627B01">
        <w:rPr>
          <w:rFonts w:cs="Arial"/>
          <w:b/>
        </w:rPr>
        <w:t xml:space="preserve">.1 Pavimentações: </w:t>
      </w:r>
    </w:p>
    <w:p w:rsidR="00B742F3" w:rsidRDefault="00B742F3" w:rsidP="00B742F3">
      <w:pPr>
        <w:autoSpaceDE w:val="0"/>
        <w:autoSpaceDN w:val="0"/>
        <w:adjustRightInd w:val="0"/>
        <w:jc w:val="both"/>
        <w:rPr>
          <w:rFonts w:cs="Arial"/>
        </w:rPr>
      </w:pPr>
      <w:r w:rsidRPr="000C6C80">
        <w:rPr>
          <w:rFonts w:cs="Arial"/>
        </w:rPr>
        <w:t xml:space="preserve">a) Sobre a sub-base devidamente preparada, deve ser espalhada uma camada de areia, com características já definidas anteriormente, numa espessura de dimensionamento conforme o caso, e em seguida devem ser assentados os paralelepípedos com as faces de uso para cima, obedecendo ao abaulamento previsto no projeto. </w:t>
      </w:r>
    </w:p>
    <w:p w:rsidR="00B742F3" w:rsidRDefault="00B742F3" w:rsidP="00B742F3">
      <w:pPr>
        <w:autoSpaceDE w:val="0"/>
        <w:autoSpaceDN w:val="0"/>
        <w:adjustRightInd w:val="0"/>
        <w:jc w:val="both"/>
        <w:rPr>
          <w:rFonts w:cs="Arial"/>
        </w:rPr>
      </w:pPr>
      <w:r w:rsidRPr="000C6C80">
        <w:rPr>
          <w:rFonts w:cs="Arial"/>
        </w:rPr>
        <w:t xml:space="preserve">b) Para garantir a boa execução do perfil transversal previsto devem ser locadas longitudinalmente linhas de referência, uma no eixo e duas nos terços da plataforma com estacas fixas de 10 em 10m. As seções transversais devem ser dadas por linhas que se deslocam apoiadas nas linhas de referência e nas sarjetas ou cotas correspondentes, nos acostamentos ou guias. </w:t>
      </w:r>
    </w:p>
    <w:p w:rsidR="00B742F3" w:rsidRDefault="00B742F3" w:rsidP="00B742F3">
      <w:pPr>
        <w:autoSpaceDE w:val="0"/>
        <w:autoSpaceDN w:val="0"/>
        <w:adjustRightInd w:val="0"/>
        <w:jc w:val="both"/>
        <w:rPr>
          <w:rFonts w:cs="Arial"/>
        </w:rPr>
      </w:pPr>
      <w:r w:rsidRPr="000C6C80">
        <w:rPr>
          <w:rFonts w:cs="Arial"/>
        </w:rPr>
        <w:t xml:space="preserve">c) O assentamento dos paralelepípedos deve progredir dos bordos para o eixo e as fiadas devem ser retilíneas e normais ao eixo da pista. As juntas longitudinais de cada fiada devem ser alternadas com relação às duas fiadas vizinhas, de tal modo que cada junta fique em frente ao paralelepípedo adjacente, dentro do terço médio. </w:t>
      </w:r>
    </w:p>
    <w:p w:rsidR="00B742F3" w:rsidRDefault="00B742F3" w:rsidP="00B742F3">
      <w:pPr>
        <w:autoSpaceDE w:val="0"/>
        <w:autoSpaceDN w:val="0"/>
        <w:adjustRightInd w:val="0"/>
        <w:jc w:val="both"/>
        <w:rPr>
          <w:rFonts w:cs="Arial"/>
        </w:rPr>
      </w:pPr>
      <w:r w:rsidRPr="000C6C80">
        <w:rPr>
          <w:rFonts w:cs="Arial"/>
        </w:rPr>
        <w:t xml:space="preserve">d) Os </w:t>
      </w:r>
      <w:proofErr w:type="spellStart"/>
      <w:r>
        <w:rPr>
          <w:rFonts w:cs="Arial"/>
        </w:rPr>
        <w:t>bloquetes</w:t>
      </w:r>
      <w:proofErr w:type="spellEnd"/>
      <w:r w:rsidRPr="000C6C80">
        <w:rPr>
          <w:rFonts w:cs="Arial"/>
        </w:rPr>
        <w:t xml:space="preserve"> devem ser assentados de modo que as faces fiquem encostadas, no mínimo, um ponto de contato com cada peça circunvizinha. </w:t>
      </w:r>
    </w:p>
    <w:p w:rsidR="00B742F3" w:rsidRDefault="00B742F3" w:rsidP="00B742F3">
      <w:pPr>
        <w:autoSpaceDE w:val="0"/>
        <w:autoSpaceDN w:val="0"/>
        <w:adjustRightInd w:val="0"/>
        <w:jc w:val="both"/>
      </w:pPr>
      <w:r w:rsidRPr="000C6C80">
        <w:rPr>
          <w:rFonts w:cs="Arial"/>
        </w:rPr>
        <w:t xml:space="preserve">e) Depois de aprovado pela Fiscalização e quando especificado em projeto, deve ser iniciada por meio do soquete manual, a compactação da calha numa faixa de 0,50m, cujos </w:t>
      </w:r>
      <w:proofErr w:type="spellStart"/>
      <w:r>
        <w:rPr>
          <w:rFonts w:cs="Arial"/>
        </w:rPr>
        <w:t>bloquetes</w:t>
      </w:r>
      <w:proofErr w:type="spellEnd"/>
      <w:r w:rsidRPr="000C6C80">
        <w:rPr>
          <w:rFonts w:cs="Arial"/>
        </w:rPr>
        <w:t xml:space="preserve"> devem ser rejuntados com argamassa de cimento e areia</w:t>
      </w:r>
      <w:r>
        <w:rPr>
          <w:rFonts w:cs="Arial"/>
        </w:rPr>
        <w:t>.</w:t>
      </w:r>
      <w:r w:rsidRPr="000C6C80">
        <w:rPr>
          <w:rFonts w:cs="Arial"/>
        </w:rPr>
        <w:t xml:space="preserve"> </w:t>
      </w:r>
      <w:r w:rsidRPr="000C6C80">
        <w:t xml:space="preserve"> </w:t>
      </w:r>
    </w:p>
    <w:p w:rsidR="00B742F3" w:rsidRDefault="00B742F3" w:rsidP="00B742F3">
      <w:pPr>
        <w:autoSpaceDE w:val="0"/>
        <w:autoSpaceDN w:val="0"/>
        <w:adjustRightInd w:val="0"/>
        <w:jc w:val="both"/>
        <w:rPr>
          <w:rFonts w:cs="Arial"/>
        </w:rPr>
      </w:pPr>
      <w:r>
        <w:rPr>
          <w:rFonts w:cs="Arial"/>
        </w:rPr>
        <w:t xml:space="preserve">7.8.2 </w:t>
      </w:r>
      <w:r w:rsidRPr="000C6C80">
        <w:rPr>
          <w:rFonts w:cs="Arial"/>
        </w:rPr>
        <w:t xml:space="preserve">O avanço do rejuntamento das calhas deve, ao final do dia de trabalho, atingir obrigatoriamente o mesmo avanço do revestimento assentado. Nas demais superfícies e após a cura do rejuntamento anteriormente especificado, deve ser espalhada uma camada de areia grossa e com ela serem preenchidas as juntas dos demais </w:t>
      </w:r>
      <w:proofErr w:type="spellStart"/>
      <w:r>
        <w:rPr>
          <w:rFonts w:cs="Arial"/>
        </w:rPr>
        <w:t>bloquetes</w:t>
      </w:r>
      <w:proofErr w:type="spellEnd"/>
      <w:r>
        <w:rPr>
          <w:rFonts w:cs="Arial"/>
        </w:rPr>
        <w:t xml:space="preserve">. </w:t>
      </w:r>
    </w:p>
    <w:p w:rsidR="00B742F3" w:rsidRPr="00886760" w:rsidRDefault="00B742F3" w:rsidP="00B742F3">
      <w:pPr>
        <w:autoSpaceDE w:val="0"/>
        <w:autoSpaceDN w:val="0"/>
        <w:adjustRightInd w:val="0"/>
        <w:jc w:val="both"/>
        <w:rPr>
          <w:rFonts w:cs="Arial"/>
          <w:b/>
        </w:rPr>
      </w:pPr>
      <w:r w:rsidRPr="00886760">
        <w:rPr>
          <w:rFonts w:cs="Arial"/>
          <w:b/>
        </w:rPr>
        <w:t xml:space="preserve">8.  MEDIÇÃO </w:t>
      </w:r>
    </w:p>
    <w:p w:rsidR="00B742F3" w:rsidRDefault="00B742F3" w:rsidP="00B742F3">
      <w:pPr>
        <w:autoSpaceDE w:val="0"/>
        <w:autoSpaceDN w:val="0"/>
        <w:adjustRightInd w:val="0"/>
        <w:jc w:val="both"/>
        <w:rPr>
          <w:rFonts w:cs="Arial"/>
        </w:rPr>
      </w:pPr>
      <w:r>
        <w:rPr>
          <w:rFonts w:cs="Arial"/>
        </w:rPr>
        <w:t xml:space="preserve">8.1 </w:t>
      </w:r>
      <w:r w:rsidRPr="00886760">
        <w:rPr>
          <w:rFonts w:cs="Arial"/>
        </w:rPr>
        <w:t xml:space="preserve">A medição dos serviços executados será efetuada por metro linear de meio fio devidamente assentado, alinhado, rejuntado e escorado de acordo com estas especificações, e </w:t>
      </w:r>
      <w:proofErr w:type="spellStart"/>
      <w:r>
        <w:rPr>
          <w:rFonts w:cs="Arial"/>
        </w:rPr>
        <w:t>bloquetes</w:t>
      </w:r>
      <w:proofErr w:type="spellEnd"/>
      <w:r>
        <w:rPr>
          <w:rFonts w:cs="Arial"/>
        </w:rPr>
        <w:t xml:space="preserve"> </w:t>
      </w:r>
      <w:r w:rsidRPr="00886760">
        <w:rPr>
          <w:rFonts w:cs="Arial"/>
        </w:rPr>
        <w:t>por metro quadrado colocado, comprimido, rejuntado e dentro das tolerâncias estabelecidas para estas especificações.</w:t>
      </w:r>
    </w:p>
    <w:p w:rsidR="00B742F3" w:rsidRPr="00627B01" w:rsidRDefault="00B742F3" w:rsidP="00B742F3">
      <w:pPr>
        <w:autoSpaceDE w:val="0"/>
        <w:autoSpaceDN w:val="0"/>
        <w:adjustRightInd w:val="0"/>
        <w:jc w:val="both"/>
        <w:rPr>
          <w:rFonts w:cs="Arial"/>
          <w:b/>
        </w:rPr>
      </w:pPr>
      <w:r>
        <w:rPr>
          <w:rFonts w:cs="Arial"/>
          <w:b/>
        </w:rPr>
        <w:t>9</w:t>
      </w:r>
      <w:r w:rsidRPr="00627B01">
        <w:rPr>
          <w:rFonts w:cs="Arial"/>
          <w:b/>
        </w:rPr>
        <w:t>.</w:t>
      </w:r>
      <w:r>
        <w:rPr>
          <w:rFonts w:cs="Arial"/>
          <w:b/>
        </w:rPr>
        <w:t xml:space="preserve"> </w:t>
      </w:r>
      <w:r w:rsidRPr="00627B01">
        <w:rPr>
          <w:rFonts w:cs="Arial"/>
          <w:b/>
        </w:rPr>
        <w:t xml:space="preserve">PAGAMENTO </w:t>
      </w:r>
    </w:p>
    <w:p w:rsidR="00B742F3" w:rsidRDefault="00B742F3" w:rsidP="00B742F3">
      <w:pPr>
        <w:autoSpaceDE w:val="0"/>
        <w:autoSpaceDN w:val="0"/>
        <w:adjustRightInd w:val="0"/>
        <w:jc w:val="both"/>
        <w:rPr>
          <w:rFonts w:cs="Arial"/>
        </w:rPr>
      </w:pPr>
      <w:r>
        <w:rPr>
          <w:rFonts w:cs="Arial"/>
        </w:rPr>
        <w:t xml:space="preserve">9.1 </w:t>
      </w:r>
      <w:r w:rsidRPr="00627B01">
        <w:rPr>
          <w:rFonts w:cs="Arial"/>
        </w:rPr>
        <w:t xml:space="preserve">O pagamento incluirá todas as despesas para a execução do calçamento, </w:t>
      </w:r>
      <w:r w:rsidRPr="00886760">
        <w:rPr>
          <w:rFonts w:cs="Arial"/>
          <w:b/>
          <w:u w:val="single"/>
        </w:rPr>
        <w:t>não</w:t>
      </w:r>
      <w:r>
        <w:rPr>
          <w:rFonts w:cs="Arial"/>
        </w:rPr>
        <w:t xml:space="preserve"> inclui </w:t>
      </w:r>
      <w:r w:rsidRPr="00627B01">
        <w:rPr>
          <w:rFonts w:cs="Arial"/>
        </w:rPr>
        <w:t xml:space="preserve">como materiais, mão de obra, equipamentos, ferramentas, leis sociais e no preço unitário estar incluídos todas as escavações de valas para colocação do meio-fio, </w:t>
      </w:r>
      <w:proofErr w:type="spellStart"/>
      <w:r w:rsidRPr="00627B01">
        <w:rPr>
          <w:rFonts w:cs="Arial"/>
        </w:rPr>
        <w:t>reaterro</w:t>
      </w:r>
      <w:proofErr w:type="spellEnd"/>
      <w:r w:rsidRPr="00627B01">
        <w:rPr>
          <w:rFonts w:cs="Arial"/>
        </w:rPr>
        <w:t>, base de areis, regularização e rejuntamento com argamassa de cimento e areia.</w:t>
      </w:r>
    </w:p>
    <w:p w:rsidR="00B742F3" w:rsidRPr="00886760" w:rsidRDefault="00B742F3" w:rsidP="00B742F3">
      <w:pPr>
        <w:autoSpaceDE w:val="0"/>
        <w:autoSpaceDN w:val="0"/>
        <w:adjustRightInd w:val="0"/>
        <w:jc w:val="both"/>
        <w:rPr>
          <w:rFonts w:cs="Arial"/>
          <w:b/>
        </w:rPr>
      </w:pPr>
      <w:r w:rsidRPr="00886760">
        <w:rPr>
          <w:rFonts w:cs="Arial"/>
          <w:b/>
        </w:rPr>
        <w:t xml:space="preserve">10. GENERALIDADES </w:t>
      </w:r>
    </w:p>
    <w:p w:rsidR="00B742F3" w:rsidRDefault="00B742F3" w:rsidP="00B742F3">
      <w:pPr>
        <w:autoSpaceDE w:val="0"/>
        <w:autoSpaceDN w:val="0"/>
        <w:adjustRightInd w:val="0"/>
        <w:jc w:val="both"/>
        <w:rPr>
          <w:rFonts w:cs="Arial"/>
        </w:rPr>
      </w:pPr>
      <w:r w:rsidRPr="00886760">
        <w:rPr>
          <w:rFonts w:cs="Arial"/>
        </w:rPr>
        <w:t>Quaisquer mudanças nas diretrizes das especificações desta obra em função de peculiaridades eventuais surgidas no decorrer dos serviços</w:t>
      </w:r>
      <w:proofErr w:type="gramStart"/>
      <w:r w:rsidRPr="00886760">
        <w:rPr>
          <w:rFonts w:cs="Arial"/>
        </w:rPr>
        <w:t>, serão</w:t>
      </w:r>
      <w:proofErr w:type="gramEnd"/>
      <w:r w:rsidRPr="00886760">
        <w:rPr>
          <w:rFonts w:cs="Arial"/>
        </w:rPr>
        <w:t xml:space="preserve"> discutidas com o </w:t>
      </w:r>
      <w:r>
        <w:rPr>
          <w:rFonts w:cs="Arial"/>
        </w:rPr>
        <w:t xml:space="preserve">Setor </w:t>
      </w:r>
      <w:r w:rsidRPr="00886760">
        <w:rPr>
          <w:rFonts w:cs="Arial"/>
        </w:rPr>
        <w:t>de Engenharia da Secretaria Municipal de</w:t>
      </w:r>
      <w:r>
        <w:rPr>
          <w:rFonts w:cs="Arial"/>
        </w:rPr>
        <w:t xml:space="preserve"> Obras e Serviços Urbanos</w:t>
      </w:r>
      <w:r w:rsidRPr="00886760">
        <w:rPr>
          <w:rFonts w:cs="Arial"/>
        </w:rPr>
        <w:t xml:space="preserve"> desta Prefeitura Municipal de </w:t>
      </w:r>
      <w:r>
        <w:rPr>
          <w:rFonts w:cs="Arial"/>
        </w:rPr>
        <w:t>Águia Branca/ES</w:t>
      </w:r>
      <w:r w:rsidRPr="00886760">
        <w:rPr>
          <w:rFonts w:cs="Arial"/>
        </w:rPr>
        <w:t>.</w:t>
      </w:r>
    </w:p>
    <w:p w:rsidR="00B742F3" w:rsidRDefault="00B742F3" w:rsidP="00B742F3">
      <w:pPr>
        <w:spacing w:after="360"/>
        <w:ind w:left="2124" w:firstLine="708"/>
        <w:rPr>
          <w:rFonts w:cs="Arial"/>
        </w:rPr>
      </w:pPr>
      <w:r>
        <w:rPr>
          <w:rFonts w:cs="Arial"/>
        </w:rPr>
        <w:t xml:space="preserve">                               </w:t>
      </w:r>
      <w:r w:rsidRPr="003126C8">
        <w:rPr>
          <w:rFonts w:cs="Arial"/>
        </w:rPr>
        <w:t xml:space="preserve">Águia </w:t>
      </w:r>
      <w:proofErr w:type="spellStart"/>
      <w:r w:rsidRPr="003126C8">
        <w:rPr>
          <w:rFonts w:cs="Arial"/>
        </w:rPr>
        <w:t>Branca-ES</w:t>
      </w:r>
      <w:proofErr w:type="spellEnd"/>
      <w:r w:rsidRPr="003126C8">
        <w:rPr>
          <w:rFonts w:cs="Arial"/>
        </w:rPr>
        <w:t>, 1</w:t>
      </w:r>
      <w:r>
        <w:rPr>
          <w:rFonts w:cs="Arial"/>
        </w:rPr>
        <w:t>3</w:t>
      </w:r>
      <w:proofErr w:type="gramStart"/>
      <w:r w:rsidRPr="003126C8">
        <w:rPr>
          <w:rFonts w:cs="Arial"/>
        </w:rPr>
        <w:t xml:space="preserve"> </w:t>
      </w:r>
      <w:r>
        <w:rPr>
          <w:rFonts w:cs="Arial"/>
        </w:rPr>
        <w:t xml:space="preserve"> </w:t>
      </w:r>
      <w:proofErr w:type="gramEnd"/>
      <w:r>
        <w:rPr>
          <w:rFonts w:cs="Arial"/>
        </w:rPr>
        <w:t>d</w:t>
      </w:r>
      <w:r w:rsidRPr="003126C8">
        <w:rPr>
          <w:rFonts w:cs="Arial"/>
        </w:rPr>
        <w:t>e janeiro de 2026.</w:t>
      </w:r>
    </w:p>
    <w:p w:rsidR="00B742F3" w:rsidRPr="00886760" w:rsidRDefault="00B742F3" w:rsidP="00B742F3">
      <w:pPr>
        <w:autoSpaceDE w:val="0"/>
        <w:autoSpaceDN w:val="0"/>
        <w:adjustRightInd w:val="0"/>
        <w:jc w:val="center"/>
        <w:rPr>
          <w:rFonts w:cs="Arial"/>
          <w:b/>
        </w:rPr>
      </w:pPr>
      <w:r w:rsidRPr="00886760">
        <w:rPr>
          <w:rFonts w:cs="Arial"/>
          <w:b/>
        </w:rPr>
        <w:t>CLAUDIO ANTONIO DESTEFANI</w:t>
      </w:r>
    </w:p>
    <w:p w:rsidR="00B742F3" w:rsidRDefault="00B742F3" w:rsidP="00B742F3">
      <w:pPr>
        <w:autoSpaceDE w:val="0"/>
        <w:autoSpaceDN w:val="0"/>
        <w:adjustRightInd w:val="0"/>
        <w:jc w:val="center"/>
        <w:rPr>
          <w:rFonts w:cs="Arial"/>
        </w:rPr>
      </w:pPr>
      <w:r>
        <w:rPr>
          <w:rFonts w:cs="Arial"/>
        </w:rPr>
        <w:t>Secretário Municipal de Desenvolvimento Rural</w:t>
      </w:r>
    </w:p>
    <w:p w:rsidR="00B742F3" w:rsidRDefault="00B742F3" w:rsidP="00B742F3">
      <w:pPr>
        <w:autoSpaceDE w:val="0"/>
        <w:autoSpaceDN w:val="0"/>
        <w:adjustRightInd w:val="0"/>
        <w:jc w:val="both"/>
        <w:rPr>
          <w:rFonts w:cs="Arial"/>
        </w:rPr>
      </w:pPr>
    </w:p>
    <w:p w:rsidR="00F55720" w:rsidRDefault="00F55720" w:rsidP="00F55720">
      <w:pPr>
        <w:spacing w:before="101"/>
        <w:jc w:val="center"/>
        <w:rPr>
          <w:rFonts w:ascii="Tahoma"/>
          <w:b/>
        </w:rPr>
      </w:pPr>
      <w:r>
        <w:rPr>
          <w:rFonts w:ascii="Tahoma"/>
          <w:b/>
        </w:rPr>
        <w:lastRenderedPageBreak/>
        <w:t>ANEXO</w:t>
      </w:r>
      <w:r>
        <w:rPr>
          <w:rFonts w:ascii="Tahoma"/>
          <w:b/>
          <w:spacing w:val="3"/>
        </w:rPr>
        <w:t xml:space="preserve"> </w:t>
      </w:r>
      <w:r>
        <w:rPr>
          <w:rFonts w:ascii="Tahoma"/>
          <w:b/>
        </w:rPr>
        <w:t>I</w:t>
      </w:r>
      <w:r w:rsidR="00EE091A">
        <w:rPr>
          <w:rFonts w:ascii="Tahoma"/>
          <w:b/>
        </w:rPr>
        <w:t>I</w:t>
      </w:r>
      <w:r>
        <w:rPr>
          <w:rFonts w:ascii="Tahoma"/>
          <w:b/>
        </w:rPr>
        <w:t xml:space="preserve"> </w:t>
      </w:r>
    </w:p>
    <w:p w:rsidR="00F55720" w:rsidRDefault="00F55720" w:rsidP="00F55720">
      <w:pPr>
        <w:pStyle w:val="Heading1"/>
        <w:spacing w:before="67"/>
        <w:ind w:left="0"/>
        <w:jc w:val="center"/>
      </w:pPr>
      <w:r>
        <w:t xml:space="preserve">Dispensa de Licitação </w:t>
      </w:r>
    </w:p>
    <w:p w:rsidR="008670C4" w:rsidRPr="00B742F3" w:rsidRDefault="008670C4" w:rsidP="008670C4">
      <w:pPr>
        <w:pStyle w:val="Heading1"/>
        <w:spacing w:before="67"/>
        <w:ind w:left="0"/>
        <w:jc w:val="center"/>
        <w:rPr>
          <w:b w:val="0"/>
          <w:bCs w:val="0"/>
          <w:color w:val="212529"/>
          <w:sz w:val="18"/>
          <w:szCs w:val="18"/>
          <w:shd w:val="clear" w:color="auto" w:fill="FFFFFF"/>
        </w:rPr>
      </w:pPr>
      <w:r w:rsidRPr="00B742F3">
        <w:rPr>
          <w:b w:val="0"/>
        </w:rPr>
        <w:t xml:space="preserve">Processo Administrativo </w:t>
      </w:r>
      <w:r w:rsidR="00B742F3" w:rsidRPr="00B742F3">
        <w:rPr>
          <w:b w:val="0"/>
          <w:bCs w:val="0"/>
          <w:color w:val="212529"/>
          <w:shd w:val="clear" w:color="auto" w:fill="FFFFFF"/>
        </w:rPr>
        <w:t>2026-ZQSTB</w:t>
      </w:r>
    </w:p>
    <w:p w:rsidR="00F55720" w:rsidRDefault="00F55720" w:rsidP="00F55720">
      <w:pPr>
        <w:pStyle w:val="Heading1"/>
        <w:spacing w:before="67"/>
        <w:ind w:left="0"/>
        <w:jc w:val="center"/>
      </w:pPr>
      <w:r>
        <w:t>PROPOSTA</w:t>
      </w:r>
      <w:r>
        <w:rPr>
          <w:spacing w:val="-3"/>
        </w:rPr>
        <w:t xml:space="preserve"> </w:t>
      </w:r>
      <w:r>
        <w:t>DE</w:t>
      </w:r>
      <w:r>
        <w:rPr>
          <w:spacing w:val="-4"/>
        </w:rPr>
        <w:t xml:space="preserve"> </w:t>
      </w:r>
      <w:r>
        <w:t>PREÇOS</w:t>
      </w:r>
      <w:r>
        <w:rPr>
          <w:spacing w:val="-4"/>
        </w:rPr>
        <w:t xml:space="preserve"> </w:t>
      </w:r>
      <w:r>
        <w:t>(MODELO)</w:t>
      </w:r>
    </w:p>
    <w:p w:rsidR="00096CB2" w:rsidRDefault="00096CB2" w:rsidP="00096CB2">
      <w:pPr>
        <w:spacing w:before="1"/>
        <w:jc w:val="both"/>
        <w:rPr>
          <w:rFonts w:ascii="Century Gothic" w:hAnsi="Century Gothic"/>
          <w:b/>
          <w:sz w:val="19"/>
          <w:szCs w:val="19"/>
        </w:rPr>
      </w:pPr>
    </w:p>
    <w:p w:rsidR="00A131CE" w:rsidRPr="00B742F3" w:rsidRDefault="00F55720" w:rsidP="00A131CE">
      <w:pPr>
        <w:spacing w:before="1"/>
        <w:jc w:val="both"/>
        <w:rPr>
          <w:rFonts w:ascii="Century Gothic" w:hAnsi="Century Gothic"/>
          <w:sz w:val="18"/>
          <w:szCs w:val="18"/>
        </w:rPr>
      </w:pPr>
      <w:r w:rsidRPr="00B742F3">
        <w:rPr>
          <w:rFonts w:ascii="Century Gothic" w:hAnsi="Century Gothic"/>
          <w:b/>
          <w:sz w:val="18"/>
          <w:szCs w:val="18"/>
        </w:rPr>
        <w:t xml:space="preserve">REFERÊNCIA: </w:t>
      </w:r>
      <w:r w:rsidR="00B742F3" w:rsidRPr="00B742F3">
        <w:rPr>
          <w:rFonts w:ascii="Century Gothic" w:hAnsi="Century Gothic" w:cs="Arial"/>
          <w:b/>
          <w:bCs/>
          <w:color w:val="212529"/>
          <w:sz w:val="18"/>
          <w:szCs w:val="18"/>
          <w:shd w:val="clear" w:color="auto" w:fill="FFFFFF"/>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BLOQUETES DE CONCRETO </w:t>
      </w:r>
      <w:proofErr w:type="gramStart"/>
      <w:r w:rsidR="00B742F3" w:rsidRPr="00B742F3">
        <w:rPr>
          <w:rFonts w:ascii="Century Gothic" w:hAnsi="Century Gothic" w:cs="Arial"/>
          <w:b/>
          <w:bCs/>
          <w:color w:val="212529"/>
          <w:sz w:val="18"/>
          <w:szCs w:val="18"/>
          <w:shd w:val="clear" w:color="auto" w:fill="FFFFFF"/>
        </w:rPr>
        <w:t xml:space="preserve">( </w:t>
      </w:r>
      <w:proofErr w:type="gramEnd"/>
      <w:r w:rsidR="00B742F3" w:rsidRPr="00B742F3">
        <w:rPr>
          <w:rFonts w:ascii="Century Gothic" w:hAnsi="Century Gothic" w:cs="Arial"/>
          <w:b/>
          <w:bCs/>
          <w:color w:val="212529"/>
          <w:sz w:val="18"/>
          <w:szCs w:val="18"/>
          <w:shd w:val="clear" w:color="auto" w:fill="FFFFFF"/>
        </w:rPr>
        <w:t>35 MPA ESP. = 08 CM, E REJUNTADO COM PÓ DE PEDRA PARA FINS ESPECÍFICOS DE ATENDIMENTO ÁS DEMANDAS DA SECRETARIA MUNICIPAL DE DESENVOLVIMENTO RURAL PARA MELHORA NO ESCOAMENTO DA PRODUÇÃO AGRÍCOLA NA COMUNIDADE E REGIÃO DO MUNICÍPIO DE ÁGUIA BRANCA/ES</w:t>
      </w:r>
      <w:r w:rsidR="00A131CE" w:rsidRPr="00B742F3">
        <w:rPr>
          <w:rFonts w:ascii="Century Gothic" w:hAnsi="Century Gothic"/>
          <w:b/>
          <w:sz w:val="18"/>
          <w:szCs w:val="18"/>
        </w:rPr>
        <w:t>.</w:t>
      </w:r>
      <w:r w:rsidR="00A131CE" w:rsidRPr="00B742F3">
        <w:rPr>
          <w:rFonts w:ascii="Century Gothic" w:hAnsi="Century Gothic"/>
          <w:sz w:val="18"/>
          <w:szCs w:val="18"/>
        </w:rPr>
        <w:t xml:space="preserve"> </w:t>
      </w:r>
    </w:p>
    <w:p w:rsidR="00F55720" w:rsidRPr="00B742F3" w:rsidRDefault="00F55720" w:rsidP="00A131CE">
      <w:pPr>
        <w:spacing w:before="1"/>
        <w:jc w:val="both"/>
        <w:rPr>
          <w:rFonts w:ascii="Century Gothic" w:hAnsi="Century Gothic"/>
          <w:b/>
          <w:sz w:val="18"/>
          <w:szCs w:val="18"/>
        </w:rPr>
      </w:pPr>
      <w:r w:rsidRPr="00B742F3">
        <w:rPr>
          <w:rFonts w:ascii="Century Gothic" w:hAnsi="Century Gothic"/>
          <w:b/>
          <w:sz w:val="18"/>
          <w:szCs w:val="18"/>
        </w:rPr>
        <w:t>Identificação</w:t>
      </w:r>
      <w:r w:rsidRPr="00B742F3">
        <w:rPr>
          <w:rFonts w:ascii="Century Gothic" w:hAnsi="Century Gothic"/>
          <w:b/>
          <w:spacing w:val="-2"/>
          <w:sz w:val="18"/>
          <w:szCs w:val="18"/>
        </w:rPr>
        <w:t xml:space="preserve"> </w:t>
      </w:r>
      <w:r w:rsidRPr="00B742F3">
        <w:rPr>
          <w:rFonts w:ascii="Century Gothic" w:hAnsi="Century Gothic"/>
          <w:b/>
          <w:sz w:val="18"/>
          <w:szCs w:val="18"/>
        </w:rPr>
        <w:t>da Proponente</w:t>
      </w:r>
    </w:p>
    <w:p w:rsidR="00F55720" w:rsidRPr="00B742F3" w:rsidRDefault="00F55720" w:rsidP="00F55720">
      <w:pPr>
        <w:pStyle w:val="Corpodetexto"/>
        <w:spacing w:before="90"/>
        <w:rPr>
          <w:rFonts w:ascii="Century Gothic" w:hAnsi="Century Gothic"/>
          <w:sz w:val="18"/>
          <w:szCs w:val="18"/>
        </w:rPr>
      </w:pPr>
      <w:r w:rsidRPr="00B742F3">
        <w:rPr>
          <w:rFonts w:ascii="Century Gothic" w:hAnsi="Century Gothic"/>
          <w:sz w:val="18"/>
          <w:szCs w:val="18"/>
        </w:rPr>
        <w:t>Razão</w:t>
      </w:r>
      <w:r w:rsidRPr="00B742F3">
        <w:rPr>
          <w:rFonts w:ascii="Century Gothic" w:hAnsi="Century Gothic"/>
          <w:spacing w:val="-1"/>
          <w:sz w:val="18"/>
          <w:szCs w:val="18"/>
        </w:rPr>
        <w:t xml:space="preserve"> </w:t>
      </w:r>
      <w:r w:rsidRPr="00B742F3">
        <w:rPr>
          <w:rFonts w:ascii="Century Gothic" w:hAnsi="Century Gothic"/>
          <w:sz w:val="18"/>
          <w:szCs w:val="18"/>
        </w:rPr>
        <w:t>Social:</w:t>
      </w:r>
    </w:p>
    <w:p w:rsidR="00F55720" w:rsidRPr="00B742F3" w:rsidRDefault="00F55720" w:rsidP="00F55720">
      <w:pPr>
        <w:pStyle w:val="Corpodetexto"/>
        <w:rPr>
          <w:rFonts w:ascii="Century Gothic" w:hAnsi="Century Gothic"/>
          <w:sz w:val="18"/>
          <w:szCs w:val="18"/>
        </w:rPr>
      </w:pPr>
      <w:r w:rsidRPr="00B742F3">
        <w:rPr>
          <w:rFonts w:ascii="Century Gothic" w:hAnsi="Century Gothic"/>
          <w:sz w:val="18"/>
          <w:szCs w:val="18"/>
        </w:rPr>
        <w:t>CNPJ:</w:t>
      </w:r>
    </w:p>
    <w:p w:rsidR="00F55720" w:rsidRPr="00B742F3" w:rsidRDefault="00F55720" w:rsidP="00F55720">
      <w:pPr>
        <w:pStyle w:val="Corpodetexto"/>
        <w:tabs>
          <w:tab w:val="left" w:pos="3128"/>
        </w:tabs>
        <w:spacing w:before="1"/>
        <w:rPr>
          <w:rFonts w:ascii="Century Gothic" w:hAnsi="Century Gothic"/>
          <w:sz w:val="18"/>
          <w:szCs w:val="18"/>
        </w:rPr>
      </w:pPr>
      <w:r w:rsidRPr="00B742F3">
        <w:rPr>
          <w:rFonts w:ascii="Century Gothic" w:hAnsi="Century Gothic"/>
          <w:sz w:val="18"/>
          <w:szCs w:val="18"/>
        </w:rPr>
        <w:t>Bairro:</w:t>
      </w:r>
      <w:r w:rsidRPr="00B742F3">
        <w:rPr>
          <w:rFonts w:ascii="Century Gothic" w:hAnsi="Century Gothic"/>
          <w:sz w:val="18"/>
          <w:szCs w:val="18"/>
        </w:rPr>
        <w:tab/>
      </w:r>
    </w:p>
    <w:p w:rsidR="00F55720" w:rsidRPr="00B742F3" w:rsidRDefault="00F55720" w:rsidP="00F55720">
      <w:pPr>
        <w:pStyle w:val="Corpodetexto"/>
        <w:tabs>
          <w:tab w:val="left" w:pos="3128"/>
        </w:tabs>
        <w:spacing w:before="1"/>
        <w:rPr>
          <w:rFonts w:ascii="Century Gothic" w:hAnsi="Century Gothic"/>
          <w:sz w:val="18"/>
          <w:szCs w:val="18"/>
        </w:rPr>
      </w:pPr>
      <w:r w:rsidRPr="00B742F3">
        <w:rPr>
          <w:rFonts w:ascii="Century Gothic" w:hAnsi="Century Gothic"/>
          <w:sz w:val="18"/>
          <w:szCs w:val="18"/>
        </w:rPr>
        <w:t>Rua:</w:t>
      </w:r>
    </w:p>
    <w:p w:rsidR="00F55720" w:rsidRPr="00B742F3" w:rsidRDefault="00F55720" w:rsidP="00F55720">
      <w:pPr>
        <w:pStyle w:val="Corpodetexto"/>
        <w:tabs>
          <w:tab w:val="left" w:pos="2539"/>
          <w:tab w:val="left" w:pos="4579"/>
        </w:tabs>
        <w:rPr>
          <w:rFonts w:ascii="Century Gothic" w:hAnsi="Century Gothic"/>
          <w:sz w:val="18"/>
          <w:szCs w:val="18"/>
        </w:rPr>
      </w:pPr>
      <w:r w:rsidRPr="00B742F3">
        <w:rPr>
          <w:rFonts w:ascii="Century Gothic" w:hAnsi="Century Gothic"/>
          <w:sz w:val="18"/>
          <w:szCs w:val="18"/>
        </w:rPr>
        <w:t>Cidade:</w:t>
      </w:r>
    </w:p>
    <w:p w:rsidR="00F55720" w:rsidRPr="00B742F3" w:rsidRDefault="00F55720" w:rsidP="00F55720">
      <w:pPr>
        <w:pStyle w:val="Corpodetexto"/>
        <w:tabs>
          <w:tab w:val="left" w:pos="2539"/>
          <w:tab w:val="left" w:pos="4579"/>
        </w:tabs>
        <w:rPr>
          <w:rFonts w:ascii="Century Gothic" w:hAnsi="Century Gothic"/>
          <w:sz w:val="18"/>
          <w:szCs w:val="18"/>
        </w:rPr>
      </w:pPr>
      <w:r w:rsidRPr="00B742F3">
        <w:rPr>
          <w:rFonts w:ascii="Century Gothic" w:hAnsi="Century Gothic"/>
          <w:sz w:val="18"/>
          <w:szCs w:val="18"/>
        </w:rPr>
        <w:t>Estado:</w:t>
      </w:r>
    </w:p>
    <w:p w:rsidR="00F55720" w:rsidRPr="00B742F3" w:rsidRDefault="00F55720" w:rsidP="00F55720">
      <w:pPr>
        <w:pStyle w:val="Corpodetexto"/>
        <w:tabs>
          <w:tab w:val="left" w:pos="2539"/>
          <w:tab w:val="left" w:pos="4579"/>
        </w:tabs>
        <w:rPr>
          <w:rFonts w:ascii="Century Gothic" w:hAnsi="Century Gothic"/>
          <w:sz w:val="18"/>
          <w:szCs w:val="18"/>
        </w:rPr>
      </w:pPr>
      <w:r w:rsidRPr="00B742F3">
        <w:rPr>
          <w:rFonts w:ascii="Century Gothic" w:hAnsi="Century Gothic"/>
          <w:sz w:val="18"/>
          <w:szCs w:val="18"/>
        </w:rPr>
        <w:t>CEP:</w:t>
      </w:r>
    </w:p>
    <w:p w:rsidR="00F55720" w:rsidRPr="00B742F3" w:rsidRDefault="00F55720" w:rsidP="00F55720">
      <w:pPr>
        <w:pStyle w:val="Corpodetexto"/>
        <w:rPr>
          <w:rFonts w:ascii="Century Gothic" w:hAnsi="Century Gothic"/>
          <w:sz w:val="18"/>
          <w:szCs w:val="18"/>
        </w:rPr>
      </w:pPr>
      <w:r w:rsidRPr="00B742F3">
        <w:rPr>
          <w:rFonts w:ascii="Century Gothic" w:hAnsi="Century Gothic"/>
          <w:sz w:val="18"/>
          <w:szCs w:val="18"/>
        </w:rPr>
        <w:t>Telefone(s)</w:t>
      </w:r>
      <w:r w:rsidRPr="00B742F3">
        <w:rPr>
          <w:rFonts w:ascii="Century Gothic" w:hAnsi="Century Gothic"/>
          <w:spacing w:val="-4"/>
          <w:sz w:val="18"/>
          <w:szCs w:val="18"/>
        </w:rPr>
        <w:t xml:space="preserve"> </w:t>
      </w:r>
      <w:r w:rsidRPr="00B742F3">
        <w:rPr>
          <w:rFonts w:ascii="Century Gothic" w:hAnsi="Century Gothic"/>
          <w:sz w:val="18"/>
          <w:szCs w:val="18"/>
        </w:rPr>
        <w:t>de</w:t>
      </w:r>
      <w:r w:rsidRPr="00B742F3">
        <w:rPr>
          <w:rFonts w:ascii="Century Gothic" w:hAnsi="Century Gothic"/>
          <w:spacing w:val="-1"/>
          <w:sz w:val="18"/>
          <w:szCs w:val="18"/>
        </w:rPr>
        <w:t xml:space="preserve"> </w:t>
      </w:r>
      <w:r w:rsidRPr="00B742F3">
        <w:rPr>
          <w:rFonts w:ascii="Century Gothic" w:hAnsi="Century Gothic"/>
          <w:sz w:val="18"/>
          <w:szCs w:val="18"/>
        </w:rPr>
        <w:t>contato</w:t>
      </w:r>
      <w:r w:rsidR="00C3577D" w:rsidRPr="00B742F3">
        <w:rPr>
          <w:rFonts w:ascii="Century Gothic" w:hAnsi="Century Gothic"/>
          <w:sz w:val="18"/>
          <w:szCs w:val="18"/>
        </w:rPr>
        <w:t>:</w:t>
      </w:r>
    </w:p>
    <w:p w:rsidR="00F55720" w:rsidRPr="00B742F3" w:rsidRDefault="00C3577D" w:rsidP="00F55720">
      <w:pPr>
        <w:pStyle w:val="Corpodetexto"/>
        <w:rPr>
          <w:rFonts w:ascii="Century Gothic" w:hAnsi="Century Gothic"/>
          <w:sz w:val="18"/>
          <w:szCs w:val="18"/>
        </w:rPr>
      </w:pPr>
      <w:r w:rsidRPr="00B742F3">
        <w:rPr>
          <w:rFonts w:ascii="Century Gothic" w:hAnsi="Century Gothic"/>
          <w:sz w:val="18"/>
          <w:szCs w:val="18"/>
        </w:rPr>
        <w:t>Endereço eletrônico</w:t>
      </w:r>
      <w:r w:rsidR="00F55720" w:rsidRPr="00B742F3">
        <w:rPr>
          <w:rFonts w:ascii="Century Gothic" w:hAnsi="Century Gothic"/>
          <w:sz w:val="18"/>
          <w:szCs w:val="18"/>
        </w:rPr>
        <w:t>:</w:t>
      </w:r>
    </w:p>
    <w:p w:rsidR="00F55720" w:rsidRPr="00B742F3" w:rsidRDefault="00F55720" w:rsidP="00F55720">
      <w:pPr>
        <w:pStyle w:val="PargrafodaLista"/>
        <w:widowControl w:val="0"/>
        <w:numPr>
          <w:ilvl w:val="0"/>
          <w:numId w:val="22"/>
        </w:numPr>
        <w:tabs>
          <w:tab w:val="left" w:pos="713"/>
        </w:tabs>
        <w:autoSpaceDE w:val="0"/>
        <w:autoSpaceDN w:val="0"/>
        <w:ind w:left="0" w:firstLine="0"/>
        <w:jc w:val="both"/>
        <w:rPr>
          <w:rFonts w:ascii="Century Gothic" w:hAnsi="Century Gothic"/>
          <w:sz w:val="18"/>
          <w:szCs w:val="18"/>
        </w:rPr>
      </w:pPr>
      <w:r w:rsidRPr="00B742F3">
        <w:rPr>
          <w:rFonts w:ascii="Century Gothic" w:hAnsi="Century Gothic"/>
          <w:sz w:val="18"/>
          <w:szCs w:val="18"/>
        </w:rPr>
        <w:t>Submetemos</w:t>
      </w:r>
      <w:r w:rsidRPr="00B742F3">
        <w:rPr>
          <w:rFonts w:ascii="Century Gothic" w:hAnsi="Century Gothic"/>
          <w:spacing w:val="1"/>
          <w:sz w:val="18"/>
          <w:szCs w:val="18"/>
        </w:rPr>
        <w:t xml:space="preserve"> </w:t>
      </w:r>
      <w:r w:rsidRPr="00B742F3">
        <w:rPr>
          <w:rFonts w:ascii="Century Gothic" w:hAnsi="Century Gothic"/>
          <w:sz w:val="18"/>
          <w:szCs w:val="18"/>
        </w:rPr>
        <w:t>à</w:t>
      </w:r>
      <w:r w:rsidRPr="00B742F3">
        <w:rPr>
          <w:rFonts w:ascii="Century Gothic" w:hAnsi="Century Gothic"/>
          <w:spacing w:val="1"/>
          <w:sz w:val="18"/>
          <w:szCs w:val="18"/>
        </w:rPr>
        <w:t xml:space="preserve"> </w:t>
      </w:r>
      <w:r w:rsidRPr="00B742F3">
        <w:rPr>
          <w:rFonts w:ascii="Century Gothic" w:hAnsi="Century Gothic"/>
          <w:sz w:val="18"/>
          <w:szCs w:val="18"/>
        </w:rPr>
        <w:t>apreciação</w:t>
      </w:r>
      <w:r w:rsidRPr="00B742F3">
        <w:rPr>
          <w:rFonts w:ascii="Century Gothic" w:hAnsi="Century Gothic"/>
          <w:spacing w:val="1"/>
          <w:sz w:val="18"/>
          <w:szCs w:val="18"/>
        </w:rPr>
        <w:t xml:space="preserve"> </w:t>
      </w:r>
      <w:r w:rsidRPr="00B742F3">
        <w:rPr>
          <w:rFonts w:ascii="Century Gothic" w:hAnsi="Century Gothic"/>
          <w:sz w:val="18"/>
          <w:szCs w:val="18"/>
        </w:rPr>
        <w:t>de</w:t>
      </w:r>
      <w:r w:rsidRPr="00B742F3">
        <w:rPr>
          <w:rFonts w:ascii="Century Gothic" w:hAnsi="Century Gothic"/>
          <w:spacing w:val="1"/>
          <w:sz w:val="18"/>
          <w:szCs w:val="18"/>
        </w:rPr>
        <w:t xml:space="preserve"> </w:t>
      </w:r>
      <w:r w:rsidR="00EE091A" w:rsidRPr="00B742F3">
        <w:rPr>
          <w:rFonts w:ascii="Century Gothic" w:hAnsi="Century Gothic"/>
          <w:sz w:val="18"/>
          <w:szCs w:val="18"/>
        </w:rPr>
        <w:t>V.S.ª</w:t>
      </w:r>
      <w:r w:rsidRPr="00B742F3">
        <w:rPr>
          <w:rFonts w:ascii="Century Gothic" w:hAnsi="Century Gothic"/>
          <w:spacing w:val="1"/>
          <w:sz w:val="18"/>
          <w:szCs w:val="18"/>
        </w:rPr>
        <w:t xml:space="preserve"> </w:t>
      </w:r>
      <w:r w:rsidRPr="00B742F3">
        <w:rPr>
          <w:rFonts w:ascii="Century Gothic" w:hAnsi="Century Gothic"/>
          <w:sz w:val="18"/>
          <w:szCs w:val="18"/>
        </w:rPr>
        <w:t>a</w:t>
      </w:r>
      <w:r w:rsidRPr="00B742F3">
        <w:rPr>
          <w:rFonts w:ascii="Century Gothic" w:hAnsi="Century Gothic"/>
          <w:spacing w:val="1"/>
          <w:sz w:val="18"/>
          <w:szCs w:val="18"/>
        </w:rPr>
        <w:t xml:space="preserve"> </w:t>
      </w:r>
      <w:r w:rsidRPr="00B742F3">
        <w:rPr>
          <w:rFonts w:ascii="Century Gothic" w:hAnsi="Century Gothic"/>
          <w:sz w:val="18"/>
          <w:szCs w:val="18"/>
        </w:rPr>
        <w:t>nossa</w:t>
      </w:r>
      <w:r w:rsidRPr="00B742F3">
        <w:rPr>
          <w:rFonts w:ascii="Century Gothic" w:hAnsi="Century Gothic"/>
          <w:spacing w:val="1"/>
          <w:sz w:val="18"/>
          <w:szCs w:val="18"/>
        </w:rPr>
        <w:t xml:space="preserve"> </w:t>
      </w:r>
      <w:r w:rsidRPr="00B742F3">
        <w:rPr>
          <w:rFonts w:ascii="Century Gothic" w:hAnsi="Century Gothic"/>
          <w:sz w:val="18"/>
          <w:szCs w:val="18"/>
        </w:rPr>
        <w:t>proposta</w:t>
      </w:r>
      <w:r w:rsidRPr="00B742F3">
        <w:rPr>
          <w:rFonts w:ascii="Century Gothic" w:hAnsi="Century Gothic"/>
          <w:spacing w:val="60"/>
          <w:sz w:val="18"/>
          <w:szCs w:val="18"/>
        </w:rPr>
        <w:t xml:space="preserve"> </w:t>
      </w:r>
      <w:r w:rsidRPr="00B742F3">
        <w:rPr>
          <w:rFonts w:ascii="Century Gothic" w:hAnsi="Century Gothic"/>
          <w:sz w:val="18"/>
          <w:szCs w:val="18"/>
        </w:rPr>
        <w:t>relativa</w:t>
      </w:r>
      <w:r w:rsidR="00EE091A" w:rsidRPr="00B742F3">
        <w:rPr>
          <w:rFonts w:ascii="Century Gothic" w:hAnsi="Century Gothic"/>
          <w:spacing w:val="60"/>
          <w:sz w:val="18"/>
          <w:szCs w:val="18"/>
        </w:rPr>
        <w:t xml:space="preserve"> à </w:t>
      </w:r>
      <w:r w:rsidR="00EE091A" w:rsidRPr="00B742F3">
        <w:rPr>
          <w:rFonts w:ascii="Century Gothic" w:hAnsi="Century Gothic"/>
          <w:b/>
          <w:sz w:val="18"/>
          <w:szCs w:val="18"/>
        </w:rPr>
        <w:t>Dispensa de licitação</w:t>
      </w:r>
      <w:r w:rsidRPr="00B742F3">
        <w:rPr>
          <w:rFonts w:ascii="Century Gothic" w:hAnsi="Century Gothic"/>
          <w:b/>
          <w:spacing w:val="60"/>
          <w:sz w:val="18"/>
          <w:szCs w:val="18"/>
        </w:rPr>
        <w:t xml:space="preserve"> </w:t>
      </w:r>
      <w:r w:rsidRPr="00B742F3">
        <w:rPr>
          <w:rFonts w:ascii="Century Gothic" w:hAnsi="Century Gothic"/>
          <w:sz w:val="18"/>
          <w:szCs w:val="18"/>
        </w:rPr>
        <w:t>em</w:t>
      </w:r>
      <w:r w:rsidRPr="00B742F3">
        <w:rPr>
          <w:rFonts w:ascii="Century Gothic" w:hAnsi="Century Gothic"/>
          <w:spacing w:val="60"/>
          <w:sz w:val="18"/>
          <w:szCs w:val="18"/>
        </w:rPr>
        <w:t xml:space="preserve"> </w:t>
      </w:r>
      <w:r w:rsidRPr="00B742F3">
        <w:rPr>
          <w:rFonts w:ascii="Century Gothic" w:hAnsi="Century Gothic"/>
          <w:sz w:val="18"/>
          <w:szCs w:val="18"/>
        </w:rPr>
        <w:t>epígrafe,</w:t>
      </w:r>
      <w:r w:rsidRPr="00B742F3">
        <w:rPr>
          <w:rFonts w:ascii="Century Gothic" w:hAnsi="Century Gothic"/>
          <w:spacing w:val="1"/>
          <w:sz w:val="18"/>
          <w:szCs w:val="18"/>
        </w:rPr>
        <w:t xml:space="preserve"> </w:t>
      </w:r>
      <w:r w:rsidRPr="00B742F3">
        <w:rPr>
          <w:rFonts w:ascii="Century Gothic" w:hAnsi="Century Gothic"/>
          <w:sz w:val="18"/>
          <w:szCs w:val="18"/>
        </w:rPr>
        <w:t>assumindo inteira responsabilidade por quaisquer erros que venham a ser verificados na preparação da</w:t>
      </w:r>
      <w:r w:rsidRPr="00B742F3">
        <w:rPr>
          <w:rFonts w:ascii="Century Gothic" w:hAnsi="Century Gothic"/>
          <w:spacing w:val="1"/>
          <w:sz w:val="18"/>
          <w:szCs w:val="18"/>
        </w:rPr>
        <w:t xml:space="preserve"> </w:t>
      </w:r>
      <w:r w:rsidRPr="00B742F3">
        <w:rPr>
          <w:rFonts w:ascii="Century Gothic" w:hAnsi="Century Gothic"/>
          <w:sz w:val="18"/>
          <w:szCs w:val="18"/>
        </w:rPr>
        <w:t>mesma</w:t>
      </w:r>
      <w:r w:rsidRPr="00B742F3">
        <w:rPr>
          <w:rFonts w:ascii="Century Gothic" w:hAnsi="Century Gothic"/>
          <w:spacing w:val="-1"/>
          <w:sz w:val="18"/>
          <w:szCs w:val="18"/>
        </w:rPr>
        <w:t xml:space="preserve"> </w:t>
      </w:r>
      <w:r w:rsidRPr="00B742F3">
        <w:rPr>
          <w:rFonts w:ascii="Century Gothic" w:hAnsi="Century Gothic"/>
          <w:sz w:val="18"/>
          <w:szCs w:val="18"/>
        </w:rPr>
        <w:t>e</w:t>
      </w:r>
      <w:r w:rsidRPr="00B742F3">
        <w:rPr>
          <w:rFonts w:ascii="Century Gothic" w:hAnsi="Century Gothic"/>
          <w:spacing w:val="-3"/>
          <w:sz w:val="18"/>
          <w:szCs w:val="18"/>
        </w:rPr>
        <w:t xml:space="preserve"> </w:t>
      </w:r>
      <w:r w:rsidRPr="00B742F3">
        <w:rPr>
          <w:rFonts w:ascii="Century Gothic" w:hAnsi="Century Gothic"/>
          <w:sz w:val="18"/>
          <w:szCs w:val="18"/>
        </w:rPr>
        <w:t>declarando aceitar</w:t>
      </w:r>
      <w:r w:rsidRPr="00B742F3">
        <w:rPr>
          <w:rFonts w:ascii="Century Gothic" w:hAnsi="Century Gothic"/>
          <w:spacing w:val="-4"/>
          <w:sz w:val="18"/>
          <w:szCs w:val="18"/>
        </w:rPr>
        <w:t xml:space="preserve"> </w:t>
      </w:r>
      <w:r w:rsidRPr="00B742F3">
        <w:rPr>
          <w:rFonts w:ascii="Century Gothic" w:hAnsi="Century Gothic"/>
          <w:sz w:val="18"/>
          <w:szCs w:val="18"/>
        </w:rPr>
        <w:t>as condições</w:t>
      </w:r>
      <w:r w:rsidRPr="00B742F3">
        <w:rPr>
          <w:rFonts w:ascii="Century Gothic" w:hAnsi="Century Gothic"/>
          <w:spacing w:val="-3"/>
          <w:sz w:val="18"/>
          <w:szCs w:val="18"/>
        </w:rPr>
        <w:t xml:space="preserve"> </w:t>
      </w:r>
      <w:r w:rsidRPr="00B742F3">
        <w:rPr>
          <w:rFonts w:ascii="Century Gothic" w:hAnsi="Century Gothic"/>
          <w:sz w:val="18"/>
          <w:szCs w:val="18"/>
        </w:rPr>
        <w:t>prescritas</w:t>
      </w:r>
      <w:r w:rsidRPr="00B742F3">
        <w:rPr>
          <w:rFonts w:ascii="Century Gothic" w:hAnsi="Century Gothic"/>
          <w:spacing w:val="-1"/>
          <w:sz w:val="18"/>
          <w:szCs w:val="18"/>
        </w:rPr>
        <w:t xml:space="preserve"> </w:t>
      </w:r>
      <w:r w:rsidRPr="00B742F3">
        <w:rPr>
          <w:rFonts w:ascii="Century Gothic" w:hAnsi="Century Gothic"/>
          <w:sz w:val="18"/>
          <w:szCs w:val="18"/>
        </w:rPr>
        <w:t>nos documentos da</w:t>
      </w:r>
      <w:r w:rsidRPr="00B742F3">
        <w:rPr>
          <w:rFonts w:ascii="Century Gothic" w:hAnsi="Century Gothic"/>
          <w:spacing w:val="-3"/>
          <w:sz w:val="18"/>
          <w:szCs w:val="18"/>
        </w:rPr>
        <w:t xml:space="preserve"> referida </w:t>
      </w:r>
      <w:r w:rsidR="00EE091A" w:rsidRPr="00B742F3">
        <w:rPr>
          <w:rFonts w:ascii="Century Gothic" w:hAnsi="Century Gothic"/>
          <w:b/>
          <w:sz w:val="18"/>
          <w:szCs w:val="18"/>
        </w:rPr>
        <w:t>Dispensa de Licitação</w:t>
      </w:r>
      <w:r w:rsidRPr="00B742F3">
        <w:rPr>
          <w:rFonts w:ascii="Century Gothic" w:hAnsi="Century Gothic"/>
          <w:sz w:val="18"/>
          <w:szCs w:val="18"/>
        </w:rPr>
        <w:t>.</w:t>
      </w:r>
    </w:p>
    <w:p w:rsidR="00F55720" w:rsidRPr="00B742F3" w:rsidRDefault="00F55720" w:rsidP="00F55720">
      <w:pPr>
        <w:pStyle w:val="PargrafodaLista"/>
        <w:widowControl w:val="0"/>
        <w:tabs>
          <w:tab w:val="left" w:pos="533"/>
          <w:tab w:val="left" w:leader="dot" w:pos="5024"/>
        </w:tabs>
        <w:autoSpaceDE w:val="0"/>
        <w:autoSpaceDN w:val="0"/>
        <w:spacing w:before="9"/>
        <w:ind w:left="0"/>
        <w:jc w:val="both"/>
        <w:rPr>
          <w:rFonts w:ascii="Century Gothic" w:hAnsi="Century Gothic"/>
          <w:sz w:val="18"/>
          <w:szCs w:val="18"/>
        </w:rPr>
      </w:pPr>
      <w:r w:rsidRPr="00B742F3">
        <w:rPr>
          <w:rFonts w:ascii="Century Gothic" w:hAnsi="Century Gothic"/>
          <w:sz w:val="18"/>
          <w:szCs w:val="18"/>
        </w:rPr>
        <w:t>2 - O</w:t>
      </w:r>
      <w:r w:rsidRPr="00B742F3">
        <w:rPr>
          <w:rFonts w:ascii="Century Gothic" w:hAnsi="Century Gothic"/>
          <w:spacing w:val="8"/>
          <w:sz w:val="18"/>
          <w:szCs w:val="18"/>
        </w:rPr>
        <w:t xml:space="preserve"> </w:t>
      </w:r>
      <w:r w:rsidRPr="00B742F3">
        <w:rPr>
          <w:rFonts w:ascii="Century Gothic" w:hAnsi="Century Gothic"/>
          <w:sz w:val="18"/>
          <w:szCs w:val="18"/>
        </w:rPr>
        <w:t>valor</w:t>
      </w:r>
      <w:r w:rsidRPr="00B742F3">
        <w:rPr>
          <w:rFonts w:ascii="Century Gothic" w:hAnsi="Century Gothic"/>
          <w:spacing w:val="67"/>
          <w:sz w:val="18"/>
          <w:szCs w:val="18"/>
        </w:rPr>
        <w:t xml:space="preserve"> </w:t>
      </w:r>
      <w:r w:rsidRPr="00B742F3">
        <w:rPr>
          <w:rFonts w:ascii="Century Gothic" w:hAnsi="Century Gothic"/>
          <w:sz w:val="18"/>
          <w:szCs w:val="18"/>
        </w:rPr>
        <w:t>de</w:t>
      </w:r>
      <w:r w:rsidRPr="00B742F3">
        <w:rPr>
          <w:rFonts w:ascii="Century Gothic" w:hAnsi="Century Gothic"/>
          <w:spacing w:val="66"/>
          <w:sz w:val="18"/>
          <w:szCs w:val="18"/>
        </w:rPr>
        <w:t xml:space="preserve"> </w:t>
      </w:r>
      <w:r w:rsidRPr="00B742F3">
        <w:rPr>
          <w:rFonts w:ascii="Century Gothic" w:hAnsi="Century Gothic"/>
          <w:sz w:val="18"/>
          <w:szCs w:val="18"/>
        </w:rPr>
        <w:t>nossa</w:t>
      </w:r>
      <w:r w:rsidRPr="00B742F3">
        <w:rPr>
          <w:rFonts w:ascii="Century Gothic" w:hAnsi="Century Gothic"/>
          <w:spacing w:val="63"/>
          <w:sz w:val="18"/>
          <w:szCs w:val="18"/>
        </w:rPr>
        <w:t xml:space="preserve"> </w:t>
      </w:r>
      <w:r w:rsidRPr="00B742F3">
        <w:rPr>
          <w:rFonts w:ascii="Century Gothic" w:hAnsi="Century Gothic"/>
          <w:sz w:val="18"/>
          <w:szCs w:val="18"/>
        </w:rPr>
        <w:t>proposta</w:t>
      </w:r>
      <w:r w:rsidRPr="00B742F3">
        <w:rPr>
          <w:rFonts w:ascii="Century Gothic" w:hAnsi="Century Gothic"/>
          <w:spacing w:val="67"/>
          <w:sz w:val="18"/>
          <w:szCs w:val="18"/>
        </w:rPr>
        <w:t xml:space="preserve"> </w:t>
      </w:r>
      <w:r w:rsidRPr="00B742F3">
        <w:rPr>
          <w:rFonts w:ascii="Century Gothic" w:hAnsi="Century Gothic"/>
          <w:sz w:val="18"/>
          <w:szCs w:val="18"/>
        </w:rPr>
        <w:t>para</w:t>
      </w:r>
      <w:r w:rsidRPr="00B742F3">
        <w:rPr>
          <w:rFonts w:ascii="Century Gothic" w:hAnsi="Century Gothic"/>
          <w:spacing w:val="62"/>
          <w:sz w:val="18"/>
          <w:szCs w:val="18"/>
        </w:rPr>
        <w:t xml:space="preserve"> </w:t>
      </w:r>
      <w:r w:rsidRPr="00B742F3">
        <w:rPr>
          <w:rFonts w:ascii="Century Gothic" w:hAnsi="Century Gothic"/>
          <w:sz w:val="18"/>
          <w:szCs w:val="18"/>
        </w:rPr>
        <w:t>os</w:t>
      </w:r>
      <w:r w:rsidRPr="00B742F3">
        <w:rPr>
          <w:rFonts w:ascii="Century Gothic" w:hAnsi="Century Gothic"/>
          <w:spacing w:val="65"/>
          <w:sz w:val="18"/>
          <w:szCs w:val="18"/>
        </w:rPr>
        <w:t xml:space="preserve"> </w:t>
      </w:r>
      <w:r w:rsidRPr="00B742F3">
        <w:rPr>
          <w:rFonts w:ascii="Century Gothic" w:hAnsi="Century Gothic"/>
          <w:b/>
          <w:sz w:val="18"/>
          <w:szCs w:val="18"/>
        </w:rPr>
        <w:t>SERVIÇOS</w:t>
      </w:r>
      <w:r w:rsidRPr="00B742F3">
        <w:rPr>
          <w:rFonts w:ascii="Century Gothic" w:hAnsi="Century Gothic"/>
          <w:b/>
          <w:spacing w:val="65"/>
          <w:sz w:val="18"/>
          <w:szCs w:val="18"/>
        </w:rPr>
        <w:t xml:space="preserve"> </w:t>
      </w:r>
      <w:r w:rsidRPr="00B742F3">
        <w:rPr>
          <w:rFonts w:ascii="Century Gothic" w:hAnsi="Century Gothic"/>
          <w:sz w:val="18"/>
          <w:szCs w:val="18"/>
        </w:rPr>
        <w:t>é</w:t>
      </w:r>
      <w:r w:rsidRPr="00B742F3">
        <w:rPr>
          <w:rFonts w:ascii="Century Gothic" w:hAnsi="Century Gothic"/>
          <w:spacing w:val="64"/>
          <w:sz w:val="18"/>
          <w:szCs w:val="18"/>
        </w:rPr>
        <w:t xml:space="preserve"> </w:t>
      </w:r>
      <w:r w:rsidRPr="00B742F3">
        <w:rPr>
          <w:rFonts w:ascii="Century Gothic" w:hAnsi="Century Gothic"/>
          <w:sz w:val="18"/>
          <w:szCs w:val="18"/>
        </w:rPr>
        <w:t>de</w:t>
      </w:r>
      <w:r w:rsidRPr="00B742F3">
        <w:rPr>
          <w:rFonts w:ascii="Century Gothic" w:hAnsi="Century Gothic"/>
          <w:spacing w:val="61"/>
          <w:sz w:val="18"/>
          <w:szCs w:val="18"/>
        </w:rPr>
        <w:t xml:space="preserve"> </w:t>
      </w:r>
      <w:proofErr w:type="gramStart"/>
      <w:r w:rsidRPr="00B742F3">
        <w:rPr>
          <w:rFonts w:ascii="Century Gothic" w:hAnsi="Century Gothic"/>
          <w:sz w:val="18"/>
          <w:szCs w:val="18"/>
        </w:rPr>
        <w:t>R$</w:t>
      </w:r>
      <w:r w:rsidRPr="00B742F3">
        <w:rPr>
          <w:rFonts w:ascii="Century Gothic" w:hAnsi="Century Gothic"/>
          <w:spacing w:val="67"/>
          <w:sz w:val="18"/>
          <w:szCs w:val="18"/>
        </w:rPr>
        <w:t xml:space="preserve"> </w:t>
      </w:r>
      <w:r w:rsidRPr="00B742F3">
        <w:rPr>
          <w:rFonts w:ascii="Century Gothic" w:hAnsi="Century Gothic"/>
          <w:sz w:val="18"/>
          <w:szCs w:val="18"/>
        </w:rPr>
        <w:t>...</w:t>
      </w:r>
      <w:proofErr w:type="gramEnd"/>
      <w:r w:rsidRPr="00B742F3">
        <w:rPr>
          <w:rFonts w:ascii="Century Gothic" w:hAnsi="Century Gothic"/>
          <w:sz w:val="18"/>
          <w:szCs w:val="18"/>
        </w:rPr>
        <w:t>............</w:t>
      </w:r>
      <w:r w:rsidRPr="00B742F3">
        <w:rPr>
          <w:rFonts w:ascii="Century Gothic" w:hAnsi="Century Gothic"/>
          <w:spacing w:val="63"/>
          <w:sz w:val="18"/>
          <w:szCs w:val="18"/>
        </w:rPr>
        <w:t xml:space="preserve"> </w:t>
      </w:r>
      <w:r w:rsidRPr="00B742F3">
        <w:rPr>
          <w:rFonts w:ascii="Century Gothic" w:hAnsi="Century Gothic"/>
          <w:sz w:val="18"/>
          <w:szCs w:val="18"/>
        </w:rPr>
        <w:t>(</w:t>
      </w:r>
      <w:proofErr w:type="gramStart"/>
      <w:r w:rsidRPr="00B742F3">
        <w:rPr>
          <w:rFonts w:ascii="Century Gothic" w:hAnsi="Century Gothic"/>
          <w:sz w:val="18"/>
          <w:szCs w:val="18"/>
        </w:rPr>
        <w:t>.............</w:t>
      </w:r>
      <w:proofErr w:type="gramEnd"/>
      <w:r w:rsidRPr="00B742F3">
        <w:rPr>
          <w:rFonts w:ascii="Century Gothic" w:hAnsi="Century Gothic"/>
          <w:sz w:val="18"/>
          <w:szCs w:val="18"/>
        </w:rPr>
        <w:t>),</w:t>
      </w:r>
      <w:r w:rsidRPr="00B742F3">
        <w:rPr>
          <w:rFonts w:ascii="Century Gothic" w:hAnsi="Century Gothic"/>
          <w:spacing w:val="63"/>
          <w:sz w:val="18"/>
          <w:szCs w:val="18"/>
        </w:rPr>
        <w:t xml:space="preserve"> </w:t>
      </w:r>
      <w:r w:rsidRPr="00B742F3">
        <w:rPr>
          <w:rFonts w:ascii="Century Gothic" w:hAnsi="Century Gothic"/>
          <w:sz w:val="18"/>
          <w:szCs w:val="18"/>
        </w:rPr>
        <w:t>incluído</w:t>
      </w:r>
      <w:r w:rsidR="00EE091A" w:rsidRPr="00B742F3">
        <w:rPr>
          <w:rFonts w:ascii="Century Gothic" w:hAnsi="Century Gothic"/>
          <w:sz w:val="18"/>
          <w:szCs w:val="18"/>
        </w:rPr>
        <w:t>s todas despesas necessárias para execução dos mesmos, inclusive impostos e taxas.</w:t>
      </w:r>
    </w:p>
    <w:p w:rsidR="00F55720" w:rsidRPr="00B742F3" w:rsidRDefault="00F55720" w:rsidP="00F55720">
      <w:pPr>
        <w:pStyle w:val="PargrafodaLista"/>
        <w:widowControl w:val="0"/>
        <w:tabs>
          <w:tab w:val="left" w:pos="533"/>
        </w:tabs>
        <w:autoSpaceDE w:val="0"/>
        <w:autoSpaceDN w:val="0"/>
        <w:ind w:left="0"/>
        <w:jc w:val="both"/>
        <w:rPr>
          <w:rFonts w:ascii="Century Gothic" w:hAnsi="Century Gothic"/>
          <w:sz w:val="18"/>
          <w:szCs w:val="18"/>
        </w:rPr>
      </w:pPr>
      <w:r w:rsidRPr="00B742F3">
        <w:rPr>
          <w:rFonts w:ascii="Century Gothic" w:hAnsi="Century Gothic"/>
          <w:sz w:val="18"/>
          <w:szCs w:val="18"/>
        </w:rPr>
        <w:t xml:space="preserve">3 - A validade desta proposta é </w:t>
      </w:r>
      <w:proofErr w:type="gramStart"/>
      <w:r w:rsidRPr="00B742F3">
        <w:rPr>
          <w:rFonts w:ascii="Century Gothic" w:hAnsi="Century Gothic"/>
          <w:sz w:val="18"/>
          <w:szCs w:val="18"/>
        </w:rPr>
        <w:t>de ...</w:t>
      </w:r>
      <w:proofErr w:type="gramEnd"/>
      <w:r w:rsidRPr="00B742F3">
        <w:rPr>
          <w:rFonts w:ascii="Century Gothic" w:hAnsi="Century Gothic"/>
          <w:sz w:val="18"/>
          <w:szCs w:val="18"/>
        </w:rPr>
        <w:t xml:space="preserve"> (</w:t>
      </w:r>
      <w:proofErr w:type="gramStart"/>
      <w:r w:rsidRPr="00B742F3">
        <w:rPr>
          <w:rFonts w:ascii="Century Gothic" w:hAnsi="Century Gothic"/>
          <w:sz w:val="18"/>
          <w:szCs w:val="18"/>
        </w:rPr>
        <w:t>..........</w:t>
      </w:r>
      <w:proofErr w:type="gramEnd"/>
      <w:r w:rsidRPr="00B742F3">
        <w:rPr>
          <w:rFonts w:ascii="Century Gothic" w:hAnsi="Century Gothic"/>
          <w:sz w:val="18"/>
          <w:szCs w:val="18"/>
        </w:rPr>
        <w:t>) dias corridos, a partir</w:t>
      </w:r>
      <w:r w:rsidRPr="00B742F3">
        <w:rPr>
          <w:rFonts w:ascii="Century Gothic" w:hAnsi="Century Gothic"/>
          <w:spacing w:val="60"/>
          <w:sz w:val="18"/>
          <w:szCs w:val="18"/>
        </w:rPr>
        <w:t xml:space="preserve"> </w:t>
      </w:r>
      <w:r w:rsidRPr="00B742F3">
        <w:rPr>
          <w:rFonts w:ascii="Century Gothic" w:hAnsi="Century Gothic"/>
          <w:sz w:val="18"/>
          <w:szCs w:val="18"/>
        </w:rPr>
        <w:t>da data</w:t>
      </w:r>
      <w:r w:rsidRPr="00B742F3">
        <w:rPr>
          <w:rFonts w:ascii="Century Gothic" w:hAnsi="Century Gothic"/>
          <w:spacing w:val="60"/>
          <w:sz w:val="18"/>
          <w:szCs w:val="18"/>
        </w:rPr>
        <w:t xml:space="preserve"> </w:t>
      </w:r>
      <w:r w:rsidRPr="00B742F3">
        <w:rPr>
          <w:rFonts w:ascii="Century Gothic" w:hAnsi="Century Gothic"/>
          <w:sz w:val="18"/>
          <w:szCs w:val="18"/>
        </w:rPr>
        <w:t>de sua apresentação (observar</w:t>
      </w:r>
      <w:r w:rsidRPr="00B742F3">
        <w:rPr>
          <w:rFonts w:ascii="Century Gothic" w:hAnsi="Century Gothic"/>
          <w:spacing w:val="1"/>
          <w:sz w:val="18"/>
          <w:szCs w:val="18"/>
        </w:rPr>
        <w:t xml:space="preserve"> </w:t>
      </w:r>
      <w:r w:rsidRPr="00B742F3">
        <w:rPr>
          <w:rFonts w:ascii="Century Gothic" w:hAnsi="Century Gothic"/>
          <w:sz w:val="18"/>
          <w:szCs w:val="18"/>
        </w:rPr>
        <w:t>o mínimo de</w:t>
      </w:r>
      <w:r w:rsidRPr="00B742F3">
        <w:rPr>
          <w:rFonts w:ascii="Century Gothic" w:hAnsi="Century Gothic"/>
          <w:spacing w:val="-3"/>
          <w:sz w:val="18"/>
          <w:szCs w:val="18"/>
        </w:rPr>
        <w:t xml:space="preserve"> </w:t>
      </w:r>
      <w:r w:rsidRPr="00B742F3">
        <w:rPr>
          <w:rFonts w:ascii="Century Gothic" w:hAnsi="Century Gothic"/>
          <w:sz w:val="18"/>
          <w:szCs w:val="18"/>
        </w:rPr>
        <w:t>60 dias).</w:t>
      </w:r>
    </w:p>
    <w:p w:rsidR="00F55720" w:rsidRPr="00B742F3" w:rsidRDefault="00F55720" w:rsidP="00F55720">
      <w:pPr>
        <w:pStyle w:val="PargrafodaLista"/>
        <w:widowControl w:val="0"/>
        <w:numPr>
          <w:ilvl w:val="0"/>
          <w:numId w:val="21"/>
        </w:numPr>
        <w:tabs>
          <w:tab w:val="left" w:pos="533"/>
          <w:tab w:val="left" w:leader="dot" w:pos="7376"/>
        </w:tabs>
        <w:autoSpaceDE w:val="0"/>
        <w:autoSpaceDN w:val="0"/>
        <w:spacing w:before="2"/>
        <w:ind w:left="0" w:firstLine="0"/>
        <w:jc w:val="both"/>
        <w:rPr>
          <w:rFonts w:ascii="Century Gothic" w:hAnsi="Century Gothic"/>
          <w:sz w:val="18"/>
          <w:szCs w:val="18"/>
        </w:rPr>
      </w:pPr>
      <w:r w:rsidRPr="00B742F3">
        <w:rPr>
          <w:rFonts w:ascii="Century Gothic" w:hAnsi="Century Gothic"/>
          <w:sz w:val="18"/>
          <w:szCs w:val="18"/>
        </w:rPr>
        <w:t>-</w:t>
      </w:r>
      <w:r w:rsidRPr="00B742F3">
        <w:rPr>
          <w:rFonts w:ascii="Century Gothic" w:hAnsi="Century Gothic"/>
          <w:spacing w:val="38"/>
          <w:sz w:val="18"/>
          <w:szCs w:val="18"/>
        </w:rPr>
        <w:t xml:space="preserve"> </w:t>
      </w:r>
      <w:r w:rsidRPr="00B742F3">
        <w:rPr>
          <w:rFonts w:ascii="Century Gothic" w:hAnsi="Century Gothic"/>
          <w:sz w:val="18"/>
          <w:szCs w:val="18"/>
        </w:rPr>
        <w:t>O</w:t>
      </w:r>
      <w:r w:rsidRPr="00B742F3">
        <w:rPr>
          <w:rFonts w:ascii="Century Gothic" w:hAnsi="Century Gothic"/>
          <w:spacing w:val="-1"/>
          <w:sz w:val="18"/>
          <w:szCs w:val="18"/>
        </w:rPr>
        <w:t xml:space="preserve"> </w:t>
      </w:r>
      <w:r w:rsidRPr="00B742F3">
        <w:rPr>
          <w:rFonts w:ascii="Century Gothic" w:hAnsi="Century Gothic"/>
          <w:sz w:val="18"/>
          <w:szCs w:val="18"/>
        </w:rPr>
        <w:t>prazo</w:t>
      </w:r>
      <w:r w:rsidRPr="00B742F3">
        <w:rPr>
          <w:rFonts w:ascii="Century Gothic" w:hAnsi="Century Gothic"/>
          <w:spacing w:val="-1"/>
          <w:sz w:val="18"/>
          <w:szCs w:val="18"/>
        </w:rPr>
        <w:t xml:space="preserve"> </w:t>
      </w:r>
      <w:r w:rsidR="00992A7F" w:rsidRPr="00B742F3">
        <w:rPr>
          <w:rFonts w:ascii="Century Gothic" w:hAnsi="Century Gothic"/>
          <w:spacing w:val="-1"/>
          <w:sz w:val="18"/>
          <w:szCs w:val="18"/>
        </w:rPr>
        <w:t>total</w:t>
      </w:r>
      <w:r w:rsidRPr="00B742F3">
        <w:rPr>
          <w:rFonts w:ascii="Century Gothic" w:hAnsi="Century Gothic"/>
          <w:spacing w:val="-3"/>
          <w:sz w:val="18"/>
          <w:szCs w:val="18"/>
        </w:rPr>
        <w:t xml:space="preserve"> </w:t>
      </w:r>
      <w:r w:rsidRPr="00B742F3">
        <w:rPr>
          <w:rFonts w:ascii="Century Gothic" w:hAnsi="Century Gothic"/>
          <w:sz w:val="18"/>
          <w:szCs w:val="18"/>
        </w:rPr>
        <w:t>para</w:t>
      </w:r>
      <w:r w:rsidRPr="00B742F3">
        <w:rPr>
          <w:rFonts w:ascii="Century Gothic" w:hAnsi="Century Gothic"/>
          <w:spacing w:val="-4"/>
          <w:sz w:val="18"/>
          <w:szCs w:val="18"/>
        </w:rPr>
        <w:t xml:space="preserve"> </w:t>
      </w:r>
      <w:r w:rsidRPr="00B742F3">
        <w:rPr>
          <w:rFonts w:ascii="Century Gothic" w:hAnsi="Century Gothic"/>
          <w:sz w:val="18"/>
          <w:szCs w:val="18"/>
        </w:rPr>
        <w:t>execução</w:t>
      </w:r>
      <w:r w:rsidRPr="00B742F3">
        <w:rPr>
          <w:rFonts w:ascii="Century Gothic" w:hAnsi="Century Gothic"/>
          <w:spacing w:val="-2"/>
          <w:sz w:val="18"/>
          <w:szCs w:val="18"/>
        </w:rPr>
        <w:t xml:space="preserve"> </w:t>
      </w:r>
      <w:r w:rsidRPr="00B742F3">
        <w:rPr>
          <w:rFonts w:ascii="Century Gothic" w:hAnsi="Century Gothic"/>
          <w:sz w:val="18"/>
          <w:szCs w:val="18"/>
        </w:rPr>
        <w:t>integral</w:t>
      </w:r>
      <w:r w:rsidRPr="00B742F3">
        <w:rPr>
          <w:rFonts w:ascii="Century Gothic" w:hAnsi="Century Gothic"/>
          <w:spacing w:val="1"/>
          <w:sz w:val="18"/>
          <w:szCs w:val="18"/>
        </w:rPr>
        <w:t xml:space="preserve"> </w:t>
      </w:r>
      <w:r w:rsidRPr="00B742F3">
        <w:rPr>
          <w:rFonts w:ascii="Century Gothic" w:hAnsi="Century Gothic"/>
          <w:sz w:val="18"/>
          <w:szCs w:val="18"/>
        </w:rPr>
        <w:t>dos</w:t>
      </w:r>
      <w:r w:rsidRPr="00B742F3">
        <w:rPr>
          <w:rFonts w:ascii="Century Gothic" w:hAnsi="Century Gothic"/>
          <w:spacing w:val="-1"/>
          <w:sz w:val="18"/>
          <w:szCs w:val="18"/>
        </w:rPr>
        <w:t xml:space="preserve"> </w:t>
      </w:r>
      <w:r w:rsidRPr="00B742F3">
        <w:rPr>
          <w:rFonts w:ascii="Century Gothic" w:hAnsi="Century Gothic"/>
          <w:sz w:val="18"/>
          <w:szCs w:val="18"/>
        </w:rPr>
        <w:t>serviços</w:t>
      </w:r>
      <w:r w:rsidRPr="00B742F3">
        <w:rPr>
          <w:rFonts w:ascii="Century Gothic" w:hAnsi="Century Gothic"/>
          <w:spacing w:val="-1"/>
          <w:sz w:val="18"/>
          <w:szCs w:val="18"/>
        </w:rPr>
        <w:t xml:space="preserve"> </w:t>
      </w:r>
      <w:r w:rsidRPr="00B742F3">
        <w:rPr>
          <w:rFonts w:ascii="Century Gothic" w:hAnsi="Century Gothic"/>
          <w:sz w:val="18"/>
          <w:szCs w:val="18"/>
        </w:rPr>
        <w:t>é</w:t>
      </w:r>
      <w:r w:rsidRPr="00B742F3">
        <w:rPr>
          <w:rFonts w:ascii="Century Gothic" w:hAnsi="Century Gothic"/>
          <w:spacing w:val="-4"/>
          <w:sz w:val="18"/>
          <w:szCs w:val="18"/>
        </w:rPr>
        <w:t xml:space="preserve"> </w:t>
      </w:r>
      <w:proofErr w:type="gramStart"/>
      <w:r w:rsidRPr="00B742F3">
        <w:rPr>
          <w:rFonts w:ascii="Century Gothic" w:hAnsi="Century Gothic"/>
          <w:sz w:val="18"/>
          <w:szCs w:val="18"/>
        </w:rPr>
        <w:t>de</w:t>
      </w:r>
      <w:r w:rsidRPr="00B742F3">
        <w:rPr>
          <w:rFonts w:ascii="Century Gothic" w:hAnsi="Century Gothic"/>
          <w:spacing w:val="-1"/>
          <w:sz w:val="18"/>
          <w:szCs w:val="18"/>
        </w:rPr>
        <w:t xml:space="preserve"> </w:t>
      </w:r>
      <w:r w:rsidRPr="00B742F3">
        <w:rPr>
          <w:rFonts w:ascii="Century Gothic" w:hAnsi="Century Gothic"/>
          <w:sz w:val="18"/>
          <w:szCs w:val="18"/>
        </w:rPr>
        <w:t>...</w:t>
      </w:r>
      <w:proofErr w:type="gramEnd"/>
      <w:r w:rsidRPr="00B742F3">
        <w:rPr>
          <w:rFonts w:ascii="Century Gothic" w:hAnsi="Century Gothic"/>
          <w:sz w:val="18"/>
          <w:szCs w:val="18"/>
        </w:rPr>
        <w:t>....</w:t>
      </w:r>
      <w:r w:rsidRPr="00B742F3">
        <w:rPr>
          <w:rFonts w:ascii="Century Gothic" w:hAnsi="Century Gothic"/>
          <w:spacing w:val="-1"/>
          <w:sz w:val="18"/>
          <w:szCs w:val="18"/>
        </w:rPr>
        <w:t xml:space="preserve"> </w:t>
      </w:r>
      <w:r w:rsidRPr="00B742F3">
        <w:rPr>
          <w:rFonts w:ascii="Century Gothic" w:hAnsi="Century Gothic"/>
          <w:sz w:val="18"/>
          <w:szCs w:val="18"/>
        </w:rPr>
        <w:t>(</w:t>
      </w:r>
      <w:r w:rsidRPr="00B742F3">
        <w:rPr>
          <w:rFonts w:ascii="Century Gothic" w:hAnsi="Century Gothic"/>
          <w:sz w:val="18"/>
          <w:szCs w:val="18"/>
        </w:rPr>
        <w:tab/>
        <w:t>)</w:t>
      </w:r>
      <w:r w:rsidRPr="00B742F3">
        <w:rPr>
          <w:rFonts w:ascii="Century Gothic" w:hAnsi="Century Gothic"/>
          <w:spacing w:val="-4"/>
          <w:sz w:val="18"/>
          <w:szCs w:val="18"/>
        </w:rPr>
        <w:t xml:space="preserve"> </w:t>
      </w:r>
      <w:r w:rsidR="00EE091A" w:rsidRPr="00B742F3">
        <w:rPr>
          <w:rFonts w:ascii="Century Gothic" w:hAnsi="Century Gothic"/>
          <w:spacing w:val="-4"/>
          <w:sz w:val="18"/>
          <w:szCs w:val="18"/>
        </w:rPr>
        <w:t>dias</w:t>
      </w:r>
      <w:r w:rsidRPr="00B742F3">
        <w:rPr>
          <w:rFonts w:ascii="Century Gothic" w:hAnsi="Century Gothic"/>
          <w:spacing w:val="-3"/>
          <w:sz w:val="18"/>
          <w:szCs w:val="18"/>
        </w:rPr>
        <w:t xml:space="preserve"> </w:t>
      </w:r>
      <w:r w:rsidRPr="00B742F3">
        <w:rPr>
          <w:rFonts w:ascii="Century Gothic" w:hAnsi="Century Gothic"/>
          <w:sz w:val="18"/>
          <w:szCs w:val="18"/>
        </w:rPr>
        <w:t>(Verificar</w:t>
      </w:r>
      <w:r w:rsidRPr="00B742F3">
        <w:rPr>
          <w:rFonts w:ascii="Century Gothic" w:hAnsi="Century Gothic"/>
          <w:spacing w:val="-1"/>
          <w:sz w:val="18"/>
          <w:szCs w:val="18"/>
        </w:rPr>
        <w:t xml:space="preserve"> </w:t>
      </w:r>
      <w:r w:rsidRPr="00B742F3">
        <w:rPr>
          <w:rFonts w:ascii="Century Gothic" w:hAnsi="Century Gothic"/>
          <w:sz w:val="18"/>
          <w:szCs w:val="18"/>
        </w:rPr>
        <w:t>o</w:t>
      </w:r>
      <w:r w:rsidRPr="00B742F3">
        <w:rPr>
          <w:rFonts w:ascii="Century Gothic" w:hAnsi="Century Gothic"/>
          <w:spacing w:val="-1"/>
          <w:sz w:val="18"/>
          <w:szCs w:val="18"/>
        </w:rPr>
        <w:t xml:space="preserve"> </w:t>
      </w:r>
      <w:r w:rsidRPr="00B742F3">
        <w:rPr>
          <w:rFonts w:ascii="Century Gothic" w:hAnsi="Century Gothic"/>
          <w:sz w:val="18"/>
          <w:szCs w:val="18"/>
        </w:rPr>
        <w:t xml:space="preserve">prazo máximo </w:t>
      </w:r>
      <w:r w:rsidR="00EE091A" w:rsidRPr="00B742F3">
        <w:rPr>
          <w:rFonts w:ascii="Century Gothic" w:hAnsi="Century Gothic"/>
          <w:sz w:val="18"/>
          <w:szCs w:val="18"/>
        </w:rPr>
        <w:t>estabelecido no Cronograma físico-financeiro</w:t>
      </w:r>
    </w:p>
    <w:p w:rsidR="00F55720" w:rsidRPr="00B742F3" w:rsidRDefault="00EE091A" w:rsidP="00F55720">
      <w:pPr>
        <w:pStyle w:val="PargrafodaLista"/>
        <w:widowControl w:val="0"/>
        <w:tabs>
          <w:tab w:val="left" w:pos="533"/>
        </w:tabs>
        <w:autoSpaceDE w:val="0"/>
        <w:autoSpaceDN w:val="0"/>
        <w:ind w:left="0"/>
        <w:jc w:val="both"/>
        <w:rPr>
          <w:rFonts w:ascii="Century Gothic" w:hAnsi="Century Gothic"/>
          <w:sz w:val="18"/>
          <w:szCs w:val="18"/>
        </w:rPr>
      </w:pPr>
      <w:r w:rsidRPr="00B742F3">
        <w:rPr>
          <w:rFonts w:ascii="Century Gothic" w:hAnsi="Century Gothic"/>
          <w:sz w:val="18"/>
          <w:szCs w:val="18"/>
        </w:rPr>
        <w:t>4</w:t>
      </w:r>
      <w:r w:rsidR="00F55720" w:rsidRPr="00B742F3">
        <w:rPr>
          <w:rFonts w:ascii="Century Gothic" w:hAnsi="Century Gothic"/>
          <w:sz w:val="18"/>
          <w:szCs w:val="18"/>
        </w:rPr>
        <w:t xml:space="preserve"> - Por oportuno, informamos que utilizaremos os equipamentos e a equipe técnica e administrativa que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 xml:space="preserve">forem necessários à perfeita execução dos </w:t>
      </w:r>
      <w:r w:rsidR="00F55720" w:rsidRPr="00B742F3">
        <w:rPr>
          <w:rFonts w:ascii="Century Gothic" w:hAnsi="Century Gothic"/>
          <w:b/>
          <w:sz w:val="18"/>
          <w:szCs w:val="18"/>
        </w:rPr>
        <w:t>SERVIÇOS</w:t>
      </w:r>
      <w:r w:rsidR="00F55720" w:rsidRPr="00B742F3">
        <w:rPr>
          <w:rFonts w:ascii="Century Gothic" w:hAnsi="Century Gothic"/>
          <w:sz w:val="18"/>
          <w:szCs w:val="18"/>
        </w:rPr>
        <w:t>, comprometendo-nos, desde já, a substituir ou</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aumentar a</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quantidade dos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equipamentos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pessoal,</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desde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que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assim</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exija a Fiscalização do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MUNICÍPIO.</w:t>
      </w:r>
    </w:p>
    <w:p w:rsidR="00F55720" w:rsidRPr="00B742F3" w:rsidRDefault="00EE091A" w:rsidP="00F55720">
      <w:pPr>
        <w:jc w:val="both"/>
        <w:rPr>
          <w:rFonts w:ascii="Century Gothic" w:hAnsi="Century Gothic"/>
          <w:sz w:val="18"/>
          <w:szCs w:val="18"/>
        </w:rPr>
      </w:pPr>
      <w:r w:rsidRPr="00B742F3">
        <w:rPr>
          <w:rFonts w:ascii="Century Gothic" w:hAnsi="Century Gothic"/>
          <w:sz w:val="18"/>
          <w:szCs w:val="18"/>
        </w:rPr>
        <w:t>5</w:t>
      </w:r>
      <w:r w:rsidR="00F55720" w:rsidRPr="00B742F3">
        <w:rPr>
          <w:rFonts w:ascii="Century Gothic" w:hAnsi="Century Gothic"/>
          <w:sz w:val="18"/>
          <w:szCs w:val="18"/>
        </w:rPr>
        <w:t xml:space="preserve"> - Na execução dos </w:t>
      </w:r>
      <w:r w:rsidR="00F55720" w:rsidRPr="00B742F3">
        <w:rPr>
          <w:rFonts w:ascii="Century Gothic" w:hAnsi="Century Gothic"/>
          <w:b/>
          <w:sz w:val="18"/>
          <w:szCs w:val="18"/>
        </w:rPr>
        <w:t xml:space="preserve">SERVIÇOS </w:t>
      </w:r>
      <w:r w:rsidR="00F55720" w:rsidRPr="00B742F3">
        <w:rPr>
          <w:rFonts w:ascii="Century Gothic" w:hAnsi="Century Gothic"/>
          <w:sz w:val="18"/>
          <w:szCs w:val="18"/>
        </w:rPr>
        <w:t>observaremos rigorosamente as especificações das Normas Técnicas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Brasileiras ou similares, que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permitam a obtenção de igual qualidade, bem como as recomendações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instruções da Fiscalização do MUNICÍPIO, assumindo, desde já, a integral responsabilidade pela perfeita</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realização</w:t>
      </w:r>
      <w:r w:rsidR="00F55720" w:rsidRPr="00B742F3">
        <w:rPr>
          <w:rFonts w:ascii="Century Gothic" w:hAnsi="Century Gothic"/>
          <w:spacing w:val="-2"/>
          <w:sz w:val="18"/>
          <w:szCs w:val="18"/>
        </w:rPr>
        <w:t xml:space="preserve"> </w:t>
      </w:r>
      <w:r w:rsidR="00F55720" w:rsidRPr="00B742F3">
        <w:rPr>
          <w:rFonts w:ascii="Century Gothic" w:hAnsi="Century Gothic"/>
          <w:sz w:val="18"/>
          <w:szCs w:val="18"/>
        </w:rPr>
        <w:t>dos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trabalhos,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conformidade</w:t>
      </w:r>
      <w:r w:rsidR="00F55720" w:rsidRPr="00B742F3">
        <w:rPr>
          <w:rFonts w:ascii="Century Gothic" w:hAnsi="Century Gothic"/>
          <w:spacing w:val="-2"/>
          <w:sz w:val="18"/>
          <w:szCs w:val="18"/>
        </w:rPr>
        <w:t xml:space="preserve"> </w:t>
      </w:r>
      <w:r w:rsidR="00F55720" w:rsidRPr="00B742F3">
        <w:rPr>
          <w:rFonts w:ascii="Century Gothic" w:hAnsi="Century Gothic"/>
          <w:sz w:val="18"/>
          <w:szCs w:val="18"/>
        </w:rPr>
        <w:t>com</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as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especificações,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normas</w:t>
      </w:r>
      <w:r w:rsidR="00F55720" w:rsidRPr="00B742F3">
        <w:rPr>
          <w:rFonts w:ascii="Century Gothic" w:hAnsi="Century Gothic"/>
          <w:spacing w:val="-2"/>
          <w:sz w:val="18"/>
          <w:szCs w:val="18"/>
        </w:rPr>
        <w:t xml:space="preserve"> </w:t>
      </w:r>
      <w:r w:rsidR="00F55720" w:rsidRPr="00B742F3">
        <w:rPr>
          <w:rFonts w:ascii="Century Gothic" w:hAnsi="Century Gothic"/>
          <w:sz w:val="18"/>
          <w:szCs w:val="18"/>
        </w:rPr>
        <w:t>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padrões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desse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Município.</w:t>
      </w:r>
    </w:p>
    <w:p w:rsidR="00F55720" w:rsidRPr="00B742F3" w:rsidRDefault="00EE091A" w:rsidP="00F55720">
      <w:pPr>
        <w:jc w:val="both"/>
        <w:rPr>
          <w:rFonts w:ascii="Century Gothic" w:hAnsi="Century Gothic"/>
          <w:sz w:val="18"/>
          <w:szCs w:val="18"/>
        </w:rPr>
      </w:pPr>
      <w:r w:rsidRPr="00B742F3">
        <w:rPr>
          <w:rFonts w:ascii="Century Gothic" w:hAnsi="Century Gothic"/>
          <w:sz w:val="18"/>
          <w:szCs w:val="18"/>
        </w:rPr>
        <w:t>6</w:t>
      </w:r>
      <w:r w:rsidR="00F55720" w:rsidRPr="00B742F3">
        <w:rPr>
          <w:rFonts w:ascii="Century Gothic" w:hAnsi="Century Gothic"/>
          <w:sz w:val="18"/>
          <w:szCs w:val="18"/>
        </w:rPr>
        <w:t xml:space="preserve"> - Declaramos que visitamos e temos conhecimento dos locais onde se desenvolverão os serviços, bem</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como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as</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eventuais dificuldades para</w:t>
      </w:r>
      <w:r w:rsidR="00F55720" w:rsidRPr="00B742F3">
        <w:rPr>
          <w:rFonts w:ascii="Century Gothic" w:hAnsi="Century Gothic"/>
          <w:spacing w:val="-4"/>
          <w:sz w:val="18"/>
          <w:szCs w:val="18"/>
        </w:rPr>
        <w:t xml:space="preserve"> </w:t>
      </w:r>
      <w:r w:rsidR="00F55720" w:rsidRPr="00B742F3">
        <w:rPr>
          <w:rFonts w:ascii="Century Gothic" w:hAnsi="Century Gothic"/>
          <w:sz w:val="18"/>
          <w:szCs w:val="18"/>
        </w:rPr>
        <w:t>a boa execução dos mesmos.</w:t>
      </w:r>
    </w:p>
    <w:p w:rsidR="00F55720" w:rsidRPr="00B742F3" w:rsidRDefault="00EE091A" w:rsidP="00F55720">
      <w:pPr>
        <w:pStyle w:val="PargrafodaLista"/>
        <w:widowControl w:val="0"/>
        <w:tabs>
          <w:tab w:val="left" w:pos="0"/>
          <w:tab w:val="left" w:leader="dot" w:pos="3717"/>
        </w:tabs>
        <w:autoSpaceDE w:val="0"/>
        <w:autoSpaceDN w:val="0"/>
        <w:ind w:left="0"/>
        <w:jc w:val="both"/>
        <w:rPr>
          <w:rFonts w:ascii="Century Gothic" w:hAnsi="Century Gothic"/>
          <w:sz w:val="18"/>
          <w:szCs w:val="18"/>
        </w:rPr>
      </w:pPr>
      <w:r w:rsidRPr="00B742F3">
        <w:rPr>
          <w:rFonts w:ascii="Century Gothic" w:hAnsi="Century Gothic"/>
          <w:sz w:val="18"/>
          <w:szCs w:val="18"/>
        </w:rPr>
        <w:t>7</w:t>
      </w:r>
      <w:r w:rsidR="00F55720" w:rsidRPr="00B742F3">
        <w:rPr>
          <w:rFonts w:ascii="Century Gothic" w:hAnsi="Century Gothic"/>
          <w:sz w:val="18"/>
          <w:szCs w:val="18"/>
        </w:rPr>
        <w:t xml:space="preserve"> - Informamos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que estamos ciente</w:t>
      </w:r>
      <w:r w:rsidR="008148FD" w:rsidRPr="00B742F3">
        <w:rPr>
          <w:rFonts w:ascii="Century Gothic" w:hAnsi="Century Gothic"/>
          <w:sz w:val="18"/>
          <w:szCs w:val="18"/>
        </w:rPr>
        <w:t>s</w:t>
      </w:r>
      <w:r w:rsidR="00F55720" w:rsidRPr="00B742F3">
        <w:rPr>
          <w:rFonts w:ascii="Century Gothic" w:hAnsi="Century Gothic"/>
          <w:sz w:val="18"/>
          <w:szCs w:val="18"/>
        </w:rPr>
        <w:t xml:space="preserve"> de que se formos vencedores desta </w:t>
      </w:r>
      <w:r w:rsidRPr="00B742F3">
        <w:rPr>
          <w:rFonts w:ascii="Century Gothic" w:hAnsi="Century Gothic"/>
          <w:sz w:val="18"/>
          <w:szCs w:val="18"/>
        </w:rPr>
        <w:t xml:space="preserve">Dispensa de </w:t>
      </w:r>
      <w:r w:rsidR="00F55720" w:rsidRPr="00B742F3">
        <w:rPr>
          <w:rFonts w:ascii="Century Gothic" w:hAnsi="Century Gothic"/>
          <w:sz w:val="18"/>
          <w:szCs w:val="18"/>
        </w:rPr>
        <w:t>licitação e convocados a firmarmos o respectivo Contrato,</w:t>
      </w:r>
      <w:r w:rsidR="00F55720" w:rsidRPr="00B742F3">
        <w:rPr>
          <w:rFonts w:ascii="Century Gothic" w:hAnsi="Century Gothic"/>
          <w:spacing w:val="1"/>
          <w:sz w:val="18"/>
          <w:szCs w:val="18"/>
        </w:rPr>
        <w:t xml:space="preserve"> o mesmo </w:t>
      </w:r>
      <w:r w:rsidR="00F55720" w:rsidRPr="00B742F3">
        <w:rPr>
          <w:rFonts w:ascii="Century Gothic" w:hAnsi="Century Gothic"/>
          <w:sz w:val="18"/>
          <w:szCs w:val="18"/>
        </w:rPr>
        <w:t>deverá</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ser assinado por nosso(s)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representante(s)</w:t>
      </w:r>
      <w:r w:rsidR="00F55720" w:rsidRPr="00B742F3">
        <w:rPr>
          <w:rFonts w:ascii="Century Gothic" w:hAnsi="Century Gothic"/>
          <w:spacing w:val="1"/>
          <w:sz w:val="18"/>
          <w:szCs w:val="18"/>
        </w:rPr>
        <w:t xml:space="preserve"> </w:t>
      </w:r>
      <w:proofErr w:type="gramStart"/>
      <w:r w:rsidR="00F55720" w:rsidRPr="00B742F3">
        <w:rPr>
          <w:rFonts w:ascii="Century Gothic" w:hAnsi="Century Gothic"/>
          <w:sz w:val="18"/>
          <w:szCs w:val="18"/>
        </w:rPr>
        <w:t>legal(</w:t>
      </w:r>
      <w:proofErr w:type="gramEnd"/>
      <w:r w:rsidR="00F55720" w:rsidRPr="00B742F3">
        <w:rPr>
          <w:rFonts w:ascii="Century Gothic" w:hAnsi="Century Gothic"/>
          <w:sz w:val="18"/>
          <w:szCs w:val="18"/>
        </w:rPr>
        <w:t>is),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nos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termos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que</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dispõem</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atos</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constitutivos</w:t>
      </w:r>
      <w:r w:rsidR="00F55720" w:rsidRPr="00B742F3">
        <w:rPr>
          <w:rFonts w:ascii="Century Gothic" w:hAnsi="Century Gothic"/>
          <w:spacing w:val="60"/>
          <w:sz w:val="18"/>
          <w:szCs w:val="18"/>
        </w:rPr>
        <w:t xml:space="preserve"> </w:t>
      </w:r>
      <w:r w:rsidR="00F55720" w:rsidRPr="00B742F3">
        <w:rPr>
          <w:rFonts w:ascii="Century Gothic" w:hAnsi="Century Gothic"/>
          <w:sz w:val="18"/>
          <w:szCs w:val="18"/>
        </w:rPr>
        <w:t>desta</w:t>
      </w:r>
      <w:r w:rsidR="00F55720" w:rsidRPr="00B742F3">
        <w:rPr>
          <w:rFonts w:ascii="Century Gothic" w:hAnsi="Century Gothic"/>
          <w:spacing w:val="-57"/>
          <w:sz w:val="18"/>
          <w:szCs w:val="18"/>
        </w:rPr>
        <w:t xml:space="preserve"> </w:t>
      </w:r>
      <w:r w:rsidR="00F55720" w:rsidRPr="00B742F3">
        <w:rPr>
          <w:rFonts w:ascii="Century Gothic" w:hAnsi="Century Gothic"/>
          <w:sz w:val="18"/>
          <w:szCs w:val="18"/>
        </w:rPr>
        <w:t>empresa,</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o(s)</w:t>
      </w:r>
      <w:r w:rsidR="00F55720" w:rsidRPr="00B742F3">
        <w:rPr>
          <w:rFonts w:ascii="Century Gothic" w:hAnsi="Century Gothic"/>
          <w:spacing w:val="-2"/>
          <w:sz w:val="18"/>
          <w:szCs w:val="18"/>
        </w:rPr>
        <w:t xml:space="preserve"> </w:t>
      </w:r>
      <w:r w:rsidR="00F55720" w:rsidRPr="00B742F3">
        <w:rPr>
          <w:rFonts w:ascii="Century Gothic" w:hAnsi="Century Gothic"/>
          <w:sz w:val="18"/>
          <w:szCs w:val="18"/>
        </w:rPr>
        <w:t>senhor(</w:t>
      </w:r>
      <w:proofErr w:type="spellStart"/>
      <w:r w:rsidR="00F55720" w:rsidRPr="00B742F3">
        <w:rPr>
          <w:rFonts w:ascii="Century Gothic" w:hAnsi="Century Gothic"/>
          <w:sz w:val="18"/>
          <w:szCs w:val="18"/>
        </w:rPr>
        <w:t>es</w:t>
      </w:r>
      <w:proofErr w:type="spellEnd"/>
      <w:r w:rsidR="00F55720" w:rsidRPr="00B742F3">
        <w:rPr>
          <w:rFonts w:ascii="Century Gothic" w:hAnsi="Century Gothic"/>
          <w:sz w:val="18"/>
          <w:szCs w:val="18"/>
        </w:rPr>
        <w:t>)</w:t>
      </w:r>
      <w:r w:rsidR="00F55720" w:rsidRPr="00B742F3">
        <w:rPr>
          <w:rFonts w:ascii="Century Gothic" w:hAnsi="Century Gothic"/>
          <w:sz w:val="18"/>
          <w:szCs w:val="18"/>
        </w:rPr>
        <w:tab/>
        <w:t>(qualificação,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identidade, CPF</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e endereço</w:t>
      </w:r>
      <w:r w:rsidR="00F55720" w:rsidRPr="00B742F3">
        <w:rPr>
          <w:rFonts w:ascii="Century Gothic" w:hAnsi="Century Gothic"/>
          <w:spacing w:val="-1"/>
          <w:sz w:val="18"/>
          <w:szCs w:val="18"/>
        </w:rPr>
        <w:t xml:space="preserve"> </w:t>
      </w:r>
      <w:r w:rsidR="00F55720" w:rsidRPr="00B742F3">
        <w:rPr>
          <w:rFonts w:ascii="Century Gothic" w:hAnsi="Century Gothic"/>
          <w:sz w:val="18"/>
          <w:szCs w:val="18"/>
        </w:rPr>
        <w:t>residencial).</w:t>
      </w:r>
    </w:p>
    <w:p w:rsidR="00F55720" w:rsidRPr="00B742F3" w:rsidRDefault="00F55720" w:rsidP="00F55720">
      <w:pPr>
        <w:pStyle w:val="Corpodetexto"/>
        <w:rPr>
          <w:rFonts w:ascii="Century Gothic" w:hAnsi="Century Gothic"/>
          <w:sz w:val="18"/>
          <w:szCs w:val="18"/>
        </w:rPr>
      </w:pPr>
      <w:r w:rsidRPr="00B742F3">
        <w:rPr>
          <w:rFonts w:ascii="Century Gothic" w:hAnsi="Century Gothic"/>
          <w:sz w:val="18"/>
          <w:szCs w:val="18"/>
        </w:rPr>
        <w:t>Atenciosamente</w:t>
      </w:r>
    </w:p>
    <w:p w:rsidR="00F55720" w:rsidRPr="00B742F3" w:rsidRDefault="00F55720" w:rsidP="00F55720">
      <w:pPr>
        <w:pStyle w:val="Corpodetexto"/>
        <w:spacing w:before="220"/>
        <w:rPr>
          <w:rFonts w:ascii="Century Gothic" w:hAnsi="Century Gothic"/>
          <w:sz w:val="18"/>
          <w:szCs w:val="18"/>
        </w:rPr>
      </w:pPr>
      <w:r w:rsidRPr="00B742F3">
        <w:rPr>
          <w:rFonts w:ascii="Century Gothic" w:hAnsi="Century Gothic"/>
          <w:sz w:val="18"/>
          <w:szCs w:val="18"/>
        </w:rPr>
        <w:t>LOCAL</w:t>
      </w:r>
      <w:r w:rsidRPr="00B742F3">
        <w:rPr>
          <w:rFonts w:ascii="Century Gothic" w:hAnsi="Century Gothic"/>
          <w:spacing w:val="-8"/>
          <w:sz w:val="18"/>
          <w:szCs w:val="18"/>
        </w:rPr>
        <w:t xml:space="preserve"> </w:t>
      </w:r>
      <w:r w:rsidRPr="00B742F3">
        <w:rPr>
          <w:rFonts w:ascii="Century Gothic" w:hAnsi="Century Gothic"/>
          <w:sz w:val="18"/>
          <w:szCs w:val="18"/>
        </w:rPr>
        <w:t>E</w:t>
      </w:r>
      <w:r w:rsidRPr="00B742F3">
        <w:rPr>
          <w:rFonts w:ascii="Century Gothic" w:hAnsi="Century Gothic"/>
          <w:spacing w:val="-2"/>
          <w:sz w:val="18"/>
          <w:szCs w:val="18"/>
        </w:rPr>
        <w:t xml:space="preserve"> </w:t>
      </w:r>
      <w:r w:rsidRPr="00B742F3">
        <w:rPr>
          <w:rFonts w:ascii="Century Gothic" w:hAnsi="Century Gothic"/>
          <w:sz w:val="18"/>
          <w:szCs w:val="18"/>
        </w:rPr>
        <w:t>DATA</w:t>
      </w:r>
    </w:p>
    <w:p w:rsidR="00F55720" w:rsidRPr="00B742F3" w:rsidRDefault="00984591" w:rsidP="00F55720">
      <w:pPr>
        <w:pStyle w:val="Corpodetexto"/>
        <w:spacing w:before="11"/>
        <w:jc w:val="center"/>
        <w:rPr>
          <w:rFonts w:ascii="Century Gothic" w:hAnsi="Century Gothic"/>
          <w:sz w:val="18"/>
          <w:szCs w:val="18"/>
        </w:rPr>
      </w:pPr>
      <w:r>
        <w:rPr>
          <w:rFonts w:ascii="Century Gothic" w:hAnsi="Century Gothic"/>
          <w:sz w:val="18"/>
          <w:szCs w:val="18"/>
        </w:rPr>
        <w:pict>
          <v:shape id="_x0000_s1026" style="position:absolute;left:0;text-align:left;margin-left:198.85pt;margin-top:8.5pt;width:222.05pt;height:.1pt;z-index:-251658752;mso-wrap-distance-left:0;mso-wrap-distance-right:0;mso-position-horizontal-relative:page" coordorigin="3977,170" coordsize="4441,0" path="m3977,170r4440,e" filled="f" strokeweight=".48pt">
            <v:path arrowok="t"/>
            <w10:wrap type="topAndBottom" anchorx="page"/>
          </v:shape>
        </w:pict>
      </w:r>
      <w:r w:rsidR="00F55720" w:rsidRPr="00B742F3">
        <w:rPr>
          <w:rFonts w:ascii="Century Gothic" w:hAnsi="Century Gothic"/>
          <w:sz w:val="18"/>
          <w:szCs w:val="18"/>
        </w:rPr>
        <w:t>CARIMBO</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DA</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EMPRESA/ASSINATURA</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DO</w:t>
      </w:r>
      <w:r w:rsidR="00F55720" w:rsidRPr="00B742F3">
        <w:rPr>
          <w:rFonts w:ascii="Century Gothic" w:hAnsi="Century Gothic"/>
          <w:spacing w:val="-3"/>
          <w:sz w:val="18"/>
          <w:szCs w:val="18"/>
        </w:rPr>
        <w:t xml:space="preserve"> </w:t>
      </w:r>
      <w:r w:rsidR="00F55720" w:rsidRPr="00B742F3">
        <w:rPr>
          <w:rFonts w:ascii="Century Gothic" w:hAnsi="Century Gothic"/>
          <w:sz w:val="18"/>
          <w:szCs w:val="18"/>
        </w:rPr>
        <w:t>RESPONSÁVEL</w:t>
      </w:r>
    </w:p>
    <w:p w:rsidR="00F55720" w:rsidRPr="00B742F3" w:rsidRDefault="00F55720" w:rsidP="00F55720">
      <w:pPr>
        <w:pStyle w:val="Corpodetexto"/>
        <w:tabs>
          <w:tab w:val="left" w:pos="9639"/>
        </w:tabs>
        <w:spacing w:before="227" w:line="237" w:lineRule="auto"/>
        <w:rPr>
          <w:rFonts w:ascii="Century Gothic" w:hAnsi="Century Gothic"/>
          <w:i/>
          <w:sz w:val="18"/>
          <w:szCs w:val="18"/>
          <w:u w:val="single"/>
        </w:rPr>
      </w:pPr>
      <w:r w:rsidRPr="00B742F3">
        <w:rPr>
          <w:rFonts w:ascii="Century Gothic" w:hAnsi="Century Gothic"/>
          <w:b/>
          <w:sz w:val="18"/>
          <w:szCs w:val="18"/>
        </w:rPr>
        <w:t>OBS.</w:t>
      </w:r>
      <w:r w:rsidRPr="00B742F3">
        <w:rPr>
          <w:rFonts w:ascii="Century Gothic" w:hAnsi="Century Gothic"/>
          <w:b/>
          <w:spacing w:val="1"/>
          <w:sz w:val="18"/>
          <w:szCs w:val="18"/>
        </w:rPr>
        <w:t xml:space="preserve"> </w:t>
      </w:r>
      <w:r w:rsidRPr="00B742F3">
        <w:rPr>
          <w:rFonts w:ascii="Century Gothic" w:hAnsi="Century Gothic"/>
          <w:i/>
          <w:sz w:val="18"/>
          <w:szCs w:val="18"/>
          <w:u w:val="single"/>
        </w:rPr>
        <w:t>SERÃO</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DESCLASSIFICADAS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AS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PROPOSTAS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QUE</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APRESENTAREM</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COTAÇÕES FINAIS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CONTENDO PREÇOS EXCESSIVOS, SIMBÓLICOS, DE VALOR ZERO OU INEXEQUÍVEIS, NA</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FORMA DA LEGISLAÇÃO EM VIGOR, OU AINDA, QUE OFEREÇAM PREÇOS OU VANTAGENS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BASEADAS</w:t>
      </w:r>
      <w:r w:rsidRPr="00B742F3">
        <w:rPr>
          <w:rFonts w:ascii="Century Gothic" w:hAnsi="Century Gothic"/>
          <w:i/>
          <w:spacing w:val="-3"/>
          <w:sz w:val="18"/>
          <w:szCs w:val="18"/>
          <w:u w:val="single"/>
        </w:rPr>
        <w:t xml:space="preserve"> </w:t>
      </w:r>
      <w:r w:rsidRPr="00B742F3">
        <w:rPr>
          <w:rFonts w:ascii="Century Gothic" w:hAnsi="Century Gothic"/>
          <w:i/>
          <w:sz w:val="18"/>
          <w:szCs w:val="18"/>
          <w:u w:val="single"/>
        </w:rPr>
        <w:t>NAS OFERTAS</w:t>
      </w:r>
      <w:r w:rsidRPr="00B742F3">
        <w:rPr>
          <w:rFonts w:ascii="Century Gothic" w:hAnsi="Century Gothic"/>
          <w:i/>
          <w:spacing w:val="-1"/>
          <w:sz w:val="18"/>
          <w:szCs w:val="18"/>
          <w:u w:val="single"/>
        </w:rPr>
        <w:t xml:space="preserve"> </w:t>
      </w:r>
      <w:r w:rsidRPr="00B742F3">
        <w:rPr>
          <w:rFonts w:ascii="Century Gothic" w:hAnsi="Century Gothic"/>
          <w:i/>
          <w:sz w:val="18"/>
          <w:szCs w:val="18"/>
          <w:u w:val="single"/>
        </w:rPr>
        <w:t>DOS DEMAIS LICITANTES.</w:t>
      </w:r>
    </w:p>
    <w:p w:rsidR="004778BA" w:rsidRDefault="004778BA" w:rsidP="00A20995">
      <w:pPr>
        <w:pStyle w:val="Corpodetexto"/>
        <w:spacing w:line="200" w:lineRule="atLeast"/>
        <w:jc w:val="center"/>
        <w:rPr>
          <w:b/>
        </w:rPr>
      </w:pPr>
    </w:p>
    <w:p w:rsidR="008670C4" w:rsidRDefault="008670C4" w:rsidP="00A20995">
      <w:pPr>
        <w:pStyle w:val="Corpodetexto"/>
        <w:spacing w:line="200" w:lineRule="atLeast"/>
        <w:jc w:val="center"/>
        <w:rPr>
          <w:b/>
        </w:rPr>
      </w:pPr>
    </w:p>
    <w:p w:rsidR="00B742F3" w:rsidRDefault="00B742F3" w:rsidP="00A20995">
      <w:pPr>
        <w:pStyle w:val="Corpodetexto"/>
        <w:spacing w:line="200" w:lineRule="atLeast"/>
        <w:jc w:val="center"/>
        <w:rPr>
          <w:b/>
        </w:rPr>
      </w:pPr>
    </w:p>
    <w:p w:rsidR="00A20995" w:rsidRDefault="00A20995" w:rsidP="00A20995">
      <w:pPr>
        <w:pStyle w:val="Corpodetexto"/>
        <w:spacing w:line="200" w:lineRule="atLeast"/>
        <w:jc w:val="center"/>
        <w:rPr>
          <w:b/>
        </w:rPr>
      </w:pPr>
      <w:r w:rsidRPr="00D52E7B">
        <w:rPr>
          <w:b/>
        </w:rPr>
        <w:lastRenderedPageBreak/>
        <w:t>ANEXO III</w:t>
      </w:r>
    </w:p>
    <w:p w:rsidR="004778BA" w:rsidRDefault="004778BA" w:rsidP="004778BA">
      <w:pPr>
        <w:pStyle w:val="Heading1"/>
        <w:spacing w:before="67"/>
        <w:ind w:left="0"/>
        <w:jc w:val="center"/>
      </w:pPr>
      <w:r>
        <w:t xml:space="preserve">Dispensa de Licitação </w:t>
      </w:r>
    </w:p>
    <w:p w:rsidR="00B742F3" w:rsidRPr="00B742F3" w:rsidRDefault="00B742F3" w:rsidP="00B742F3">
      <w:pPr>
        <w:pStyle w:val="Heading1"/>
        <w:spacing w:before="67"/>
        <w:ind w:left="0"/>
        <w:jc w:val="center"/>
        <w:rPr>
          <w:b w:val="0"/>
          <w:bCs w:val="0"/>
          <w:color w:val="212529"/>
          <w:sz w:val="18"/>
          <w:szCs w:val="18"/>
          <w:shd w:val="clear" w:color="auto" w:fill="FFFFFF"/>
        </w:rPr>
      </w:pPr>
      <w:r w:rsidRPr="00B742F3">
        <w:rPr>
          <w:b w:val="0"/>
        </w:rPr>
        <w:t xml:space="preserve">Processo Administrativo </w:t>
      </w:r>
      <w:r w:rsidRPr="00B742F3">
        <w:rPr>
          <w:b w:val="0"/>
          <w:bCs w:val="0"/>
          <w:color w:val="212529"/>
          <w:shd w:val="clear" w:color="auto" w:fill="FFFFFF"/>
        </w:rPr>
        <w:t>2026-ZQSTB</w:t>
      </w:r>
    </w:p>
    <w:p w:rsidR="004778BA" w:rsidRPr="00D52E7B" w:rsidRDefault="004778BA" w:rsidP="00A20995">
      <w:pPr>
        <w:pStyle w:val="Corpodetexto"/>
        <w:spacing w:line="200" w:lineRule="atLeast"/>
        <w:jc w:val="center"/>
        <w:rPr>
          <w:b/>
        </w:rPr>
      </w:pPr>
    </w:p>
    <w:p w:rsidR="00A20995" w:rsidRPr="008670C4" w:rsidRDefault="00A20995" w:rsidP="00581250">
      <w:pPr>
        <w:pStyle w:val="Corpodetexto"/>
        <w:jc w:val="center"/>
        <w:rPr>
          <w:rFonts w:ascii="Century Gothic" w:hAnsi="Century Gothic"/>
          <w:b/>
          <w:sz w:val="16"/>
          <w:szCs w:val="16"/>
        </w:rPr>
      </w:pPr>
      <w:r w:rsidRPr="008670C4">
        <w:rPr>
          <w:rFonts w:ascii="Century Gothic" w:hAnsi="Century Gothic"/>
          <w:b/>
          <w:sz w:val="16"/>
          <w:szCs w:val="16"/>
        </w:rPr>
        <w:t>MINUTA DE CONTRATO</w:t>
      </w:r>
    </w:p>
    <w:p w:rsidR="00A20995" w:rsidRPr="008670C4" w:rsidRDefault="00A20995" w:rsidP="00581250">
      <w:pPr>
        <w:pStyle w:val="Corpodetexto"/>
        <w:jc w:val="center"/>
        <w:rPr>
          <w:rFonts w:ascii="Century Gothic" w:hAnsi="Century Gothic"/>
          <w:sz w:val="16"/>
          <w:szCs w:val="16"/>
        </w:rPr>
      </w:pPr>
    </w:p>
    <w:p w:rsidR="00B742F3" w:rsidRPr="00B742F3" w:rsidRDefault="008670C4" w:rsidP="00B742F3">
      <w:pPr>
        <w:pStyle w:val="Heading1"/>
        <w:spacing w:before="67"/>
        <w:ind w:left="0"/>
        <w:rPr>
          <w:b w:val="0"/>
          <w:bCs w:val="0"/>
          <w:color w:val="212529"/>
          <w:sz w:val="18"/>
          <w:szCs w:val="18"/>
          <w:shd w:val="clear" w:color="auto" w:fill="FFFFFF"/>
        </w:rPr>
      </w:pPr>
      <w:r w:rsidRPr="008670C4">
        <w:rPr>
          <w:rFonts w:ascii="Century Gothic" w:hAnsi="Century Gothic"/>
          <w:b w:val="0"/>
          <w:sz w:val="16"/>
          <w:szCs w:val="16"/>
        </w:rPr>
        <w:t>Processo Administrativo E-Docs n</w:t>
      </w:r>
      <w:r w:rsidRPr="008670C4">
        <w:rPr>
          <w:rFonts w:ascii="Century Gothic" w:eastAsia="MS Gothic" w:hAnsi="Century Gothic"/>
          <w:b w:val="0"/>
          <w:sz w:val="16"/>
          <w:szCs w:val="16"/>
        </w:rPr>
        <w:t xml:space="preserve">º </w:t>
      </w:r>
      <w:r w:rsidR="00B742F3" w:rsidRPr="00B742F3">
        <w:rPr>
          <w:b w:val="0"/>
          <w:bCs w:val="0"/>
          <w:color w:val="212529"/>
          <w:shd w:val="clear" w:color="auto" w:fill="FFFFFF"/>
        </w:rPr>
        <w:t>2026-ZQSTB</w:t>
      </w:r>
    </w:p>
    <w:p w:rsidR="00A20995" w:rsidRPr="008670C4" w:rsidRDefault="00A20995" w:rsidP="00B742F3">
      <w:pPr>
        <w:pStyle w:val="Heading1"/>
        <w:spacing w:before="67"/>
        <w:ind w:left="0"/>
        <w:rPr>
          <w:rFonts w:ascii="Century Gothic" w:hAnsi="Century Gothic"/>
          <w:sz w:val="16"/>
          <w:szCs w:val="16"/>
        </w:rPr>
      </w:pPr>
    </w:p>
    <w:p w:rsidR="00A20995" w:rsidRPr="008670C4" w:rsidRDefault="00A20995" w:rsidP="00581250">
      <w:pPr>
        <w:pStyle w:val="Corpodetexto"/>
        <w:rPr>
          <w:rFonts w:ascii="Century Gothic" w:hAnsi="Century Gothic"/>
          <w:sz w:val="16"/>
          <w:szCs w:val="16"/>
        </w:rPr>
      </w:pPr>
      <w:r w:rsidRPr="008670C4">
        <w:rPr>
          <w:rFonts w:ascii="Century Gothic" w:hAnsi="Century Gothic"/>
          <w:sz w:val="16"/>
          <w:szCs w:val="16"/>
        </w:rPr>
        <w:t xml:space="preserve">CONTRATO Nº </w:t>
      </w:r>
      <w:proofErr w:type="spellStart"/>
      <w:r w:rsidRPr="008670C4">
        <w:rPr>
          <w:rFonts w:ascii="Century Gothic" w:hAnsi="Century Gothic"/>
          <w:sz w:val="16"/>
          <w:szCs w:val="16"/>
        </w:rPr>
        <w:t>xxx</w:t>
      </w:r>
      <w:proofErr w:type="spellEnd"/>
      <w:r w:rsidRPr="008670C4">
        <w:rPr>
          <w:rFonts w:ascii="Century Gothic" w:hAnsi="Century Gothic"/>
          <w:sz w:val="16"/>
          <w:szCs w:val="16"/>
        </w:rPr>
        <w:t>/202</w:t>
      </w:r>
      <w:r w:rsidR="00B742F3">
        <w:rPr>
          <w:rFonts w:ascii="Century Gothic" w:hAnsi="Century Gothic"/>
          <w:sz w:val="16"/>
          <w:szCs w:val="16"/>
        </w:rPr>
        <w:t>6</w:t>
      </w:r>
    </w:p>
    <w:p w:rsidR="00A20995" w:rsidRPr="00972912" w:rsidRDefault="00A20995" w:rsidP="00581250">
      <w:pPr>
        <w:autoSpaceDE w:val="0"/>
        <w:autoSpaceDN w:val="0"/>
        <w:adjustRightInd w:val="0"/>
        <w:ind w:left="4860"/>
        <w:jc w:val="both"/>
        <w:rPr>
          <w:rFonts w:ascii="Century Gothic" w:hAnsi="Century Gothic" w:cs="Arial"/>
          <w:color w:val="000000"/>
          <w:sz w:val="16"/>
          <w:szCs w:val="16"/>
        </w:rPr>
      </w:pPr>
      <w:r w:rsidRPr="00972912">
        <w:rPr>
          <w:rFonts w:ascii="Century Gothic" w:hAnsi="Century Gothic" w:cs="Arial"/>
          <w:color w:val="000000"/>
          <w:sz w:val="16"/>
          <w:szCs w:val="16"/>
        </w:rPr>
        <w:t xml:space="preserve">Contrato que entre si celebram o Município de Águia Branca Estado do Espírito Santo, por intermédio da _________________ e a empresa _____________, na qualidade de contratante e contratada, respectivamente, para o fim expresso nas cláusulas que o integram. </w:t>
      </w:r>
    </w:p>
    <w:p w:rsidR="00A20995" w:rsidRPr="00C7380B" w:rsidRDefault="00A20995" w:rsidP="00581250">
      <w:pPr>
        <w:spacing w:before="120" w:after="100" w:afterAutospacing="1"/>
        <w:jc w:val="both"/>
        <w:rPr>
          <w:rFonts w:ascii="Century Gothic" w:eastAsia="Arial" w:hAnsi="Century Gothic" w:cs="Arial"/>
          <w:sz w:val="16"/>
          <w:szCs w:val="16"/>
        </w:rPr>
      </w:pPr>
      <w:r w:rsidRPr="00972912">
        <w:rPr>
          <w:rFonts w:ascii="Century Gothic" w:hAnsi="Century Gothic"/>
          <w:sz w:val="16"/>
          <w:szCs w:val="16"/>
        </w:rPr>
        <w:t xml:space="preserve">O MUNICÍPIO DE ÁGUIA BRANCA – ES, pessoa jurídica de direito público, com sede à Rua Vicente </w:t>
      </w:r>
      <w:proofErr w:type="spellStart"/>
      <w:r w:rsidRPr="00972912">
        <w:rPr>
          <w:rFonts w:ascii="Century Gothic" w:hAnsi="Century Gothic"/>
          <w:sz w:val="16"/>
          <w:szCs w:val="16"/>
        </w:rPr>
        <w:t>Pissinatti</w:t>
      </w:r>
      <w:proofErr w:type="spellEnd"/>
      <w:r w:rsidRPr="00972912">
        <w:rPr>
          <w:rFonts w:ascii="Century Gothic" w:hAnsi="Century Gothic"/>
          <w:sz w:val="16"/>
          <w:szCs w:val="16"/>
        </w:rPr>
        <w:t>, 71, Centro, Águia Branca - ES, CEP: 29.795-000, inscrita no CNPJ sob o nº 31.796.584/0001-87</w:t>
      </w:r>
      <w:r w:rsidRPr="00972912">
        <w:rPr>
          <w:rFonts w:ascii="Century Gothic" w:hAnsi="Century Gothic"/>
          <w:color w:val="000000"/>
          <w:sz w:val="16"/>
          <w:szCs w:val="16"/>
        </w:rPr>
        <w:t xml:space="preserve">, neste ato representado por seu Prefeito </w:t>
      </w:r>
      <w:r w:rsidRPr="00C7380B">
        <w:rPr>
          <w:rFonts w:ascii="Century Gothic" w:hAnsi="Century Gothic"/>
          <w:color w:val="000000"/>
          <w:sz w:val="16"/>
          <w:szCs w:val="16"/>
        </w:rPr>
        <w:t xml:space="preserve">Municipal, </w:t>
      </w:r>
      <w:proofErr w:type="gramStart"/>
      <w:r w:rsidRPr="00C7380B">
        <w:rPr>
          <w:rFonts w:ascii="Century Gothic" w:hAnsi="Century Gothic"/>
          <w:color w:val="000000"/>
          <w:sz w:val="16"/>
          <w:szCs w:val="16"/>
        </w:rPr>
        <w:t>Sr.</w:t>
      </w:r>
      <w:proofErr w:type="gramEnd"/>
      <w:r w:rsidRPr="00C7380B">
        <w:rPr>
          <w:rFonts w:ascii="Century Gothic" w:hAnsi="Century Gothic"/>
          <w:color w:val="000000"/>
          <w:sz w:val="16"/>
          <w:szCs w:val="16"/>
        </w:rPr>
        <w:t xml:space="preserve"> _________________________________, portador do CPF-MF nº ____________________ e RG nº ___________/___, doravante denominado CONTRATANTE</w:t>
      </w:r>
      <w:r w:rsidRPr="00C7380B">
        <w:rPr>
          <w:rFonts w:ascii="Century Gothic" w:hAnsi="Century Gothic"/>
          <w:sz w:val="16"/>
          <w:szCs w:val="16"/>
        </w:rPr>
        <w:t xml:space="preserve">, e de outro lado a empresa ______________________, pessoa jurídica de direito privado, com sede na cidade de ________________________, _____________, inscrita no CNPJ nº ___________________, por seu representante legal, o Sr.(a) _______________________ na qualidade de vencedor(a) da Dispensa </w:t>
      </w:r>
      <w:r w:rsidR="00B15419" w:rsidRPr="00C7380B">
        <w:rPr>
          <w:rFonts w:ascii="Century Gothic" w:hAnsi="Century Gothic"/>
          <w:sz w:val="16"/>
          <w:szCs w:val="16"/>
        </w:rPr>
        <w:t xml:space="preserve">de Licitação </w:t>
      </w:r>
      <w:r w:rsidRPr="00C7380B">
        <w:rPr>
          <w:rFonts w:ascii="Century Gothic" w:hAnsi="Century Gothic"/>
          <w:sz w:val="16"/>
          <w:szCs w:val="16"/>
        </w:rPr>
        <w:t>– Processo nº ________/202x, doravante denominada simplesmente CONTRATADA, firmam o presente contrato</w:t>
      </w:r>
      <w:r w:rsidRPr="00C7380B">
        <w:rPr>
          <w:rFonts w:ascii="Century Gothic" w:eastAsia="Arial" w:hAnsi="Century Gothic" w:cs="Arial"/>
          <w:sz w:val="16"/>
          <w:szCs w:val="16"/>
        </w:rPr>
        <w:t xml:space="preserve"> em observância às disposições da </w:t>
      </w:r>
      <w:hyperlink r:id="rId17" w:history="1">
        <w:r w:rsidRPr="00C7380B">
          <w:rPr>
            <w:rStyle w:val="Hyperlink"/>
            <w:rFonts w:ascii="Century Gothic" w:eastAsia="Arial" w:hAnsi="Century Gothic" w:cs="Arial"/>
            <w:sz w:val="16"/>
            <w:szCs w:val="16"/>
          </w:rPr>
          <w:t>Lei nº 14.133, de 1º de abril de 2021</w:t>
        </w:r>
      </w:hyperlink>
      <w:r w:rsidRPr="00C7380B">
        <w:rPr>
          <w:rFonts w:ascii="Century Gothic" w:eastAsia="Arial" w:hAnsi="Century Gothic" w:cs="Arial"/>
          <w:sz w:val="16"/>
          <w:szCs w:val="16"/>
        </w:rPr>
        <w:t>,</w:t>
      </w:r>
      <w:r w:rsidR="00C7380B" w:rsidRPr="00C7380B">
        <w:rPr>
          <w:rFonts w:ascii="Century Gothic" w:eastAsia="Arial" w:hAnsi="Century Gothic" w:cs="Arial"/>
          <w:sz w:val="16"/>
          <w:szCs w:val="16"/>
        </w:rPr>
        <w:t xml:space="preserve"> especificamente de acordo com o </w:t>
      </w:r>
      <w:r w:rsidR="00C7380B" w:rsidRPr="00C7380B">
        <w:rPr>
          <w:rFonts w:ascii="Century Gothic" w:hAnsi="Century Gothic"/>
          <w:color w:val="1F2329"/>
          <w:sz w:val="16"/>
          <w:szCs w:val="16"/>
        </w:rPr>
        <w:t>Art. 75, inciso I da referida Lei</w:t>
      </w:r>
      <w:r w:rsidRPr="00C7380B">
        <w:rPr>
          <w:rFonts w:ascii="Century Gothic" w:eastAsia="Arial" w:hAnsi="Century Gothic" w:cs="Arial"/>
          <w:sz w:val="16"/>
          <w:szCs w:val="16"/>
        </w:rPr>
        <w:t xml:space="preserve"> e demais legislação aplicáveis, mediante as cláusulas e condições a seguir enunciadas:</w:t>
      </w:r>
    </w:p>
    <w:p w:rsidR="00A20995" w:rsidRPr="00C7380B" w:rsidRDefault="00A20995" w:rsidP="00DD1CC3">
      <w:pPr>
        <w:pStyle w:val="Nivel01"/>
        <w:numPr>
          <w:ilvl w:val="0"/>
          <w:numId w:val="0"/>
        </w:numPr>
        <w:spacing w:before="0" w:afterLines="120"/>
        <w:rPr>
          <w:rFonts w:ascii="Century Gothic" w:hAnsi="Century Gothic"/>
          <w:color w:val="FFFFFF" w:themeColor="background1"/>
          <w:sz w:val="16"/>
          <w:szCs w:val="16"/>
        </w:rPr>
      </w:pPr>
      <w:r w:rsidRPr="00C7380B">
        <w:rPr>
          <w:rFonts w:ascii="Century Gothic" w:hAnsi="Century Gothic"/>
          <w:sz w:val="16"/>
          <w:szCs w:val="16"/>
        </w:rPr>
        <w:t>CLÁUSULA PRIMEIRA – OBJETO (</w:t>
      </w:r>
      <w:hyperlink r:id="rId18" w:anchor="art92" w:history="1">
        <w:r w:rsidRPr="00C7380B">
          <w:rPr>
            <w:rStyle w:val="Hyperlink"/>
            <w:rFonts w:ascii="Century Gothic" w:hAnsi="Century Gothic"/>
            <w:sz w:val="16"/>
            <w:szCs w:val="16"/>
          </w:rPr>
          <w:t>art. 92, I e II</w:t>
        </w:r>
      </w:hyperlink>
      <w:r w:rsidRPr="00C7380B">
        <w:rPr>
          <w:rFonts w:ascii="Century Gothic" w:hAnsi="Century Gothic"/>
          <w:sz w:val="16"/>
          <w:szCs w:val="16"/>
        </w:rPr>
        <w:t>)</w:t>
      </w:r>
    </w:p>
    <w:p w:rsidR="00A20995" w:rsidRPr="00C7380B" w:rsidRDefault="00A20995" w:rsidP="00DD1CC3">
      <w:pPr>
        <w:pStyle w:val="Nivel2"/>
        <w:spacing w:before="0" w:afterLines="120" w:line="240" w:lineRule="auto"/>
        <w:rPr>
          <w:rFonts w:ascii="Century Gothic" w:hAnsi="Century Gothic"/>
          <w:sz w:val="16"/>
          <w:szCs w:val="16"/>
        </w:rPr>
      </w:pPr>
      <w:r w:rsidRPr="00C7380B">
        <w:rPr>
          <w:rFonts w:ascii="Century Gothic" w:hAnsi="Century Gothic"/>
          <w:sz w:val="16"/>
          <w:szCs w:val="16"/>
        </w:rPr>
        <w:t>O objeto do presente instrumento é</w:t>
      </w:r>
      <w:proofErr w:type="gramStart"/>
      <w:r w:rsidRPr="00C7380B">
        <w:rPr>
          <w:rFonts w:ascii="Century Gothic" w:hAnsi="Century Gothic"/>
          <w:sz w:val="16"/>
          <w:szCs w:val="16"/>
        </w:rPr>
        <w:t xml:space="preserve">  </w:t>
      </w:r>
      <w:r w:rsidRPr="00C7380B">
        <w:rPr>
          <w:rFonts w:ascii="Century Gothic" w:hAnsi="Century Gothic"/>
          <w:color w:val="FF0000"/>
          <w:sz w:val="16"/>
          <w:szCs w:val="16"/>
        </w:rPr>
        <w:t>...</w:t>
      </w:r>
      <w:proofErr w:type="gramEnd"/>
      <w:r w:rsidRPr="00C7380B">
        <w:rPr>
          <w:rFonts w:ascii="Century Gothic" w:hAnsi="Century Gothic"/>
          <w:color w:val="FF0000"/>
          <w:sz w:val="16"/>
          <w:szCs w:val="16"/>
        </w:rPr>
        <w:t>.......................</w:t>
      </w:r>
      <w:r w:rsidRPr="00C7380B">
        <w:rPr>
          <w:rFonts w:ascii="Century Gothic" w:hAnsi="Century Gothic"/>
          <w:sz w:val="16"/>
          <w:szCs w:val="16"/>
        </w:rPr>
        <w:t>, nas condições estabelecidas no Termo de Referência.</w:t>
      </w:r>
    </w:p>
    <w:p w:rsidR="00A20995" w:rsidRPr="00972912" w:rsidRDefault="00A20995" w:rsidP="00B15419">
      <w:pPr>
        <w:pStyle w:val="Nivel2"/>
        <w:numPr>
          <w:ilvl w:val="1"/>
          <w:numId w:val="25"/>
        </w:numPr>
        <w:spacing w:before="0" w:after="100" w:afterAutospacing="1" w:line="240" w:lineRule="auto"/>
        <w:rPr>
          <w:rFonts w:ascii="Century Gothic" w:hAnsi="Century Gothic"/>
          <w:sz w:val="16"/>
          <w:szCs w:val="16"/>
        </w:rPr>
      </w:pPr>
      <w:r w:rsidRPr="00972912">
        <w:rPr>
          <w:rFonts w:ascii="Century Gothic" w:hAnsi="Century Gothic"/>
          <w:sz w:val="16"/>
          <w:szCs w:val="16"/>
        </w:rPr>
        <w:t>Vinculam esta contratação, independentemente de transcrição:</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O Termo de Referência;</w:t>
      </w:r>
    </w:p>
    <w:p w:rsidR="00A20995" w:rsidRPr="00972912" w:rsidRDefault="00A20995" w:rsidP="00B15419">
      <w:pPr>
        <w:pStyle w:val="Nivel2"/>
        <w:numPr>
          <w:ilvl w:val="2"/>
          <w:numId w:val="25"/>
        </w:numPr>
        <w:spacing w:before="0" w:after="100" w:afterAutospacing="1" w:line="240" w:lineRule="auto"/>
        <w:ind w:left="0" w:firstLine="0"/>
        <w:rPr>
          <w:rStyle w:val="normaltextrun"/>
          <w:rFonts w:ascii="Century Gothic" w:hAnsi="Century Gothic"/>
          <w:sz w:val="16"/>
          <w:szCs w:val="16"/>
        </w:rPr>
      </w:pPr>
      <w:r w:rsidRPr="00972912">
        <w:rPr>
          <w:rStyle w:val="normaltextrun"/>
          <w:rFonts w:ascii="Century Gothic" w:hAnsi="Century Gothic"/>
          <w:sz w:val="16"/>
          <w:szCs w:val="16"/>
          <w:shd w:val="clear" w:color="auto" w:fill="FFFFFF"/>
        </w:rPr>
        <w:t>A Autorização de Contratação Direta e/ou o Aviso de Dispensa, caso existentes;</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A Proposta da contratada;</w:t>
      </w:r>
    </w:p>
    <w:p w:rsidR="00A20995" w:rsidRPr="00972912" w:rsidRDefault="00A20995" w:rsidP="00B15419">
      <w:pPr>
        <w:pStyle w:val="Nivel2"/>
        <w:numPr>
          <w:ilvl w:val="2"/>
          <w:numId w:val="25"/>
        </w:numPr>
        <w:spacing w:before="0" w:after="100" w:afterAutospacing="1" w:line="240" w:lineRule="auto"/>
        <w:ind w:left="0" w:firstLine="0"/>
        <w:rPr>
          <w:rFonts w:ascii="Century Gothic" w:hAnsi="Century Gothic"/>
          <w:sz w:val="16"/>
          <w:szCs w:val="16"/>
        </w:rPr>
      </w:pPr>
      <w:r w:rsidRPr="00972912">
        <w:rPr>
          <w:rFonts w:ascii="Century Gothic" w:hAnsi="Century Gothic"/>
          <w:sz w:val="16"/>
          <w:szCs w:val="16"/>
        </w:rPr>
        <w:t>Eventuais anexos dos documentos supracitados.</w:t>
      </w:r>
    </w:p>
    <w:p w:rsidR="00A20995" w:rsidRPr="00972912" w:rsidRDefault="00A20995" w:rsidP="00DD1CC3">
      <w:pPr>
        <w:pStyle w:val="Nivel01"/>
        <w:numPr>
          <w:ilvl w:val="0"/>
          <w:numId w:val="0"/>
        </w:numPr>
        <w:spacing w:before="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SEGUNDA – VIGÊNCIA E PRORROGAÇÃO</w:t>
      </w:r>
    </w:p>
    <w:p w:rsidR="00A20995" w:rsidRPr="00972912" w:rsidRDefault="00A20995" w:rsidP="00DD1CC3">
      <w:pPr>
        <w:pStyle w:val="Nvel2-Red"/>
        <w:numPr>
          <w:ilvl w:val="1"/>
          <w:numId w:val="26"/>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O prazo de vigência da contratação é de</w:t>
      </w:r>
      <w:r w:rsidR="00B742F3">
        <w:rPr>
          <w:rFonts w:ascii="Century Gothic" w:hAnsi="Century Gothic"/>
          <w:i w:val="0"/>
          <w:color w:val="auto"/>
          <w:sz w:val="16"/>
          <w:szCs w:val="16"/>
        </w:rPr>
        <w:t xml:space="preserve"> 180</w:t>
      </w:r>
      <w:r w:rsidRPr="00972912">
        <w:rPr>
          <w:rFonts w:ascii="Century Gothic" w:hAnsi="Century Gothic"/>
          <w:i w:val="0"/>
          <w:color w:val="auto"/>
          <w:sz w:val="16"/>
          <w:szCs w:val="16"/>
        </w:rPr>
        <w:t xml:space="preserve"> (</w:t>
      </w:r>
      <w:r w:rsidR="00B742F3">
        <w:rPr>
          <w:rFonts w:ascii="Century Gothic" w:hAnsi="Century Gothic"/>
          <w:i w:val="0"/>
          <w:color w:val="auto"/>
          <w:sz w:val="16"/>
          <w:szCs w:val="16"/>
        </w:rPr>
        <w:t>cento e oitenta</w:t>
      </w:r>
      <w:r w:rsidRPr="00972912">
        <w:rPr>
          <w:rFonts w:ascii="Century Gothic" w:hAnsi="Century Gothic"/>
          <w:i w:val="0"/>
          <w:color w:val="auto"/>
          <w:sz w:val="16"/>
          <w:szCs w:val="16"/>
        </w:rPr>
        <w:t xml:space="preserve">) dias contados </w:t>
      </w:r>
      <w:proofErr w:type="gramStart"/>
      <w:r w:rsidRPr="00972912">
        <w:rPr>
          <w:rFonts w:ascii="Century Gothic" w:hAnsi="Century Gothic"/>
          <w:i w:val="0"/>
          <w:color w:val="auto"/>
          <w:sz w:val="16"/>
          <w:szCs w:val="16"/>
        </w:rPr>
        <w:t>do(</w:t>
      </w:r>
      <w:proofErr w:type="gramEnd"/>
      <w:r w:rsidRPr="00972912">
        <w:rPr>
          <w:rFonts w:ascii="Century Gothic" w:hAnsi="Century Gothic"/>
          <w:i w:val="0"/>
          <w:color w:val="auto"/>
          <w:sz w:val="16"/>
          <w:szCs w:val="16"/>
        </w:rPr>
        <w:t xml:space="preserve">a) ............................., na forma do </w:t>
      </w:r>
      <w:hyperlink r:id="rId19" w:anchor="art105" w:history="1">
        <w:r w:rsidRPr="00972912">
          <w:rPr>
            <w:rStyle w:val="Hyperlink"/>
            <w:rFonts w:ascii="Century Gothic" w:hAnsi="Century Gothic"/>
            <w:i w:val="0"/>
            <w:color w:val="auto"/>
            <w:sz w:val="16"/>
            <w:szCs w:val="16"/>
          </w:rPr>
          <w:t xml:space="preserve">artigo </w:t>
        </w:r>
        <w:r w:rsidR="008E29BF">
          <w:rPr>
            <w:rStyle w:val="Hyperlink"/>
            <w:rFonts w:ascii="Century Gothic" w:hAnsi="Century Gothic"/>
            <w:i w:val="0"/>
            <w:color w:val="auto"/>
            <w:sz w:val="16"/>
            <w:szCs w:val="16"/>
          </w:rPr>
          <w:t xml:space="preserve">94 e </w:t>
        </w:r>
        <w:r w:rsidRPr="00972912">
          <w:rPr>
            <w:rStyle w:val="Hyperlink"/>
            <w:rFonts w:ascii="Century Gothic" w:hAnsi="Century Gothic"/>
            <w:i w:val="0"/>
            <w:color w:val="auto"/>
            <w:sz w:val="16"/>
            <w:szCs w:val="16"/>
          </w:rPr>
          <w:t>105 da Lei n° 14.133, de 2021</w:t>
        </w:r>
      </w:hyperlink>
      <w:r w:rsidRPr="00972912">
        <w:rPr>
          <w:rFonts w:ascii="Century Gothic" w:hAnsi="Century Gothic"/>
          <w:i w:val="0"/>
          <w:color w:val="auto"/>
          <w:sz w:val="16"/>
          <w:szCs w:val="16"/>
        </w:rPr>
        <w:t>, podendo ser prorrogado</w:t>
      </w:r>
      <w:r w:rsidR="00AE244B">
        <w:rPr>
          <w:rFonts w:ascii="Century Gothic" w:hAnsi="Century Gothic"/>
          <w:i w:val="0"/>
          <w:color w:val="auto"/>
          <w:sz w:val="16"/>
          <w:szCs w:val="16"/>
        </w:rPr>
        <w:t xml:space="preserve"> na forma da legislação vigente. (prazo de execução </w:t>
      </w:r>
      <w:r w:rsidR="00B742F3">
        <w:rPr>
          <w:rFonts w:ascii="Century Gothic" w:hAnsi="Century Gothic"/>
          <w:i w:val="0"/>
          <w:color w:val="auto"/>
          <w:sz w:val="16"/>
          <w:szCs w:val="16"/>
        </w:rPr>
        <w:t>120</w:t>
      </w:r>
      <w:r w:rsidR="00AE244B">
        <w:rPr>
          <w:rFonts w:ascii="Century Gothic" w:hAnsi="Century Gothic"/>
          <w:i w:val="0"/>
          <w:color w:val="auto"/>
          <w:sz w:val="16"/>
          <w:szCs w:val="16"/>
        </w:rPr>
        <w:t xml:space="preserve"> dias)</w:t>
      </w:r>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TERCEIRA – MODELOS DE EXECUÇÃO E GESTÃO CONTRATUAL (</w:t>
      </w:r>
      <w:hyperlink r:id="rId20" w:anchor="art92" w:history="1">
        <w:r w:rsidRPr="00972912">
          <w:rPr>
            <w:rStyle w:val="Hyperlink"/>
            <w:rFonts w:ascii="Century Gothic" w:hAnsi="Century Gothic"/>
            <w:sz w:val="16"/>
            <w:szCs w:val="16"/>
          </w:rPr>
          <w:t>art. 92, IV, VII e XVIII)</w:t>
        </w:r>
      </w:hyperlink>
    </w:p>
    <w:p w:rsidR="00A20995" w:rsidRPr="00972912" w:rsidRDefault="00A20995" w:rsidP="00DD1CC3">
      <w:pPr>
        <w:pStyle w:val="Nivel01"/>
        <w:numPr>
          <w:ilvl w:val="0"/>
          <w:numId w:val="0"/>
        </w:numPr>
        <w:spacing w:before="120" w:afterLines="120"/>
        <w:rPr>
          <w:rFonts w:ascii="Century Gothic" w:hAnsi="Century Gothic"/>
          <w:b w:val="0"/>
          <w:color w:val="FFFFFF" w:themeColor="background1"/>
          <w:sz w:val="16"/>
          <w:szCs w:val="16"/>
        </w:rPr>
      </w:pPr>
      <w:r w:rsidRPr="00972912">
        <w:rPr>
          <w:rFonts w:ascii="Century Gothic" w:hAnsi="Century Gothic"/>
          <w:b w:val="0"/>
          <w:sz w:val="16"/>
          <w:szCs w:val="16"/>
        </w:rPr>
        <w:t>3.1 O regime de execução deste contrato será o de empreitada por preços unitários e os modelos de gestão e de execução, assim como os prazos e condições de conclusão, entrega, observação e recebimento do objeto constam no Termo de Referência, anexo a este Contrato.</w:t>
      </w:r>
    </w:p>
    <w:p w:rsidR="00A20995" w:rsidRPr="00972912" w:rsidRDefault="00A20995" w:rsidP="00DD1CC3">
      <w:pPr>
        <w:pStyle w:val="Nivel01"/>
        <w:numPr>
          <w:ilvl w:val="0"/>
          <w:numId w:val="0"/>
        </w:numPr>
        <w:tabs>
          <w:tab w:val="left" w:pos="4771"/>
        </w:tabs>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QUARTA – SUBCONTRATAÇÃO</w:t>
      </w:r>
      <w:r w:rsidRPr="00972912">
        <w:rPr>
          <w:rFonts w:ascii="Century Gothic" w:hAnsi="Century Gothic"/>
          <w:sz w:val="16"/>
          <w:szCs w:val="16"/>
        </w:rPr>
        <w:tab/>
      </w:r>
    </w:p>
    <w:p w:rsidR="00A20995" w:rsidRPr="00972912" w:rsidRDefault="00A20995" w:rsidP="00DD1CC3">
      <w:pPr>
        <w:pStyle w:val="Nvel2-Red"/>
        <w:numPr>
          <w:ilvl w:val="1"/>
          <w:numId w:val="27"/>
        </w:numPr>
        <w:spacing w:afterLines="120" w:line="240" w:lineRule="auto"/>
        <w:rPr>
          <w:rFonts w:ascii="Century Gothic" w:hAnsi="Century Gothic"/>
          <w:i w:val="0"/>
          <w:color w:val="auto"/>
          <w:sz w:val="16"/>
          <w:szCs w:val="16"/>
        </w:rPr>
      </w:pPr>
      <w:r w:rsidRPr="00972912">
        <w:rPr>
          <w:rFonts w:ascii="Century Gothic" w:hAnsi="Century Gothic"/>
          <w:i w:val="0"/>
          <w:color w:val="auto"/>
          <w:sz w:val="16"/>
          <w:szCs w:val="16"/>
        </w:rPr>
        <w:t>Não será admitida a subcontratação do objeto contratual.</w:t>
      </w:r>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QUINTA - PREÇO</w:t>
      </w:r>
    </w:p>
    <w:p w:rsidR="00A20995" w:rsidRPr="00972912" w:rsidRDefault="00A20995" w:rsidP="00DD1CC3">
      <w:pPr>
        <w:pStyle w:val="Nvel2-Red"/>
        <w:numPr>
          <w:ilvl w:val="1"/>
          <w:numId w:val="28"/>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lang w:eastAsia="en-US"/>
        </w:rPr>
        <w:t xml:space="preserve">O valor total da contratação é de </w:t>
      </w:r>
      <w:proofErr w:type="gramStart"/>
      <w:r w:rsidRPr="00972912">
        <w:rPr>
          <w:rFonts w:ascii="Century Gothic" w:hAnsi="Century Gothic"/>
          <w:i w:val="0"/>
          <w:color w:val="auto"/>
          <w:sz w:val="16"/>
          <w:szCs w:val="16"/>
          <w:lang w:eastAsia="en-US"/>
        </w:rPr>
        <w:t>R$ ...</w:t>
      </w:r>
      <w:proofErr w:type="gramEnd"/>
      <w:r w:rsidRPr="00972912">
        <w:rPr>
          <w:rFonts w:ascii="Century Gothic" w:hAnsi="Century Gothic"/>
          <w:i w:val="0"/>
          <w:color w:val="auto"/>
          <w:sz w:val="16"/>
          <w:szCs w:val="16"/>
          <w:lang w:eastAsia="en-US"/>
        </w:rPr>
        <w:t>.......(.....), conforme relatório de preços por itens, anexo ao presente contrato.</w:t>
      </w:r>
    </w:p>
    <w:p w:rsidR="00A20995" w:rsidRPr="00972912" w:rsidRDefault="00A20995" w:rsidP="00DD1CC3">
      <w:pPr>
        <w:pStyle w:val="Nivel2"/>
        <w:numPr>
          <w:ilvl w:val="2"/>
          <w:numId w:val="28"/>
        </w:numPr>
        <w:spacing w:afterLines="120" w:line="240" w:lineRule="auto"/>
        <w:ind w:left="0" w:firstLine="0"/>
        <w:rPr>
          <w:rFonts w:ascii="Century Gothic" w:hAnsi="Century Gothic"/>
          <w:sz w:val="16"/>
          <w:szCs w:val="16"/>
        </w:rPr>
      </w:pPr>
      <w:r w:rsidRPr="00972912">
        <w:rPr>
          <w:rFonts w:ascii="Century Gothic" w:hAnsi="Century Gothic"/>
          <w:sz w:val="16"/>
          <w:szCs w:val="16"/>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rsidR="00A20995" w:rsidRPr="00972912" w:rsidRDefault="00A20995" w:rsidP="00DD1CC3">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lastRenderedPageBreak/>
        <w:t>CLÁUSULA SEXTA - PAGAMENTO (</w:t>
      </w:r>
      <w:hyperlink r:id="rId21" w:anchor="art92" w:history="1">
        <w:r w:rsidRPr="00972912">
          <w:rPr>
            <w:rStyle w:val="Hyperlink"/>
            <w:rFonts w:ascii="Century Gothic" w:hAnsi="Century Gothic"/>
            <w:sz w:val="16"/>
            <w:szCs w:val="16"/>
          </w:rPr>
          <w:t>art. 92, V e VI</w:t>
        </w:r>
      </w:hyperlink>
      <w:r w:rsidRPr="00972912">
        <w:rPr>
          <w:rFonts w:ascii="Century Gothic" w:hAnsi="Century Gothic"/>
          <w:sz w:val="16"/>
          <w:szCs w:val="16"/>
        </w:rPr>
        <w:t>)</w:t>
      </w:r>
    </w:p>
    <w:p w:rsidR="00A20995" w:rsidRPr="00972912" w:rsidRDefault="00A20995" w:rsidP="00DD1CC3">
      <w:pPr>
        <w:pStyle w:val="Nivel2"/>
        <w:numPr>
          <w:ilvl w:val="1"/>
          <w:numId w:val="2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prazo para pagamento </w:t>
      </w:r>
      <w:r w:rsidRPr="00972912">
        <w:rPr>
          <w:rFonts w:ascii="Century Gothic" w:hAnsi="Century Gothic"/>
          <w:color w:val="auto"/>
          <w:sz w:val="16"/>
          <w:szCs w:val="16"/>
          <w:lang w:eastAsia="en-US"/>
        </w:rPr>
        <w:t>ao contratado</w:t>
      </w:r>
      <w:r w:rsidRPr="00972912">
        <w:rPr>
          <w:rFonts w:ascii="Century Gothic" w:hAnsi="Century Gothic"/>
          <w:sz w:val="16"/>
          <w:szCs w:val="16"/>
        </w:rPr>
        <w:t xml:space="preserve"> e demais condições a ele referentes encontram-se definidos no Termo de Re</w:t>
      </w:r>
      <w:r w:rsidR="00B535CB">
        <w:rPr>
          <w:rFonts w:ascii="Century Gothic" w:hAnsi="Century Gothic"/>
          <w:sz w:val="16"/>
          <w:szCs w:val="16"/>
        </w:rPr>
        <w:t xml:space="preserve">ferência, anexo a este Contrato. Os pagamentos ocorrerão em até 30 dias após os devidos atestes dos serviços executados. </w:t>
      </w:r>
    </w:p>
    <w:p w:rsidR="00A20995" w:rsidRPr="00972912" w:rsidRDefault="00A20995" w:rsidP="00DD1CC3">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SÉTIMA - REAJUSTE (</w:t>
      </w:r>
      <w:hyperlink r:id="rId22" w:anchor="art92" w:history="1">
        <w:r w:rsidRPr="00972912">
          <w:rPr>
            <w:rStyle w:val="Hyperlink"/>
            <w:rFonts w:ascii="Century Gothic" w:hAnsi="Century Gothic"/>
            <w:sz w:val="16"/>
            <w:szCs w:val="16"/>
          </w:rPr>
          <w:t>art. 92, V)</w:t>
        </w:r>
      </w:hyperlink>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Os preços inicialmente contratados são fixos e irreajustáveis no prazo de um ano contado da data do orçamento</w:t>
      </w:r>
      <w:r w:rsidR="00E527B8" w:rsidRPr="00972912">
        <w:rPr>
          <w:rFonts w:ascii="Century Gothic" w:hAnsi="Century Gothic"/>
          <w:sz w:val="16"/>
          <w:szCs w:val="16"/>
        </w:rPr>
        <w:t>/proposta de preços</w:t>
      </w:r>
      <w:r w:rsidRPr="00972912">
        <w:rPr>
          <w:rFonts w:ascii="Century Gothic" w:hAnsi="Century Gothic"/>
          <w:sz w:val="16"/>
          <w:szCs w:val="16"/>
        </w:rPr>
        <w:t xml:space="preserve"> </w:t>
      </w:r>
      <w:r w:rsidR="00E527B8" w:rsidRPr="00972912">
        <w:rPr>
          <w:rFonts w:ascii="Century Gothic" w:hAnsi="Century Gothic"/>
          <w:sz w:val="16"/>
          <w:szCs w:val="16"/>
        </w:rPr>
        <w:t>apresentado para esta contratação</w:t>
      </w:r>
      <w:r w:rsidR="003C48E3" w:rsidRPr="00972912">
        <w:rPr>
          <w:rFonts w:ascii="Century Gothic" w:hAnsi="Century Gothic"/>
          <w:sz w:val="16"/>
          <w:szCs w:val="16"/>
        </w:rPr>
        <w:t>.</w:t>
      </w:r>
    </w:p>
    <w:p w:rsidR="00A20995" w:rsidRPr="00972912" w:rsidRDefault="003C48E3"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Havendo prorrogação do presente contrato, na forma da legislação vigente e após o interregno de um ano, </w:t>
      </w:r>
      <w:r w:rsidR="00A20995" w:rsidRPr="00972912">
        <w:rPr>
          <w:rFonts w:ascii="Century Gothic" w:hAnsi="Century Gothic"/>
          <w:sz w:val="16"/>
          <w:szCs w:val="16"/>
        </w:rPr>
        <w:t xml:space="preserve">os preços iniciais </w:t>
      </w:r>
      <w:r w:rsidRPr="00972912">
        <w:rPr>
          <w:rFonts w:ascii="Century Gothic" w:hAnsi="Century Gothic"/>
          <w:sz w:val="16"/>
          <w:szCs w:val="16"/>
        </w:rPr>
        <w:t>poderão ser</w:t>
      </w:r>
      <w:r w:rsidR="00A20995" w:rsidRPr="00972912">
        <w:rPr>
          <w:rFonts w:ascii="Century Gothic" w:hAnsi="Century Gothic"/>
          <w:sz w:val="16"/>
          <w:szCs w:val="16"/>
        </w:rPr>
        <w:t xml:space="preserve"> reajustados, mediante a aplicação, pelo contratante, do índice </w:t>
      </w:r>
      <w:r w:rsidR="005C2079" w:rsidRPr="00972912">
        <w:rPr>
          <w:rFonts w:ascii="Century Gothic" w:hAnsi="Century Gothic"/>
          <w:sz w:val="16"/>
          <w:szCs w:val="16"/>
        </w:rPr>
        <w:t>nacional da construção civil - INCC</w:t>
      </w:r>
      <w:r w:rsidR="00A20995" w:rsidRPr="00972912">
        <w:rPr>
          <w:rFonts w:ascii="Century Gothic" w:hAnsi="Century Gothic"/>
          <w:i/>
          <w:iCs/>
          <w:sz w:val="16"/>
          <w:szCs w:val="16"/>
        </w:rPr>
        <w:t>,</w:t>
      </w:r>
      <w:r w:rsidR="00A20995" w:rsidRPr="00972912">
        <w:rPr>
          <w:rFonts w:ascii="Century Gothic" w:hAnsi="Century Gothic"/>
          <w:sz w:val="16"/>
          <w:szCs w:val="16"/>
        </w:rPr>
        <w:t xml:space="preserve"> exclusivamente para as obrigações iniciadas e concluídas após a ocorrência da anualidade.</w:t>
      </w:r>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Nos reajustes </w:t>
      </w:r>
      <w:proofErr w:type="spellStart"/>
      <w:r w:rsidRPr="00972912">
        <w:rPr>
          <w:rFonts w:ascii="Century Gothic" w:hAnsi="Century Gothic"/>
          <w:sz w:val="16"/>
          <w:szCs w:val="16"/>
        </w:rPr>
        <w:t>subsequentes</w:t>
      </w:r>
      <w:proofErr w:type="spellEnd"/>
      <w:r w:rsidRPr="00972912">
        <w:rPr>
          <w:rFonts w:ascii="Century Gothic" w:hAnsi="Century Gothic"/>
          <w:sz w:val="16"/>
          <w:szCs w:val="16"/>
        </w:rPr>
        <w:t xml:space="preserve"> ao primeiro, o interregno mínimo de um ano será contado a partir dos efeitos financeiros do último reajuste.</w:t>
      </w:r>
    </w:p>
    <w:p w:rsidR="00A20995" w:rsidRPr="00972912" w:rsidRDefault="00A20995" w:rsidP="00DD1CC3">
      <w:pPr>
        <w:pStyle w:val="Nivel2"/>
        <w:numPr>
          <w:ilvl w:val="1"/>
          <w:numId w:val="30"/>
        </w:numPr>
        <w:spacing w:afterLines="120" w:line="240" w:lineRule="auto"/>
        <w:ind w:left="0" w:firstLine="0"/>
        <w:rPr>
          <w:rFonts w:ascii="Century Gothic" w:eastAsia="Times New Roman" w:hAnsi="Century Gothic"/>
          <w:sz w:val="16"/>
          <w:szCs w:val="16"/>
        </w:rPr>
      </w:pPr>
      <w:r w:rsidRPr="00972912">
        <w:rPr>
          <w:rFonts w:ascii="Century Gothic" w:hAnsi="Century Gothic"/>
          <w:sz w:val="16"/>
          <w:szCs w:val="16"/>
        </w:rPr>
        <w:t xml:space="preserve">No caso de atraso ou não divulgação do(s) índice (s) de reajustamento, o contratante pagará ao contratado a importância calculada pela última variação conhecida, liquidando a diferença correspondente tão logo seja(m) </w:t>
      </w:r>
      <w:proofErr w:type="gramStart"/>
      <w:r w:rsidRPr="00972912">
        <w:rPr>
          <w:rFonts w:ascii="Century Gothic" w:hAnsi="Century Gothic"/>
          <w:sz w:val="16"/>
          <w:szCs w:val="16"/>
        </w:rPr>
        <w:t>divulgado(s)</w:t>
      </w:r>
      <w:proofErr w:type="gramEnd"/>
      <w:r w:rsidRPr="00972912">
        <w:rPr>
          <w:rFonts w:ascii="Century Gothic" w:hAnsi="Century Gothic"/>
          <w:sz w:val="16"/>
          <w:szCs w:val="16"/>
        </w:rPr>
        <w:t xml:space="preserve"> o(s) índice(s) definitivo(s).</w:t>
      </w:r>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Nas aferições finais, o(s) índice(s) utilizado(s) para reajuste </w:t>
      </w:r>
      <w:proofErr w:type="gramStart"/>
      <w:r w:rsidRPr="00972912">
        <w:rPr>
          <w:rFonts w:ascii="Century Gothic" w:hAnsi="Century Gothic"/>
          <w:sz w:val="16"/>
          <w:szCs w:val="16"/>
        </w:rPr>
        <w:t>será(</w:t>
      </w:r>
      <w:proofErr w:type="spellStart"/>
      <w:proofErr w:type="gramEnd"/>
      <w:r w:rsidRPr="00972912">
        <w:rPr>
          <w:rFonts w:ascii="Century Gothic" w:hAnsi="Century Gothic"/>
          <w:sz w:val="16"/>
          <w:szCs w:val="16"/>
        </w:rPr>
        <w:t>ão</w:t>
      </w:r>
      <w:proofErr w:type="spellEnd"/>
      <w:r w:rsidRPr="00972912">
        <w:rPr>
          <w:rFonts w:ascii="Century Gothic" w:hAnsi="Century Gothic"/>
          <w:sz w:val="16"/>
          <w:szCs w:val="16"/>
        </w:rPr>
        <w:t>), obrigatoriamente, o(s) definitivo(s).</w:t>
      </w:r>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Caso o(s) índice(s) estabelecido(s) para reajustamento venha(m) a ser extinto(s) ou de qualquer forma não possa(m) mais ser utilizado(s), </w:t>
      </w:r>
      <w:proofErr w:type="gramStart"/>
      <w:r w:rsidRPr="00972912">
        <w:rPr>
          <w:rFonts w:ascii="Century Gothic" w:hAnsi="Century Gothic"/>
          <w:sz w:val="16"/>
          <w:szCs w:val="16"/>
        </w:rPr>
        <w:t>será(</w:t>
      </w:r>
      <w:proofErr w:type="spellStart"/>
      <w:proofErr w:type="gramEnd"/>
      <w:r w:rsidRPr="00972912">
        <w:rPr>
          <w:rFonts w:ascii="Century Gothic" w:hAnsi="Century Gothic"/>
          <w:sz w:val="16"/>
          <w:szCs w:val="16"/>
        </w:rPr>
        <w:t>ão</w:t>
      </w:r>
      <w:proofErr w:type="spellEnd"/>
      <w:r w:rsidRPr="00972912">
        <w:rPr>
          <w:rFonts w:ascii="Century Gothic" w:hAnsi="Century Gothic"/>
          <w:sz w:val="16"/>
          <w:szCs w:val="16"/>
        </w:rPr>
        <w:t>) adotado(s), em substituição, o(s) que vier(em) a ser determinado(s) pela legislação então em vigor.</w:t>
      </w:r>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Na ausência de previsão legal quanto ao índice substituto, as partes elegerão novo índice oficial, para reajustamento do preço do valor remanescente, por meio de termo aditivo. </w:t>
      </w:r>
    </w:p>
    <w:p w:rsidR="00A20995" w:rsidRPr="00972912" w:rsidRDefault="00A20995" w:rsidP="00DD1CC3">
      <w:pPr>
        <w:pStyle w:val="Nivel2"/>
        <w:numPr>
          <w:ilvl w:val="1"/>
          <w:numId w:val="30"/>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reajuste será realizado por </w:t>
      </w:r>
      <w:proofErr w:type="spellStart"/>
      <w:r w:rsidRPr="00972912">
        <w:rPr>
          <w:rFonts w:ascii="Century Gothic" w:hAnsi="Century Gothic"/>
          <w:sz w:val="16"/>
          <w:szCs w:val="16"/>
        </w:rPr>
        <w:t>apostilamento</w:t>
      </w:r>
      <w:proofErr w:type="spellEnd"/>
      <w:r w:rsidRPr="00972912">
        <w:rPr>
          <w:rFonts w:ascii="Century Gothic" w:hAnsi="Century Gothic"/>
          <w:sz w:val="16"/>
          <w:szCs w:val="16"/>
        </w:rPr>
        <w:t>.</w:t>
      </w:r>
    </w:p>
    <w:p w:rsidR="00A20995" w:rsidRPr="00972912" w:rsidRDefault="00A20995" w:rsidP="00DD1CC3">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OITAVA - OBRIGAÇÕES DO CONTRATANTE (</w:t>
      </w:r>
      <w:hyperlink r:id="rId23" w:anchor="art92" w:history="1">
        <w:r w:rsidRPr="00972912">
          <w:rPr>
            <w:rStyle w:val="Hyperlink"/>
            <w:rFonts w:ascii="Century Gothic" w:hAnsi="Century Gothic"/>
            <w:sz w:val="16"/>
            <w:szCs w:val="16"/>
          </w:rPr>
          <w:t>art. 92, X, XI e XIV</w:t>
        </w:r>
      </w:hyperlink>
      <w:r w:rsidRPr="00972912">
        <w:rPr>
          <w:rFonts w:ascii="Century Gothic" w:hAnsi="Century Gothic"/>
          <w:sz w:val="16"/>
          <w:szCs w:val="16"/>
        </w:rPr>
        <w:t>)</w:t>
      </w:r>
    </w:p>
    <w:p w:rsidR="00A20995" w:rsidRPr="00972912" w:rsidRDefault="00A20995" w:rsidP="00DD1CC3">
      <w:pPr>
        <w:pStyle w:val="Nivel2"/>
        <w:numPr>
          <w:ilvl w:val="1"/>
          <w:numId w:val="31"/>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t>São obrigações do Contratante:</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Exigir o cumprimento de todas as obrigações assumidas pelo Contratado, de acordo com o contrato e seus anexos;</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Receber o objeto no prazo e condições estabelecidas no Termo de Referência;</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Notificar o Contratado, por escrito, sobre vícios, defeitos ou incorreções verificadas no objeto fornecido, para que seja por ele substituído, reparado ou corrigido, no total ou em parte, às suas expensas;</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Acompanhar e fiscalizar a execução do contrato e o cumprimento das obrigações pelo Contratado;</w:t>
      </w:r>
    </w:p>
    <w:p w:rsidR="00A20995" w:rsidRPr="00972912" w:rsidRDefault="00A20995" w:rsidP="00581250">
      <w:pPr>
        <w:pStyle w:val="Nivel2"/>
        <w:numPr>
          <w:ilvl w:val="1"/>
          <w:numId w:val="31"/>
        </w:numPr>
        <w:spacing w:line="240" w:lineRule="auto"/>
        <w:ind w:left="0" w:firstLine="0"/>
        <w:rPr>
          <w:rFonts w:ascii="Century Gothic" w:hAnsi="Century Gothic"/>
          <w:sz w:val="16"/>
          <w:szCs w:val="16"/>
        </w:rPr>
      </w:pPr>
      <w:r w:rsidRPr="00972912">
        <w:rPr>
          <w:rFonts w:ascii="Century Gothic" w:hAnsi="Century Gothic"/>
          <w:sz w:val="16"/>
          <w:szCs w:val="16"/>
        </w:rPr>
        <w:t>Efetuar o pagamento ao Contratado do valor correspondente ao fornecimento do objeto, no prazo, forma e condições estabelecidos no presente Contrato e no Termo de Referência.</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Aplicar ao Contratado as sanções previstas na </w:t>
      </w:r>
      <w:r w:rsidR="003C48E3" w:rsidRPr="00972912">
        <w:rPr>
          <w:rFonts w:ascii="Century Gothic" w:hAnsi="Century Gothic"/>
          <w:sz w:val="16"/>
          <w:szCs w:val="16"/>
        </w:rPr>
        <w:t>L</w:t>
      </w:r>
      <w:r w:rsidRPr="00972912">
        <w:rPr>
          <w:rFonts w:ascii="Century Gothic" w:hAnsi="Century Gothic"/>
          <w:sz w:val="16"/>
          <w:szCs w:val="16"/>
        </w:rPr>
        <w:t>ei</w:t>
      </w:r>
      <w:proofErr w:type="gramStart"/>
      <w:r w:rsidRPr="00972912">
        <w:rPr>
          <w:rFonts w:ascii="Century Gothic" w:hAnsi="Century Gothic"/>
          <w:sz w:val="16"/>
          <w:szCs w:val="16"/>
        </w:rPr>
        <w:t xml:space="preserve"> </w:t>
      </w:r>
      <w:r w:rsidR="003C48E3" w:rsidRPr="00972912">
        <w:rPr>
          <w:rFonts w:ascii="Century Gothic" w:hAnsi="Century Gothic"/>
          <w:sz w:val="16"/>
          <w:szCs w:val="16"/>
        </w:rPr>
        <w:t xml:space="preserve"> </w:t>
      </w:r>
      <w:proofErr w:type="gramEnd"/>
      <w:r w:rsidR="003C48E3" w:rsidRPr="00972912">
        <w:rPr>
          <w:rFonts w:ascii="Century Gothic" w:hAnsi="Century Gothic"/>
          <w:sz w:val="16"/>
          <w:szCs w:val="16"/>
        </w:rPr>
        <w:t xml:space="preserve">Federal nº 14.133/2021 </w:t>
      </w:r>
      <w:r w:rsidRPr="00972912">
        <w:rPr>
          <w:rFonts w:ascii="Century Gothic" w:hAnsi="Century Gothic"/>
          <w:sz w:val="16"/>
          <w:szCs w:val="16"/>
        </w:rPr>
        <w:t xml:space="preserve">e neste Contrato; </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Cientificar o órgão de representação judicial deste Município para adoção das medidas cabíveis quando do descumprimento de obrigações pelo Contratado;</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rsidR="00A20995" w:rsidRPr="00972912" w:rsidRDefault="00A20995" w:rsidP="00DD1CC3">
      <w:pPr>
        <w:pStyle w:val="Nivel3"/>
        <w:numPr>
          <w:ilvl w:val="2"/>
          <w:numId w:val="31"/>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lastRenderedPageBreak/>
        <w:t xml:space="preserve"> A Administração terá o prazo de</w:t>
      </w:r>
      <w:r w:rsidR="003C48E3" w:rsidRPr="00972912">
        <w:rPr>
          <w:rFonts w:ascii="Century Gothic" w:hAnsi="Century Gothic"/>
          <w:sz w:val="16"/>
          <w:szCs w:val="16"/>
        </w:rPr>
        <w:t xml:space="preserve"> </w:t>
      </w:r>
      <w:r w:rsidRPr="00972912">
        <w:rPr>
          <w:rFonts w:ascii="Century Gothic" w:hAnsi="Century Gothic"/>
          <w:iCs/>
          <w:color w:val="auto"/>
          <w:sz w:val="16"/>
          <w:szCs w:val="16"/>
        </w:rPr>
        <w:t>05 (cinco) dias</w:t>
      </w:r>
      <w:r w:rsidRPr="00972912">
        <w:rPr>
          <w:rFonts w:ascii="Century Gothic" w:hAnsi="Century Gothic"/>
          <w:sz w:val="16"/>
          <w:szCs w:val="16"/>
        </w:rPr>
        <w:t xml:space="preserve">, a contar da data do protocolo do requerimento para decidir, admitida a prorrogação motivada, por igual período. </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Responder eventuais pedidos de restabelecimento do equilíbrio econômico-financeiro feitos pelo contratado no prazo máximo de 10 (dez) dias.</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Notificar os emitentes das garantias quanto ao início de processo administrativo para apuração de descumprimento de cláusulas contratuais.</w:t>
      </w:r>
    </w:p>
    <w:p w:rsidR="00A20995" w:rsidRPr="00972912" w:rsidRDefault="00A20995" w:rsidP="00DD1CC3">
      <w:pPr>
        <w:pStyle w:val="Nivel2"/>
        <w:numPr>
          <w:ilvl w:val="1"/>
          <w:numId w:val="31"/>
        </w:numPr>
        <w:spacing w:afterLines="120" w:line="240" w:lineRule="auto"/>
        <w:ind w:left="0" w:firstLine="0"/>
        <w:rPr>
          <w:rFonts w:ascii="Century Gothic" w:hAnsi="Century Gothic"/>
          <w:sz w:val="16"/>
          <w:szCs w:val="16"/>
        </w:rPr>
      </w:pPr>
      <w:r w:rsidRPr="00972912">
        <w:rPr>
          <w:rFonts w:ascii="Century Gothic" w:hAnsi="Century Gothic"/>
          <w:sz w:val="16"/>
          <w:szCs w:val="16"/>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rsidR="00A20995" w:rsidRPr="00972912" w:rsidRDefault="00A20995" w:rsidP="00DD1CC3">
      <w:pPr>
        <w:pStyle w:val="Nivel01"/>
        <w:numPr>
          <w:ilvl w:val="0"/>
          <w:numId w:val="0"/>
        </w:numPr>
        <w:spacing w:before="120" w:afterLines="120"/>
        <w:ind w:left="360" w:hanging="360"/>
        <w:rPr>
          <w:rFonts w:ascii="Century Gothic" w:hAnsi="Century Gothic"/>
          <w:color w:val="FFFFFF" w:themeColor="background1"/>
          <w:sz w:val="16"/>
          <w:szCs w:val="16"/>
        </w:rPr>
      </w:pPr>
      <w:r w:rsidRPr="00972912">
        <w:rPr>
          <w:rFonts w:ascii="Century Gothic" w:hAnsi="Century Gothic"/>
          <w:sz w:val="16"/>
          <w:szCs w:val="16"/>
        </w:rPr>
        <w:t>CLÁUSULA NONA - OBRIGAÇÕES DA CONTRATADA (</w:t>
      </w:r>
      <w:hyperlink r:id="rId24" w:anchor="art92" w:history="1">
        <w:r w:rsidRPr="00972912">
          <w:rPr>
            <w:rStyle w:val="Hyperlink"/>
            <w:rFonts w:ascii="Century Gothic" w:hAnsi="Century Gothic"/>
            <w:sz w:val="16"/>
            <w:szCs w:val="16"/>
          </w:rPr>
          <w:t>art. 92, XIV, XVI e XVII)</w:t>
        </w:r>
      </w:hyperlink>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A Contratada deve cumprir todas as obrigações constantes deste Contrato e em seus anexos, assumindo como exclusivamente seus os riscos e as despesas decorrentes da boa e perfeita execução do objeto, observando, ainda, as obrigações a seguir dispostas:</w:t>
      </w:r>
    </w:p>
    <w:p w:rsidR="00A20995" w:rsidRPr="00972912" w:rsidRDefault="00A20995" w:rsidP="00DD1CC3">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sz w:val="16"/>
          <w:szCs w:val="16"/>
        </w:rPr>
        <w:t>Responsabilizar-se pelos vícios e danos decorrentes do objeto, de acordo com o Código de Defesa do Consumidor (</w:t>
      </w:r>
      <w:hyperlink r:id="rId25" w:history="1">
        <w:r w:rsidRPr="00972912">
          <w:rPr>
            <w:rStyle w:val="Hyperlink"/>
            <w:rFonts w:ascii="Century Gothic" w:hAnsi="Century Gothic"/>
            <w:sz w:val="16"/>
            <w:szCs w:val="16"/>
          </w:rPr>
          <w:t>Lei nº 8.078, de 1990</w:t>
        </w:r>
      </w:hyperlink>
      <w:r w:rsidRPr="00972912">
        <w:rPr>
          <w:rFonts w:ascii="Century Gothic" w:hAnsi="Century Gothic"/>
          <w:sz w:val="16"/>
          <w:szCs w:val="16"/>
        </w:rPr>
        <w:t>);</w:t>
      </w:r>
    </w:p>
    <w:p w:rsidR="00A20995" w:rsidRPr="00972912" w:rsidRDefault="00A20995" w:rsidP="00DD1CC3">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 xml:space="preserve">Comunicar ao contratante, </w:t>
      </w:r>
      <w:r w:rsidR="006C2D56" w:rsidRPr="00972912">
        <w:rPr>
          <w:rFonts w:ascii="Century Gothic" w:hAnsi="Century Gothic"/>
          <w:color w:val="000000" w:themeColor="text1"/>
          <w:sz w:val="16"/>
          <w:szCs w:val="16"/>
        </w:rPr>
        <w:t>possíveis atrasos na conclusão do objeto contratado</w:t>
      </w:r>
      <w:r w:rsidRPr="00972912">
        <w:rPr>
          <w:rFonts w:ascii="Century Gothic" w:hAnsi="Century Gothic"/>
          <w:color w:val="000000" w:themeColor="text1"/>
          <w:sz w:val="16"/>
          <w:szCs w:val="16"/>
        </w:rPr>
        <w:t xml:space="preserve">, </w:t>
      </w:r>
      <w:r w:rsidR="006C2D56" w:rsidRPr="00972912">
        <w:rPr>
          <w:rFonts w:ascii="Century Gothic" w:hAnsi="Century Gothic"/>
          <w:color w:val="000000" w:themeColor="text1"/>
          <w:sz w:val="16"/>
          <w:szCs w:val="16"/>
        </w:rPr>
        <w:t>especificando o</w:t>
      </w:r>
      <w:r w:rsidRPr="00972912">
        <w:rPr>
          <w:rFonts w:ascii="Century Gothic" w:hAnsi="Century Gothic"/>
          <w:color w:val="000000" w:themeColor="text1"/>
          <w:sz w:val="16"/>
          <w:szCs w:val="16"/>
        </w:rPr>
        <w:t>s motivos que impossibilitem o cumprimento do prazo previsto, com a devida comprovação;</w:t>
      </w:r>
    </w:p>
    <w:p w:rsidR="00A20995" w:rsidRPr="00972912" w:rsidRDefault="00A20995" w:rsidP="00DD1CC3">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Atender às determinações regulares emitidas pelo fiscal ou gestor do contrato ou autoridade superior (</w:t>
      </w:r>
      <w:hyperlink r:id="rId26" w:anchor="art137" w:history="1">
        <w:r w:rsidRPr="00972912">
          <w:rPr>
            <w:rStyle w:val="Hyperlink"/>
            <w:rFonts w:ascii="Century Gothic" w:hAnsi="Century Gothic"/>
            <w:sz w:val="16"/>
            <w:szCs w:val="16"/>
          </w:rPr>
          <w:t>art. 137, II, da Lei n.º 14.133, de 2021</w:t>
        </w:r>
      </w:hyperlink>
      <w:r w:rsidRPr="00972912">
        <w:rPr>
          <w:rFonts w:ascii="Century Gothic" w:hAnsi="Century Gothic"/>
          <w:color w:val="000000" w:themeColor="text1"/>
          <w:sz w:val="16"/>
          <w:szCs w:val="16"/>
        </w:rPr>
        <w:t xml:space="preserve">) e </w:t>
      </w:r>
      <w:r w:rsidRPr="00972912">
        <w:rPr>
          <w:rFonts w:ascii="Century Gothic" w:hAnsi="Century Gothic"/>
          <w:sz w:val="16"/>
          <w:szCs w:val="16"/>
        </w:rPr>
        <w:t>prestar todo esclarecimento ou informação por eles solicitados</w:t>
      </w:r>
      <w:r w:rsidRPr="00972912">
        <w:rPr>
          <w:rFonts w:ascii="Century Gothic" w:hAnsi="Century Gothic"/>
          <w:color w:val="000000" w:themeColor="text1"/>
          <w:sz w:val="16"/>
          <w:szCs w:val="16"/>
        </w:rPr>
        <w:t>;</w:t>
      </w:r>
    </w:p>
    <w:p w:rsidR="00A20995" w:rsidRPr="00972912" w:rsidRDefault="00A20995" w:rsidP="00DD1CC3">
      <w:pPr>
        <w:pStyle w:val="Nivel2"/>
        <w:numPr>
          <w:ilvl w:val="1"/>
          <w:numId w:val="32"/>
        </w:numPr>
        <w:spacing w:afterLines="120" w:line="240" w:lineRule="auto"/>
        <w:ind w:left="0" w:firstLine="0"/>
        <w:rPr>
          <w:rFonts w:ascii="Century Gothic" w:hAnsi="Century Gothic"/>
          <w:color w:val="000000" w:themeColor="text1"/>
          <w:sz w:val="16"/>
          <w:szCs w:val="16"/>
        </w:rPr>
      </w:pPr>
      <w:r w:rsidRPr="00972912">
        <w:rPr>
          <w:rFonts w:ascii="Century Gothic" w:hAnsi="Century Gothic"/>
          <w:color w:val="000000" w:themeColor="text1"/>
          <w:sz w:val="16"/>
          <w:szCs w:val="16"/>
        </w:rPr>
        <w:t>Reparar, corrigir, remover, reconstruir ou substituir, às suas expensas, no total ou em parte, no prazo fixado pelo fiscal do contrato, os bens nos quais se verificarem vícios, defeitos ou incorreções resultantes da execução ou dos materiais empregados;</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rsidR="006C2D56"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Quando não for possível a verificação da regularidade no Sistema de Cadastro de Fornecedores – SICAF, a contratada deverá entregar ao setor responsável pela fiscalização do contrato, junto com a Nota Fiscal para fins de pagamento, os seguintes documentos: 1) prova de regularidade relativa à Seguridade Social; 2) certidão conjunta relativa aos tributos federais e à Dívida Ativa da União; 3) certidões que comprovem a regularidade perante a Fazenda Estadual ou Distrital do domicílio ou sede do contratado; 4) Certidão de Regularidade do FGTS – CRF; e 5) Certidão Negativa </w:t>
      </w:r>
      <w:r w:rsidR="006C2D56" w:rsidRPr="00972912">
        <w:rPr>
          <w:rFonts w:ascii="Century Gothic" w:hAnsi="Century Gothic"/>
          <w:sz w:val="16"/>
          <w:szCs w:val="16"/>
        </w:rPr>
        <w:t xml:space="preserve">de Débitos Trabalhistas – CNDT;  </w:t>
      </w:r>
    </w:p>
    <w:p w:rsidR="006C2D56" w:rsidRPr="00972912" w:rsidRDefault="006C2D56" w:rsidP="00581250">
      <w:pPr>
        <w:pStyle w:val="PargrafodaLista"/>
        <w:widowControl w:val="0"/>
        <w:numPr>
          <w:ilvl w:val="2"/>
          <w:numId w:val="32"/>
        </w:numPr>
        <w:tabs>
          <w:tab w:val="left" w:pos="1071"/>
          <w:tab w:val="left" w:pos="1073"/>
        </w:tabs>
        <w:autoSpaceDE w:val="0"/>
        <w:autoSpaceDN w:val="0"/>
        <w:jc w:val="both"/>
        <w:rPr>
          <w:rFonts w:ascii="Century Gothic" w:hAnsi="Century Gothic"/>
          <w:sz w:val="16"/>
          <w:szCs w:val="16"/>
        </w:rPr>
      </w:pPr>
      <w:r w:rsidRPr="00972912">
        <w:rPr>
          <w:rFonts w:ascii="Century Gothic" w:hAnsi="Century Gothic"/>
          <w:sz w:val="16"/>
          <w:szCs w:val="16"/>
        </w:rPr>
        <w:t>Boletim</w:t>
      </w:r>
      <w:r w:rsidRPr="00972912">
        <w:rPr>
          <w:rFonts w:ascii="Century Gothic" w:hAnsi="Century Gothic"/>
          <w:spacing w:val="-2"/>
          <w:sz w:val="16"/>
          <w:szCs w:val="16"/>
        </w:rPr>
        <w:t xml:space="preserve"> </w:t>
      </w:r>
      <w:r w:rsidRPr="00972912">
        <w:rPr>
          <w:rFonts w:ascii="Century Gothic" w:hAnsi="Century Gothic"/>
          <w:sz w:val="16"/>
          <w:szCs w:val="16"/>
        </w:rPr>
        <w:t>de</w:t>
      </w:r>
      <w:r w:rsidRPr="00972912">
        <w:rPr>
          <w:rFonts w:ascii="Century Gothic" w:hAnsi="Century Gothic"/>
          <w:spacing w:val="-2"/>
          <w:sz w:val="16"/>
          <w:szCs w:val="16"/>
        </w:rPr>
        <w:t xml:space="preserve"> </w:t>
      </w:r>
      <w:r w:rsidRPr="00972912">
        <w:rPr>
          <w:rFonts w:ascii="Century Gothic" w:hAnsi="Century Gothic"/>
          <w:sz w:val="16"/>
          <w:szCs w:val="16"/>
        </w:rPr>
        <w:t>Medição</w:t>
      </w:r>
      <w:r w:rsidRPr="00972912">
        <w:rPr>
          <w:rFonts w:ascii="Century Gothic" w:hAnsi="Century Gothic"/>
          <w:spacing w:val="-4"/>
          <w:sz w:val="16"/>
          <w:szCs w:val="16"/>
        </w:rPr>
        <w:t xml:space="preserve"> </w:t>
      </w:r>
      <w:r w:rsidRPr="00972912">
        <w:rPr>
          <w:rFonts w:ascii="Century Gothic" w:hAnsi="Century Gothic"/>
          <w:sz w:val="16"/>
          <w:szCs w:val="16"/>
        </w:rPr>
        <w:t>(BM);</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Relatório</w:t>
      </w:r>
      <w:r w:rsidRPr="00972912">
        <w:rPr>
          <w:rFonts w:ascii="Century Gothic" w:hAnsi="Century Gothic"/>
          <w:spacing w:val="-6"/>
          <w:sz w:val="16"/>
          <w:szCs w:val="16"/>
        </w:rPr>
        <w:t xml:space="preserve"> </w:t>
      </w:r>
      <w:r w:rsidRPr="00972912">
        <w:rPr>
          <w:rFonts w:ascii="Century Gothic" w:hAnsi="Century Gothic"/>
          <w:sz w:val="16"/>
          <w:szCs w:val="16"/>
        </w:rPr>
        <w:t>Fotográfico (RF);</w:t>
      </w:r>
    </w:p>
    <w:p w:rsidR="006C2D56" w:rsidRPr="00972912" w:rsidRDefault="006C2D56" w:rsidP="00581250">
      <w:pPr>
        <w:pStyle w:val="PargrafodaLista"/>
        <w:widowControl w:val="0"/>
        <w:numPr>
          <w:ilvl w:val="2"/>
          <w:numId w:val="32"/>
        </w:numPr>
        <w:tabs>
          <w:tab w:val="left" w:pos="1073"/>
          <w:tab w:val="left" w:pos="1074"/>
        </w:tabs>
        <w:autoSpaceDE w:val="0"/>
        <w:autoSpaceDN w:val="0"/>
        <w:jc w:val="both"/>
        <w:rPr>
          <w:rFonts w:ascii="Century Gothic" w:hAnsi="Century Gothic"/>
          <w:sz w:val="16"/>
          <w:szCs w:val="16"/>
        </w:rPr>
      </w:pPr>
      <w:r w:rsidRPr="00972912">
        <w:rPr>
          <w:rFonts w:ascii="Century Gothic" w:hAnsi="Century Gothic"/>
          <w:sz w:val="16"/>
          <w:szCs w:val="16"/>
        </w:rPr>
        <w:t>Memória</w:t>
      </w:r>
      <w:r w:rsidRPr="00972912">
        <w:rPr>
          <w:rFonts w:ascii="Century Gothic" w:hAnsi="Century Gothic"/>
          <w:spacing w:val="-1"/>
          <w:sz w:val="16"/>
          <w:szCs w:val="16"/>
        </w:rPr>
        <w:t xml:space="preserve"> </w:t>
      </w:r>
      <w:r w:rsidRPr="00972912">
        <w:rPr>
          <w:rFonts w:ascii="Century Gothic" w:hAnsi="Century Gothic"/>
          <w:sz w:val="16"/>
          <w:szCs w:val="16"/>
        </w:rPr>
        <w:t>de</w:t>
      </w:r>
      <w:r w:rsidRPr="00972912">
        <w:rPr>
          <w:rFonts w:ascii="Century Gothic" w:hAnsi="Century Gothic"/>
          <w:spacing w:val="-4"/>
          <w:sz w:val="16"/>
          <w:szCs w:val="16"/>
        </w:rPr>
        <w:t xml:space="preserve"> </w:t>
      </w:r>
      <w:r w:rsidRPr="00972912">
        <w:rPr>
          <w:rFonts w:ascii="Century Gothic" w:hAnsi="Century Gothic"/>
          <w:sz w:val="16"/>
          <w:szCs w:val="16"/>
        </w:rPr>
        <w:t>cálculo;</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Diário</w:t>
      </w:r>
      <w:r w:rsidRPr="00972912">
        <w:rPr>
          <w:rFonts w:ascii="Century Gothic" w:hAnsi="Century Gothic"/>
          <w:spacing w:val="-1"/>
          <w:sz w:val="16"/>
          <w:szCs w:val="16"/>
        </w:rPr>
        <w:t xml:space="preserve"> </w:t>
      </w:r>
      <w:r w:rsidRPr="00972912">
        <w:rPr>
          <w:rFonts w:ascii="Century Gothic" w:hAnsi="Century Gothic"/>
          <w:sz w:val="16"/>
          <w:szCs w:val="16"/>
        </w:rPr>
        <w:t>de obra</w:t>
      </w:r>
      <w:r w:rsidRPr="00972912">
        <w:rPr>
          <w:rFonts w:ascii="Century Gothic" w:hAnsi="Century Gothic"/>
          <w:spacing w:val="-4"/>
          <w:sz w:val="16"/>
          <w:szCs w:val="16"/>
        </w:rPr>
        <w:t xml:space="preserve"> </w:t>
      </w:r>
      <w:r w:rsidRPr="00972912">
        <w:rPr>
          <w:rFonts w:ascii="Century Gothic" w:hAnsi="Century Gothic"/>
          <w:sz w:val="16"/>
          <w:szCs w:val="16"/>
        </w:rPr>
        <w:t>e;</w:t>
      </w:r>
    </w:p>
    <w:p w:rsidR="006C2D56" w:rsidRPr="00972912" w:rsidRDefault="006C2D56" w:rsidP="00581250">
      <w:pPr>
        <w:pStyle w:val="PargrafodaLista"/>
        <w:widowControl w:val="0"/>
        <w:numPr>
          <w:ilvl w:val="2"/>
          <w:numId w:val="32"/>
        </w:numPr>
        <w:tabs>
          <w:tab w:val="left" w:pos="1072"/>
          <w:tab w:val="left" w:pos="1073"/>
        </w:tabs>
        <w:autoSpaceDE w:val="0"/>
        <w:autoSpaceDN w:val="0"/>
        <w:jc w:val="both"/>
        <w:rPr>
          <w:rFonts w:ascii="Century Gothic" w:hAnsi="Century Gothic"/>
          <w:sz w:val="16"/>
          <w:szCs w:val="16"/>
        </w:rPr>
      </w:pPr>
      <w:r w:rsidRPr="00972912">
        <w:rPr>
          <w:rFonts w:ascii="Century Gothic" w:hAnsi="Century Gothic"/>
          <w:sz w:val="16"/>
          <w:szCs w:val="16"/>
        </w:rPr>
        <w:t>Controle</w:t>
      </w:r>
      <w:r w:rsidRPr="00972912">
        <w:rPr>
          <w:rFonts w:ascii="Century Gothic" w:hAnsi="Century Gothic"/>
          <w:spacing w:val="-2"/>
          <w:sz w:val="16"/>
          <w:szCs w:val="16"/>
        </w:rPr>
        <w:t xml:space="preserve"> </w:t>
      </w:r>
      <w:r w:rsidRPr="00972912">
        <w:rPr>
          <w:rFonts w:ascii="Century Gothic" w:hAnsi="Century Gothic"/>
          <w:sz w:val="16"/>
          <w:szCs w:val="16"/>
        </w:rPr>
        <w:t>tecnológico</w:t>
      </w:r>
      <w:r w:rsidRPr="00972912">
        <w:rPr>
          <w:rFonts w:ascii="Century Gothic" w:hAnsi="Century Gothic"/>
          <w:spacing w:val="-2"/>
          <w:sz w:val="16"/>
          <w:szCs w:val="16"/>
        </w:rPr>
        <w:t xml:space="preserve"> </w:t>
      </w:r>
      <w:r w:rsidRPr="00972912">
        <w:rPr>
          <w:rFonts w:ascii="Century Gothic" w:hAnsi="Century Gothic"/>
          <w:sz w:val="16"/>
          <w:szCs w:val="16"/>
        </w:rPr>
        <w:t>dos</w:t>
      </w:r>
      <w:r w:rsidRPr="00972912">
        <w:rPr>
          <w:rFonts w:ascii="Century Gothic" w:hAnsi="Century Gothic"/>
          <w:spacing w:val="-1"/>
          <w:sz w:val="16"/>
          <w:szCs w:val="16"/>
        </w:rPr>
        <w:t xml:space="preserve"> </w:t>
      </w:r>
      <w:r w:rsidRPr="00972912">
        <w:rPr>
          <w:rFonts w:ascii="Century Gothic" w:hAnsi="Century Gothic"/>
          <w:sz w:val="16"/>
          <w:szCs w:val="16"/>
        </w:rPr>
        <w:t>materiais,</w:t>
      </w:r>
      <w:r w:rsidRPr="00972912">
        <w:rPr>
          <w:rFonts w:ascii="Century Gothic" w:hAnsi="Century Gothic"/>
          <w:spacing w:val="-2"/>
          <w:sz w:val="16"/>
          <w:szCs w:val="16"/>
        </w:rPr>
        <w:t xml:space="preserve"> </w:t>
      </w:r>
      <w:r w:rsidRPr="00972912">
        <w:rPr>
          <w:rFonts w:ascii="Century Gothic" w:hAnsi="Century Gothic"/>
          <w:sz w:val="16"/>
          <w:szCs w:val="16"/>
        </w:rPr>
        <w:t>quando</w:t>
      </w:r>
      <w:r w:rsidRPr="00972912">
        <w:rPr>
          <w:rFonts w:ascii="Century Gothic" w:hAnsi="Century Gothic"/>
          <w:spacing w:val="-1"/>
          <w:sz w:val="16"/>
          <w:szCs w:val="16"/>
        </w:rPr>
        <w:t xml:space="preserve"> </w:t>
      </w:r>
      <w:r w:rsidRPr="00972912">
        <w:rPr>
          <w:rFonts w:ascii="Century Gothic" w:hAnsi="Century Gothic"/>
          <w:sz w:val="16"/>
          <w:szCs w:val="16"/>
        </w:rPr>
        <w:t>for</w:t>
      </w:r>
      <w:r w:rsidRPr="00972912">
        <w:rPr>
          <w:rFonts w:ascii="Century Gothic" w:hAnsi="Century Gothic"/>
          <w:spacing w:val="-2"/>
          <w:sz w:val="16"/>
          <w:szCs w:val="16"/>
        </w:rPr>
        <w:t xml:space="preserve"> </w:t>
      </w:r>
      <w:r w:rsidRPr="00972912">
        <w:rPr>
          <w:rFonts w:ascii="Century Gothic" w:hAnsi="Century Gothic"/>
          <w:sz w:val="16"/>
          <w:szCs w:val="16"/>
        </w:rPr>
        <w:t>o</w:t>
      </w:r>
      <w:r w:rsidRPr="00972912">
        <w:rPr>
          <w:rFonts w:ascii="Century Gothic" w:hAnsi="Century Gothic"/>
          <w:spacing w:val="-1"/>
          <w:sz w:val="16"/>
          <w:szCs w:val="16"/>
        </w:rPr>
        <w:t xml:space="preserve"> </w:t>
      </w:r>
      <w:r w:rsidR="00A703EA" w:rsidRPr="00972912">
        <w:rPr>
          <w:rFonts w:ascii="Century Gothic" w:hAnsi="Century Gothic"/>
          <w:sz w:val="16"/>
          <w:szCs w:val="16"/>
        </w:rPr>
        <w:t xml:space="preserve">caso; </w:t>
      </w:r>
    </w:p>
    <w:p w:rsidR="006C2D56" w:rsidRPr="00972912" w:rsidRDefault="006C2D56" w:rsidP="00581250">
      <w:pPr>
        <w:pStyle w:val="PargrafodaLista"/>
        <w:widowControl w:val="0"/>
        <w:numPr>
          <w:ilvl w:val="2"/>
          <w:numId w:val="32"/>
        </w:numPr>
        <w:tabs>
          <w:tab w:val="left" w:pos="0"/>
        </w:tabs>
        <w:autoSpaceDE w:val="0"/>
        <w:autoSpaceDN w:val="0"/>
        <w:spacing w:before="186"/>
        <w:ind w:left="0" w:firstLine="0"/>
        <w:jc w:val="both"/>
        <w:rPr>
          <w:rFonts w:ascii="Century Gothic" w:hAnsi="Century Gothic"/>
          <w:sz w:val="16"/>
          <w:szCs w:val="16"/>
        </w:rPr>
      </w:pPr>
      <w:r w:rsidRPr="00972912">
        <w:rPr>
          <w:rFonts w:ascii="Century Gothic" w:hAnsi="Century Gothic"/>
          <w:sz w:val="16"/>
          <w:szCs w:val="16"/>
        </w:rPr>
        <w:t>Valor</w:t>
      </w:r>
      <w:r w:rsidRPr="00972912">
        <w:rPr>
          <w:rFonts w:ascii="Century Gothic" w:hAnsi="Century Gothic"/>
          <w:spacing w:val="-2"/>
          <w:sz w:val="16"/>
          <w:szCs w:val="16"/>
        </w:rPr>
        <w:t xml:space="preserve"> </w:t>
      </w:r>
      <w:r w:rsidRPr="00972912">
        <w:rPr>
          <w:rFonts w:ascii="Century Gothic" w:hAnsi="Century Gothic"/>
          <w:sz w:val="16"/>
          <w:szCs w:val="16"/>
        </w:rPr>
        <w:t>total</w:t>
      </w:r>
      <w:r w:rsidRPr="00972912">
        <w:rPr>
          <w:rFonts w:ascii="Century Gothic" w:hAnsi="Century Gothic"/>
          <w:spacing w:val="-1"/>
          <w:sz w:val="16"/>
          <w:szCs w:val="16"/>
        </w:rPr>
        <w:t xml:space="preserve"> </w:t>
      </w:r>
      <w:r w:rsidRPr="00972912">
        <w:rPr>
          <w:rFonts w:ascii="Century Gothic" w:hAnsi="Century Gothic"/>
          <w:sz w:val="16"/>
          <w:szCs w:val="16"/>
        </w:rPr>
        <w:t>das</w:t>
      </w:r>
      <w:r w:rsidRPr="00972912">
        <w:rPr>
          <w:rFonts w:ascii="Century Gothic" w:hAnsi="Century Gothic"/>
          <w:spacing w:val="-1"/>
          <w:sz w:val="16"/>
          <w:szCs w:val="16"/>
        </w:rPr>
        <w:t xml:space="preserve"> </w:t>
      </w:r>
      <w:r w:rsidRPr="00972912">
        <w:rPr>
          <w:rFonts w:ascii="Century Gothic" w:hAnsi="Century Gothic"/>
          <w:sz w:val="16"/>
          <w:szCs w:val="16"/>
        </w:rPr>
        <w:t>retenções</w:t>
      </w:r>
      <w:r w:rsidRPr="00972912">
        <w:rPr>
          <w:rFonts w:ascii="Century Gothic" w:hAnsi="Century Gothic"/>
          <w:spacing w:val="-1"/>
          <w:sz w:val="16"/>
          <w:szCs w:val="16"/>
        </w:rPr>
        <w:t xml:space="preserve"> </w:t>
      </w:r>
      <w:r w:rsidRPr="00972912">
        <w:rPr>
          <w:rFonts w:ascii="Century Gothic" w:hAnsi="Century Gothic"/>
          <w:sz w:val="16"/>
          <w:szCs w:val="16"/>
        </w:rPr>
        <w:t>e</w:t>
      </w:r>
      <w:r w:rsidRPr="00972912">
        <w:rPr>
          <w:rFonts w:ascii="Century Gothic" w:hAnsi="Century Gothic"/>
          <w:spacing w:val="-1"/>
          <w:sz w:val="16"/>
          <w:szCs w:val="16"/>
        </w:rPr>
        <w:t xml:space="preserve"> </w:t>
      </w:r>
      <w:r w:rsidRPr="00972912">
        <w:rPr>
          <w:rFonts w:ascii="Century Gothic" w:hAnsi="Century Gothic"/>
          <w:sz w:val="16"/>
          <w:szCs w:val="16"/>
        </w:rPr>
        <w:t>a</w:t>
      </w:r>
      <w:r w:rsidRPr="00972912">
        <w:rPr>
          <w:rFonts w:ascii="Century Gothic" w:hAnsi="Century Gothic"/>
          <w:spacing w:val="-4"/>
          <w:sz w:val="16"/>
          <w:szCs w:val="16"/>
        </w:rPr>
        <w:t xml:space="preserve"> </w:t>
      </w:r>
      <w:r w:rsidRPr="00972912">
        <w:rPr>
          <w:rFonts w:ascii="Century Gothic" w:hAnsi="Century Gothic"/>
          <w:sz w:val="16"/>
          <w:szCs w:val="16"/>
        </w:rPr>
        <w:t>Matrícula</w:t>
      </w:r>
      <w:r w:rsidRPr="00972912">
        <w:rPr>
          <w:rFonts w:ascii="Century Gothic" w:hAnsi="Century Gothic"/>
          <w:spacing w:val="-1"/>
          <w:sz w:val="16"/>
          <w:szCs w:val="16"/>
        </w:rPr>
        <w:t xml:space="preserve"> </w:t>
      </w:r>
      <w:r w:rsidRPr="00972912">
        <w:rPr>
          <w:rFonts w:ascii="Century Gothic" w:hAnsi="Century Gothic"/>
          <w:sz w:val="16"/>
          <w:szCs w:val="16"/>
        </w:rPr>
        <w:t>da</w:t>
      </w:r>
      <w:r w:rsidRPr="00972912">
        <w:rPr>
          <w:rFonts w:ascii="Century Gothic" w:hAnsi="Century Gothic"/>
          <w:spacing w:val="-4"/>
          <w:sz w:val="16"/>
          <w:szCs w:val="16"/>
        </w:rPr>
        <w:t xml:space="preserve"> </w:t>
      </w:r>
      <w:r w:rsidRPr="00972912">
        <w:rPr>
          <w:rFonts w:ascii="Century Gothic" w:hAnsi="Century Gothic"/>
          <w:sz w:val="16"/>
          <w:szCs w:val="16"/>
        </w:rPr>
        <w:t>obra</w:t>
      </w:r>
      <w:r w:rsidRPr="00972912">
        <w:rPr>
          <w:rFonts w:ascii="Century Gothic" w:hAnsi="Century Gothic"/>
          <w:spacing w:val="-4"/>
          <w:sz w:val="16"/>
          <w:szCs w:val="16"/>
        </w:rPr>
        <w:t xml:space="preserve"> </w:t>
      </w:r>
      <w:r w:rsidRPr="00972912">
        <w:rPr>
          <w:rFonts w:ascii="Century Gothic" w:hAnsi="Century Gothic"/>
          <w:sz w:val="16"/>
          <w:szCs w:val="16"/>
        </w:rPr>
        <w:t>no</w:t>
      </w:r>
      <w:r w:rsidRPr="00972912">
        <w:rPr>
          <w:rFonts w:ascii="Century Gothic" w:hAnsi="Century Gothic"/>
          <w:spacing w:val="-1"/>
          <w:sz w:val="16"/>
          <w:szCs w:val="16"/>
        </w:rPr>
        <w:t xml:space="preserve"> </w:t>
      </w:r>
      <w:r w:rsidRPr="00972912">
        <w:rPr>
          <w:rFonts w:ascii="Century Gothic" w:hAnsi="Century Gothic"/>
          <w:sz w:val="16"/>
          <w:szCs w:val="16"/>
        </w:rPr>
        <w:t>INSS</w:t>
      </w:r>
      <w:r w:rsidRPr="00972912">
        <w:rPr>
          <w:rFonts w:ascii="Century Gothic" w:hAnsi="Century Gothic"/>
          <w:spacing w:val="2"/>
          <w:sz w:val="16"/>
          <w:szCs w:val="16"/>
        </w:rPr>
        <w:t xml:space="preserve"> </w:t>
      </w:r>
      <w:r w:rsidRPr="00972912">
        <w:rPr>
          <w:rFonts w:ascii="Century Gothic" w:hAnsi="Century Gothic"/>
          <w:sz w:val="16"/>
          <w:szCs w:val="16"/>
        </w:rPr>
        <w:t>(CNO)</w:t>
      </w:r>
      <w:r w:rsidR="008D38AC" w:rsidRPr="00972912">
        <w:rPr>
          <w:rFonts w:ascii="Century Gothic" w:hAnsi="Century Gothic"/>
          <w:sz w:val="16"/>
          <w:szCs w:val="16"/>
        </w:rPr>
        <w:t xml:space="preserve"> </w:t>
      </w:r>
      <w:r w:rsidRPr="00972912">
        <w:rPr>
          <w:rFonts w:ascii="Century Gothic" w:hAnsi="Century Gothic"/>
          <w:sz w:val="16"/>
          <w:szCs w:val="16"/>
        </w:rPr>
        <w:t xml:space="preserve">se </w:t>
      </w:r>
      <w:proofErr w:type="gramStart"/>
      <w:r w:rsidRPr="00972912">
        <w:rPr>
          <w:rFonts w:ascii="Century Gothic" w:hAnsi="Century Gothic"/>
          <w:sz w:val="16"/>
          <w:szCs w:val="16"/>
        </w:rPr>
        <w:t>for</w:t>
      </w:r>
      <w:proofErr w:type="gramEnd"/>
      <w:r w:rsidRPr="00972912">
        <w:rPr>
          <w:rFonts w:ascii="Century Gothic" w:hAnsi="Century Gothic"/>
          <w:sz w:val="16"/>
          <w:szCs w:val="16"/>
        </w:rPr>
        <w:t xml:space="preserve"> o caso;</w:t>
      </w:r>
    </w:p>
    <w:p w:rsidR="006C2D56" w:rsidRPr="00972912" w:rsidRDefault="006C2D56" w:rsidP="00581250">
      <w:pPr>
        <w:pStyle w:val="PargrafodaLista"/>
        <w:widowControl w:val="0"/>
        <w:numPr>
          <w:ilvl w:val="2"/>
          <w:numId w:val="32"/>
        </w:numPr>
        <w:tabs>
          <w:tab w:val="left" w:pos="0"/>
        </w:tabs>
        <w:autoSpaceDE w:val="0"/>
        <w:autoSpaceDN w:val="0"/>
        <w:jc w:val="both"/>
        <w:rPr>
          <w:rFonts w:ascii="Century Gothic" w:hAnsi="Century Gothic"/>
          <w:sz w:val="16"/>
          <w:szCs w:val="16"/>
        </w:rPr>
      </w:pPr>
      <w:r w:rsidRPr="00972912">
        <w:rPr>
          <w:rFonts w:ascii="Century Gothic" w:hAnsi="Century Gothic"/>
          <w:sz w:val="16"/>
          <w:szCs w:val="16"/>
        </w:rPr>
        <w:t>Certidão</w:t>
      </w:r>
      <w:r w:rsidRPr="00972912">
        <w:rPr>
          <w:rFonts w:ascii="Century Gothic" w:hAnsi="Century Gothic"/>
          <w:spacing w:val="-4"/>
          <w:sz w:val="16"/>
          <w:szCs w:val="16"/>
        </w:rPr>
        <w:t xml:space="preserve"> </w:t>
      </w:r>
      <w:r w:rsidRPr="00972912">
        <w:rPr>
          <w:rFonts w:ascii="Century Gothic" w:hAnsi="Century Gothic"/>
          <w:sz w:val="16"/>
          <w:szCs w:val="16"/>
        </w:rPr>
        <w:t>de</w:t>
      </w:r>
      <w:r w:rsidRPr="00972912">
        <w:rPr>
          <w:rFonts w:ascii="Century Gothic" w:hAnsi="Century Gothic"/>
          <w:spacing w:val="-1"/>
          <w:sz w:val="16"/>
          <w:szCs w:val="16"/>
        </w:rPr>
        <w:t xml:space="preserve"> </w:t>
      </w:r>
      <w:r w:rsidRPr="00972912">
        <w:rPr>
          <w:rFonts w:ascii="Century Gothic" w:hAnsi="Century Gothic"/>
          <w:sz w:val="16"/>
          <w:szCs w:val="16"/>
        </w:rPr>
        <w:t>Registro</w:t>
      </w:r>
      <w:r w:rsidRPr="00972912">
        <w:rPr>
          <w:rFonts w:ascii="Century Gothic" w:hAnsi="Century Gothic"/>
          <w:spacing w:val="-1"/>
          <w:sz w:val="16"/>
          <w:szCs w:val="16"/>
        </w:rPr>
        <w:t xml:space="preserve"> </w:t>
      </w:r>
      <w:r w:rsidRPr="00972912">
        <w:rPr>
          <w:rFonts w:ascii="Century Gothic" w:hAnsi="Century Gothic"/>
          <w:sz w:val="16"/>
          <w:szCs w:val="16"/>
        </w:rPr>
        <w:t>e</w:t>
      </w:r>
      <w:r w:rsidRPr="00972912">
        <w:rPr>
          <w:rFonts w:ascii="Century Gothic" w:hAnsi="Century Gothic"/>
          <w:spacing w:val="-4"/>
          <w:sz w:val="16"/>
          <w:szCs w:val="16"/>
        </w:rPr>
        <w:t xml:space="preserve"> </w:t>
      </w:r>
      <w:r w:rsidRPr="00972912">
        <w:rPr>
          <w:rFonts w:ascii="Century Gothic" w:hAnsi="Century Gothic"/>
          <w:sz w:val="16"/>
          <w:szCs w:val="16"/>
        </w:rPr>
        <w:t>Quitação do</w:t>
      </w:r>
      <w:r w:rsidRPr="00972912">
        <w:rPr>
          <w:rFonts w:ascii="Century Gothic" w:hAnsi="Century Gothic"/>
          <w:spacing w:val="-1"/>
          <w:sz w:val="16"/>
          <w:szCs w:val="16"/>
        </w:rPr>
        <w:t xml:space="preserve"> </w:t>
      </w:r>
      <w:r w:rsidRPr="00972912">
        <w:rPr>
          <w:rFonts w:ascii="Century Gothic" w:hAnsi="Century Gothic"/>
          <w:sz w:val="16"/>
          <w:szCs w:val="16"/>
        </w:rPr>
        <w:t>Conselho</w:t>
      </w:r>
      <w:r w:rsidRPr="00972912">
        <w:rPr>
          <w:rFonts w:ascii="Century Gothic" w:hAnsi="Century Gothic"/>
          <w:spacing w:val="-1"/>
          <w:sz w:val="16"/>
          <w:szCs w:val="16"/>
        </w:rPr>
        <w:t xml:space="preserve"> </w:t>
      </w:r>
      <w:r w:rsidRPr="00972912">
        <w:rPr>
          <w:rFonts w:ascii="Century Gothic" w:hAnsi="Century Gothic"/>
          <w:sz w:val="16"/>
          <w:szCs w:val="16"/>
        </w:rPr>
        <w:t>Profissional</w:t>
      </w:r>
      <w:r w:rsidRPr="00972912">
        <w:rPr>
          <w:rFonts w:ascii="Century Gothic" w:hAnsi="Century Gothic"/>
          <w:spacing w:val="-3"/>
          <w:sz w:val="16"/>
          <w:szCs w:val="16"/>
        </w:rPr>
        <w:t xml:space="preserve"> </w:t>
      </w:r>
      <w:r w:rsidRPr="00972912">
        <w:rPr>
          <w:rFonts w:ascii="Century Gothic" w:hAnsi="Century Gothic"/>
          <w:sz w:val="16"/>
          <w:szCs w:val="16"/>
        </w:rPr>
        <w:t>competente</w:t>
      </w:r>
      <w:r w:rsidRPr="00972912">
        <w:rPr>
          <w:rFonts w:ascii="Century Gothic" w:hAnsi="Century Gothic"/>
          <w:spacing w:val="1"/>
          <w:sz w:val="16"/>
          <w:szCs w:val="16"/>
        </w:rPr>
        <w:t xml:space="preserve"> </w:t>
      </w:r>
      <w:r w:rsidRPr="00972912">
        <w:rPr>
          <w:rFonts w:ascii="Century Gothic" w:hAnsi="Century Gothic"/>
          <w:sz w:val="16"/>
          <w:szCs w:val="16"/>
        </w:rPr>
        <w:t>e;</w:t>
      </w:r>
    </w:p>
    <w:p w:rsidR="006C2D56" w:rsidRPr="00972912" w:rsidRDefault="006C2D56" w:rsidP="00581250">
      <w:pPr>
        <w:pStyle w:val="PargrafodaLista"/>
        <w:widowControl w:val="0"/>
        <w:numPr>
          <w:ilvl w:val="2"/>
          <w:numId w:val="32"/>
        </w:numPr>
        <w:tabs>
          <w:tab w:val="left" w:pos="0"/>
        </w:tabs>
        <w:autoSpaceDE w:val="0"/>
        <w:autoSpaceDN w:val="0"/>
        <w:spacing w:before="1"/>
        <w:jc w:val="both"/>
        <w:rPr>
          <w:rFonts w:ascii="Century Gothic" w:hAnsi="Century Gothic"/>
          <w:sz w:val="16"/>
          <w:szCs w:val="16"/>
        </w:rPr>
      </w:pPr>
      <w:r w:rsidRPr="00972912">
        <w:rPr>
          <w:rFonts w:ascii="Century Gothic" w:hAnsi="Century Gothic"/>
          <w:sz w:val="16"/>
          <w:szCs w:val="16"/>
        </w:rPr>
        <w:t>Registro</w:t>
      </w:r>
      <w:r w:rsidRPr="00972912">
        <w:rPr>
          <w:rFonts w:ascii="Century Gothic" w:hAnsi="Century Gothic"/>
          <w:spacing w:val="-3"/>
          <w:sz w:val="16"/>
          <w:szCs w:val="16"/>
        </w:rPr>
        <w:t xml:space="preserve"> </w:t>
      </w:r>
      <w:r w:rsidRPr="00972912">
        <w:rPr>
          <w:rFonts w:ascii="Century Gothic" w:hAnsi="Century Gothic"/>
          <w:sz w:val="16"/>
          <w:szCs w:val="16"/>
        </w:rPr>
        <w:t>ou</w:t>
      </w:r>
      <w:r w:rsidRPr="00972912">
        <w:rPr>
          <w:rFonts w:ascii="Century Gothic" w:hAnsi="Century Gothic"/>
          <w:spacing w:val="-2"/>
          <w:sz w:val="16"/>
          <w:szCs w:val="16"/>
        </w:rPr>
        <w:t xml:space="preserve"> </w:t>
      </w:r>
      <w:r w:rsidRPr="00972912">
        <w:rPr>
          <w:rFonts w:ascii="Century Gothic" w:hAnsi="Century Gothic"/>
          <w:sz w:val="16"/>
          <w:szCs w:val="16"/>
        </w:rPr>
        <w:t>inscrição</w:t>
      </w:r>
      <w:r w:rsidRPr="00972912">
        <w:rPr>
          <w:rFonts w:ascii="Century Gothic" w:hAnsi="Century Gothic"/>
          <w:spacing w:val="-2"/>
          <w:sz w:val="16"/>
          <w:szCs w:val="16"/>
        </w:rPr>
        <w:t xml:space="preserve"> </w:t>
      </w:r>
      <w:r w:rsidRPr="00972912">
        <w:rPr>
          <w:rFonts w:ascii="Century Gothic" w:hAnsi="Century Gothic"/>
          <w:sz w:val="16"/>
          <w:szCs w:val="16"/>
        </w:rPr>
        <w:t>do</w:t>
      </w:r>
      <w:r w:rsidRPr="00972912">
        <w:rPr>
          <w:rFonts w:ascii="Century Gothic" w:hAnsi="Century Gothic"/>
          <w:spacing w:val="-2"/>
          <w:sz w:val="16"/>
          <w:szCs w:val="16"/>
        </w:rPr>
        <w:t xml:space="preserve"> </w:t>
      </w:r>
      <w:r w:rsidRPr="00972912">
        <w:rPr>
          <w:rFonts w:ascii="Century Gothic" w:hAnsi="Century Gothic"/>
          <w:sz w:val="16"/>
          <w:szCs w:val="16"/>
        </w:rPr>
        <w:t>responsável</w:t>
      </w:r>
      <w:r w:rsidRPr="00972912">
        <w:rPr>
          <w:rFonts w:ascii="Century Gothic" w:hAnsi="Century Gothic"/>
          <w:spacing w:val="-4"/>
          <w:sz w:val="16"/>
          <w:szCs w:val="16"/>
        </w:rPr>
        <w:t xml:space="preserve"> </w:t>
      </w:r>
      <w:r w:rsidRPr="00972912">
        <w:rPr>
          <w:rFonts w:ascii="Century Gothic" w:hAnsi="Century Gothic"/>
          <w:sz w:val="16"/>
          <w:szCs w:val="16"/>
        </w:rPr>
        <w:t>técnico</w:t>
      </w:r>
      <w:r w:rsidRPr="00972912">
        <w:rPr>
          <w:rFonts w:ascii="Century Gothic" w:hAnsi="Century Gothic"/>
          <w:spacing w:val="-5"/>
          <w:sz w:val="16"/>
          <w:szCs w:val="16"/>
        </w:rPr>
        <w:t xml:space="preserve"> </w:t>
      </w:r>
      <w:r w:rsidRPr="00972912">
        <w:rPr>
          <w:rFonts w:ascii="Century Gothic" w:hAnsi="Century Gothic"/>
          <w:sz w:val="16"/>
          <w:szCs w:val="16"/>
        </w:rPr>
        <w:t>indicado</w:t>
      </w:r>
      <w:r w:rsidRPr="00972912">
        <w:rPr>
          <w:rFonts w:ascii="Century Gothic" w:hAnsi="Century Gothic"/>
          <w:spacing w:val="-2"/>
          <w:sz w:val="16"/>
          <w:szCs w:val="16"/>
        </w:rPr>
        <w:t xml:space="preserve"> </w:t>
      </w:r>
      <w:r w:rsidRPr="00972912">
        <w:rPr>
          <w:rFonts w:ascii="Century Gothic" w:hAnsi="Century Gothic"/>
          <w:sz w:val="16"/>
          <w:szCs w:val="16"/>
        </w:rPr>
        <w:t>no</w:t>
      </w:r>
      <w:r w:rsidRPr="00972912">
        <w:rPr>
          <w:rFonts w:ascii="Century Gothic" w:hAnsi="Century Gothic"/>
          <w:spacing w:val="-2"/>
          <w:sz w:val="16"/>
          <w:szCs w:val="16"/>
        </w:rPr>
        <w:t xml:space="preserve"> </w:t>
      </w:r>
      <w:r w:rsidRPr="00972912">
        <w:rPr>
          <w:rFonts w:ascii="Century Gothic" w:hAnsi="Century Gothic"/>
          <w:sz w:val="16"/>
          <w:szCs w:val="16"/>
        </w:rPr>
        <w:t>Conselho</w:t>
      </w:r>
      <w:r w:rsidRPr="00972912">
        <w:rPr>
          <w:rFonts w:ascii="Century Gothic" w:hAnsi="Century Gothic"/>
          <w:spacing w:val="-2"/>
          <w:sz w:val="16"/>
          <w:szCs w:val="16"/>
        </w:rPr>
        <w:t xml:space="preserve"> </w:t>
      </w:r>
      <w:r w:rsidRPr="00972912">
        <w:rPr>
          <w:rFonts w:ascii="Century Gothic" w:hAnsi="Century Gothic"/>
          <w:sz w:val="16"/>
          <w:szCs w:val="16"/>
        </w:rPr>
        <w:t>Profissional</w:t>
      </w:r>
      <w:r w:rsidRPr="00972912">
        <w:rPr>
          <w:rFonts w:ascii="Century Gothic" w:hAnsi="Century Gothic"/>
          <w:spacing w:val="-2"/>
          <w:sz w:val="16"/>
          <w:szCs w:val="16"/>
        </w:rPr>
        <w:t xml:space="preserve"> </w:t>
      </w:r>
      <w:r w:rsidRPr="00972912">
        <w:rPr>
          <w:rFonts w:ascii="Century Gothic" w:hAnsi="Century Gothic"/>
          <w:sz w:val="16"/>
          <w:szCs w:val="16"/>
        </w:rPr>
        <w:t>competente</w:t>
      </w:r>
      <w:r w:rsidRPr="00972912">
        <w:rPr>
          <w:rFonts w:ascii="Century Gothic" w:hAnsi="Century Gothic"/>
          <w:spacing w:val="-57"/>
          <w:sz w:val="16"/>
          <w:szCs w:val="16"/>
        </w:rPr>
        <w:t xml:space="preserve"> </w:t>
      </w:r>
      <w:r w:rsidRPr="00972912">
        <w:rPr>
          <w:rFonts w:ascii="Century Gothic" w:hAnsi="Century Gothic"/>
          <w:sz w:val="16"/>
          <w:szCs w:val="16"/>
        </w:rPr>
        <w:t>devidamente</w:t>
      </w:r>
      <w:r w:rsidRPr="00972912">
        <w:rPr>
          <w:rFonts w:ascii="Century Gothic" w:hAnsi="Century Gothic"/>
          <w:spacing w:val="-1"/>
          <w:sz w:val="16"/>
          <w:szCs w:val="16"/>
        </w:rPr>
        <w:t xml:space="preserve"> </w:t>
      </w:r>
      <w:r w:rsidRPr="00972912">
        <w:rPr>
          <w:rFonts w:ascii="Century Gothic" w:hAnsi="Century Gothic"/>
          <w:sz w:val="16"/>
          <w:szCs w:val="16"/>
        </w:rPr>
        <w:t>quitada (para</w:t>
      </w:r>
      <w:r w:rsidRPr="00972912">
        <w:rPr>
          <w:rFonts w:ascii="Century Gothic" w:hAnsi="Century Gothic"/>
          <w:spacing w:val="-3"/>
          <w:sz w:val="16"/>
          <w:szCs w:val="16"/>
        </w:rPr>
        <w:t xml:space="preserve"> </w:t>
      </w:r>
      <w:r w:rsidRPr="00972912">
        <w:rPr>
          <w:rFonts w:ascii="Century Gothic" w:hAnsi="Century Gothic"/>
          <w:sz w:val="16"/>
          <w:szCs w:val="16"/>
        </w:rPr>
        <w:t>o pagamento da 1ª medição).</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Comunicar ao Fiscal do contrato, no prazo de 24 (vinte e quatro) horas, qualquer ocorrência anormal ou acidente que se verifique no local da execução do objeto contratual.</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Paralisar, por determinação do contratante, qualquer atividade que não esteja sendo executada de acordo com a boa técnica ou que ponha em risco a segurança de pessoas ou bens de terceiros.</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lastRenderedPageBreak/>
        <w:t xml:space="preserve">Manter durante toda a vigência do contrato, em compatibilidade com as obrigações assumidas, todas as condições exigidas para </w:t>
      </w:r>
      <w:r w:rsidRPr="00972912">
        <w:rPr>
          <w:rStyle w:val="normaltextrun"/>
          <w:rFonts w:ascii="Century Gothic" w:hAnsi="Century Gothic"/>
          <w:sz w:val="16"/>
          <w:szCs w:val="16"/>
          <w:bdr w:val="none" w:sz="0" w:space="0" w:color="auto" w:frame="1"/>
        </w:rPr>
        <w:t>qualificação na contratação direta;</w:t>
      </w:r>
    </w:p>
    <w:p w:rsidR="00A20995" w:rsidRPr="00972912" w:rsidRDefault="00A20995" w:rsidP="00DD1CC3">
      <w:pPr>
        <w:pStyle w:val="Nivel2"/>
        <w:numPr>
          <w:ilvl w:val="1"/>
          <w:numId w:val="32"/>
        </w:numPr>
        <w:spacing w:afterLines="120" w:line="240" w:lineRule="auto"/>
        <w:ind w:left="0" w:firstLine="0"/>
        <w:rPr>
          <w:rFonts w:ascii="Century Gothic" w:hAnsi="Century Gothic"/>
          <w:b/>
          <w:bCs/>
          <w:sz w:val="16"/>
          <w:szCs w:val="16"/>
        </w:rPr>
      </w:pPr>
      <w:r w:rsidRPr="00972912">
        <w:rPr>
          <w:rFonts w:ascii="Century Gothic" w:hAnsi="Century Gothic"/>
          <w:sz w:val="16"/>
          <w:szCs w:val="16"/>
        </w:rPr>
        <w:t>Cumprir, durante todo o período de execução do contrato, a reserva de cargos prevista em lei para pessoa com deficiência, para reabilitado da Previdência Social ou para aprendiz, bem como as reservas de cargos previstas na legislação (</w:t>
      </w:r>
      <w:hyperlink r:id="rId27" w:anchor="art116" w:history="1">
        <w:r w:rsidRPr="00972912">
          <w:rPr>
            <w:rStyle w:val="Hyperlink"/>
            <w:rFonts w:ascii="Century Gothic" w:hAnsi="Century Gothic"/>
            <w:sz w:val="16"/>
            <w:szCs w:val="16"/>
          </w:rPr>
          <w:t>art. 116,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Comprovar a reserva de cargos a que se refere </w:t>
      </w:r>
      <w:proofErr w:type="gramStart"/>
      <w:r w:rsidRPr="00972912">
        <w:rPr>
          <w:rFonts w:ascii="Century Gothic" w:hAnsi="Century Gothic"/>
          <w:sz w:val="16"/>
          <w:szCs w:val="16"/>
        </w:rPr>
        <w:t>a</w:t>
      </w:r>
      <w:proofErr w:type="gramEnd"/>
      <w:r w:rsidRPr="00972912">
        <w:rPr>
          <w:rFonts w:ascii="Century Gothic" w:hAnsi="Century Gothic"/>
          <w:sz w:val="16"/>
          <w:szCs w:val="16"/>
        </w:rPr>
        <w:t xml:space="preserve"> cláusula acima, no prazo fixado pelo fiscal do contrato, com a indicação dos empregados que preencheram as referidas vagas (</w:t>
      </w:r>
      <w:hyperlink r:id="rId28" w:anchor="art116" w:history="1">
        <w:r w:rsidRPr="00972912">
          <w:rPr>
            <w:rStyle w:val="Hyperlink"/>
            <w:rFonts w:ascii="Century Gothic" w:hAnsi="Century Gothic"/>
            <w:sz w:val="16"/>
            <w:szCs w:val="16"/>
          </w:rPr>
          <w:t>art. 116, parágrafo único,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  Guardar sigilo sobre todas as informações obtidas em decorrência do cumprimento do contrato; </w:t>
      </w:r>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w:t>
      </w:r>
      <w:hyperlink r:id="rId29" w:anchor="art124" w:history="1">
        <w:r w:rsidRPr="00972912">
          <w:rPr>
            <w:rStyle w:val="Hyperlink"/>
            <w:rFonts w:ascii="Century Gothic" w:hAnsi="Century Gothic"/>
            <w:sz w:val="16"/>
            <w:szCs w:val="16"/>
          </w:rPr>
          <w:t xml:space="preserve">art. 124, II, d, da Lei nº 14.133, de </w:t>
        </w:r>
        <w:proofErr w:type="gramStart"/>
        <w:r w:rsidRPr="00972912">
          <w:rPr>
            <w:rStyle w:val="Hyperlink"/>
            <w:rFonts w:ascii="Century Gothic" w:hAnsi="Century Gothic"/>
            <w:sz w:val="16"/>
            <w:szCs w:val="16"/>
          </w:rPr>
          <w:t>2021.</w:t>
        </w:r>
        <w:proofErr w:type="gramEnd"/>
      </w:hyperlink>
    </w:p>
    <w:p w:rsidR="00A20995" w:rsidRPr="00972912" w:rsidRDefault="00A20995" w:rsidP="00DD1CC3">
      <w:pPr>
        <w:pStyle w:val="Nivel2"/>
        <w:numPr>
          <w:ilvl w:val="1"/>
          <w:numId w:val="32"/>
        </w:numPr>
        <w:spacing w:afterLines="120" w:line="240" w:lineRule="auto"/>
        <w:ind w:left="0" w:firstLine="0"/>
        <w:rPr>
          <w:rFonts w:ascii="Century Gothic" w:hAnsi="Century Gothic"/>
          <w:sz w:val="16"/>
          <w:szCs w:val="16"/>
        </w:rPr>
      </w:pPr>
      <w:r w:rsidRPr="00972912">
        <w:rPr>
          <w:rFonts w:ascii="Century Gothic" w:hAnsi="Century Gothic"/>
          <w:sz w:val="16"/>
          <w:szCs w:val="16"/>
        </w:rPr>
        <w:t>Cumprir, além dos postulados legais vigentes de âmbito federal, estadual ou municipal, as normas de segurança do contratante;</w:t>
      </w:r>
    </w:p>
    <w:p w:rsidR="00A20995" w:rsidRPr="00972912" w:rsidRDefault="00A20995" w:rsidP="00DD1CC3">
      <w:pPr>
        <w:pStyle w:val="Nvel2-Red"/>
        <w:numPr>
          <w:ilvl w:val="1"/>
          <w:numId w:val="32"/>
        </w:numPr>
        <w:spacing w:afterLines="120" w:line="240" w:lineRule="auto"/>
        <w:ind w:left="0" w:firstLine="0"/>
        <w:rPr>
          <w:rFonts w:ascii="Century Gothic" w:hAnsi="Century Gothic"/>
          <w:i w:val="0"/>
          <w:color w:val="auto"/>
          <w:sz w:val="16"/>
          <w:szCs w:val="16"/>
        </w:rPr>
      </w:pPr>
      <w:bookmarkStart w:id="0" w:name="_Ref118293001"/>
      <w:r w:rsidRPr="00972912">
        <w:rPr>
          <w:rFonts w:ascii="Century Gothic" w:hAnsi="Century Gothic"/>
          <w:i w:val="0"/>
          <w:color w:val="auto"/>
          <w:sz w:val="16"/>
          <w:szCs w:val="16"/>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bookmarkEnd w:id="0"/>
    </w:p>
    <w:p w:rsidR="00A20995" w:rsidRPr="00972912" w:rsidRDefault="00A20995" w:rsidP="00DD1CC3">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Orientar e treinar seus empregados sobre os deveres previstos na Lei nº 13.709, de 14 de agosto de 2018, adotando medidas eficazes para proteção de dados pessoais a que tenha acesso por força da execução deste contrato;</w:t>
      </w:r>
    </w:p>
    <w:p w:rsidR="00A20995" w:rsidRPr="00972912" w:rsidRDefault="00A20995" w:rsidP="00DD1CC3">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Conduzir os trabalhos com estrita observância às normas da legislação pertinente, cumprindo as determinações dos Poderes Públicos, mantendo sempre limpo o local d</w:t>
      </w:r>
      <w:r w:rsidRPr="00972912">
        <w:rPr>
          <w:rFonts w:ascii="Century Gothic" w:hAnsi="Century Gothic"/>
          <w:i w:val="0"/>
          <w:color w:val="auto"/>
          <w:sz w:val="16"/>
          <w:szCs w:val="16"/>
          <w:lang w:eastAsia="en-US"/>
        </w:rPr>
        <w:t>e execução do objeto</w:t>
      </w:r>
      <w:r w:rsidRPr="00972912">
        <w:rPr>
          <w:rFonts w:ascii="Century Gothic" w:hAnsi="Century Gothic"/>
          <w:i w:val="0"/>
          <w:color w:val="auto"/>
          <w:sz w:val="16"/>
          <w:szCs w:val="16"/>
        </w:rPr>
        <w:t xml:space="preserve"> e nas melhores condições de segurança, higiene e disciplina.</w:t>
      </w:r>
    </w:p>
    <w:p w:rsidR="00A20995" w:rsidRPr="00972912" w:rsidRDefault="00A20995" w:rsidP="00DD1CC3">
      <w:pPr>
        <w:pStyle w:val="Nvel2-Red"/>
        <w:numPr>
          <w:ilvl w:val="1"/>
          <w:numId w:val="32"/>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Submeter previamente, por escrito, ao contratante, para análise e aprovação, quaisquer mudanças nos métodos executivos que fujam às especificações do memorial descritivo ou instrumento congênere.</w:t>
      </w:r>
    </w:p>
    <w:p w:rsidR="00A20995" w:rsidRPr="00972912" w:rsidRDefault="00A20995" w:rsidP="00DD1CC3">
      <w:pPr>
        <w:pStyle w:val="Nvel2-Red"/>
        <w:numPr>
          <w:ilvl w:val="1"/>
          <w:numId w:val="32"/>
        </w:numPr>
        <w:spacing w:afterLines="120" w:line="240" w:lineRule="auto"/>
        <w:ind w:left="0" w:firstLine="0"/>
        <w:rPr>
          <w:rFonts w:ascii="Century Gothic" w:hAnsi="Century Gothic"/>
          <w:i w:val="0"/>
          <w:color w:val="auto"/>
          <w:sz w:val="16"/>
          <w:szCs w:val="16"/>
        </w:rPr>
      </w:pPr>
      <w:bookmarkStart w:id="1" w:name="_Ref118293030"/>
      <w:r w:rsidRPr="00972912">
        <w:rPr>
          <w:rFonts w:ascii="Century Gothic" w:hAnsi="Century Gothic"/>
          <w:i w:val="0"/>
          <w:color w:val="auto"/>
          <w:sz w:val="16"/>
          <w:szCs w:val="16"/>
        </w:rPr>
        <w:t>Não permitir a utilização de qualquer trabalho do menor de dezesseis anos, exceto na condição de aprendiz para os maiores de quatorze anos, nem permitir a utilização do trabalho do menor de dezoito anos em trabalho noturno, perigoso ou insalubre.</w:t>
      </w:r>
      <w:bookmarkEnd w:id="1"/>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GARANTIA DE EXECUÇÃO (</w:t>
      </w:r>
      <w:hyperlink r:id="rId30" w:anchor="art92" w:history="1">
        <w:r w:rsidRPr="00972912">
          <w:rPr>
            <w:rStyle w:val="Hyperlink"/>
            <w:rFonts w:ascii="Century Gothic" w:hAnsi="Century Gothic"/>
            <w:sz w:val="16"/>
            <w:szCs w:val="16"/>
          </w:rPr>
          <w:t>art. 92, XII</w:t>
        </w:r>
      </w:hyperlink>
      <w:r w:rsidRPr="00972912">
        <w:rPr>
          <w:rFonts w:ascii="Century Gothic" w:hAnsi="Century Gothic"/>
          <w:sz w:val="16"/>
          <w:szCs w:val="16"/>
        </w:rPr>
        <w:t>)</w:t>
      </w:r>
    </w:p>
    <w:p w:rsidR="00A20995" w:rsidRPr="00972912" w:rsidRDefault="00A20995" w:rsidP="00DD1CC3">
      <w:pPr>
        <w:pStyle w:val="Nvel2-Red"/>
        <w:numPr>
          <w:ilvl w:val="1"/>
          <w:numId w:val="33"/>
        </w:numPr>
        <w:spacing w:afterLines="120" w:line="240" w:lineRule="auto"/>
        <w:ind w:left="0" w:firstLine="0"/>
        <w:rPr>
          <w:rFonts w:ascii="Century Gothic" w:hAnsi="Century Gothic"/>
          <w:i w:val="0"/>
          <w:color w:val="auto"/>
          <w:sz w:val="16"/>
          <w:szCs w:val="16"/>
        </w:rPr>
      </w:pPr>
      <w:r w:rsidRPr="00972912">
        <w:rPr>
          <w:rFonts w:ascii="Century Gothic" w:hAnsi="Century Gothic"/>
          <w:i w:val="0"/>
          <w:color w:val="auto"/>
          <w:sz w:val="16"/>
          <w:szCs w:val="16"/>
        </w:rPr>
        <w:t xml:space="preserve">  Não haverá exigência de garantia contratual para a execução do objeto do presente contrato.</w:t>
      </w:r>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PRIMEIRA – INFRAÇÕES E SANÇÕES ADMINISTRATIVAS (</w:t>
      </w:r>
      <w:hyperlink r:id="rId31" w:anchor="art92" w:history="1">
        <w:r w:rsidRPr="00972912">
          <w:rPr>
            <w:rStyle w:val="Hyperlink"/>
            <w:rFonts w:ascii="Century Gothic" w:hAnsi="Century Gothic"/>
            <w:sz w:val="16"/>
            <w:szCs w:val="16"/>
          </w:rPr>
          <w:t>art. 92, XIV</w:t>
        </w:r>
      </w:hyperlink>
      <w:r w:rsidRPr="00972912">
        <w:rPr>
          <w:rFonts w:ascii="Century Gothic" w:hAnsi="Century Gothic"/>
          <w:sz w:val="16"/>
          <w:szCs w:val="16"/>
        </w:rPr>
        <w:t>)</w:t>
      </w:r>
    </w:p>
    <w:p w:rsidR="00A20995" w:rsidRPr="00972912" w:rsidRDefault="00A20995" w:rsidP="00DD1CC3">
      <w:pPr>
        <w:pStyle w:val="Nivel2"/>
        <w:numPr>
          <w:ilvl w:val="0"/>
          <w:numId w:val="0"/>
        </w:numPr>
        <w:spacing w:afterLines="120" w:line="240" w:lineRule="auto"/>
        <w:rPr>
          <w:rFonts w:ascii="Century Gothic" w:hAnsi="Century Gothic"/>
          <w:sz w:val="16"/>
          <w:szCs w:val="16"/>
        </w:rPr>
      </w:pPr>
      <w:bookmarkStart w:id="2" w:name="_Ref131169316"/>
      <w:r w:rsidRPr="00972912">
        <w:rPr>
          <w:rFonts w:ascii="Century Gothic" w:hAnsi="Century Gothic"/>
          <w:sz w:val="16"/>
          <w:szCs w:val="16"/>
        </w:rPr>
        <w:t xml:space="preserve">11.1 </w:t>
      </w:r>
      <w:proofErr w:type="gramStart"/>
      <w:r w:rsidRPr="00972912">
        <w:rPr>
          <w:rFonts w:ascii="Century Gothic" w:hAnsi="Century Gothic"/>
          <w:sz w:val="16"/>
          <w:szCs w:val="16"/>
        </w:rPr>
        <w:t>Comete</w:t>
      </w:r>
      <w:proofErr w:type="gramEnd"/>
      <w:r w:rsidRPr="00972912">
        <w:rPr>
          <w:rFonts w:ascii="Century Gothic" w:hAnsi="Century Gothic"/>
          <w:sz w:val="16"/>
          <w:szCs w:val="16"/>
        </w:rPr>
        <w:t xml:space="preserve"> infração administrativa, nos termos da </w:t>
      </w:r>
      <w:hyperlink r:id="rId32" w:history="1">
        <w:r w:rsidRPr="00972912">
          <w:rPr>
            <w:rStyle w:val="Hyperlink"/>
            <w:rFonts w:ascii="Century Gothic" w:hAnsi="Century Gothic"/>
            <w:sz w:val="16"/>
            <w:szCs w:val="16"/>
          </w:rPr>
          <w:t>Lei nº 14.133, de 2021</w:t>
        </w:r>
      </w:hyperlink>
      <w:r w:rsidRPr="00972912">
        <w:rPr>
          <w:rFonts w:ascii="Century Gothic" w:hAnsi="Century Gothic"/>
          <w:sz w:val="16"/>
          <w:szCs w:val="16"/>
        </w:rPr>
        <w:t>, o contratado que:</w:t>
      </w:r>
      <w:bookmarkEnd w:id="2"/>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parcial do contrato;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parcial do contrato que cause grave dano à Administração ou ao funcionamento dos serviços públicos ou ao interesse coletivo;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der</w:t>
      </w:r>
      <w:proofErr w:type="gramEnd"/>
      <w:r w:rsidRPr="00972912">
        <w:rPr>
          <w:rFonts w:ascii="Century Gothic" w:eastAsia="Arial" w:hAnsi="Century Gothic" w:cs="Arial"/>
          <w:sz w:val="16"/>
          <w:szCs w:val="16"/>
        </w:rPr>
        <w:t xml:space="preserve"> causa à inexecução total do contrato;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ensejar</w:t>
      </w:r>
      <w:proofErr w:type="gramEnd"/>
      <w:r w:rsidRPr="00972912">
        <w:rPr>
          <w:rFonts w:ascii="Century Gothic" w:eastAsia="Arial" w:hAnsi="Century Gothic" w:cs="Arial"/>
          <w:sz w:val="16"/>
          <w:szCs w:val="16"/>
        </w:rPr>
        <w:t xml:space="preserve"> o retardamento da execução ou da entrega do objeto da contratação sem motivo justificado;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apresentar</w:t>
      </w:r>
      <w:proofErr w:type="gramEnd"/>
      <w:r w:rsidRPr="00972912">
        <w:rPr>
          <w:rFonts w:ascii="Century Gothic" w:eastAsia="Arial" w:hAnsi="Century Gothic" w:cs="Arial"/>
          <w:sz w:val="16"/>
          <w:szCs w:val="16"/>
        </w:rPr>
        <w:t xml:space="preserve"> documentação falsa ou prestar declaração falsa durante a execução do contrato;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lastRenderedPageBreak/>
        <w:t>praticar</w:t>
      </w:r>
      <w:proofErr w:type="gramEnd"/>
      <w:r w:rsidRPr="00972912">
        <w:rPr>
          <w:rFonts w:ascii="Century Gothic" w:eastAsia="Arial" w:hAnsi="Century Gothic" w:cs="Arial"/>
          <w:sz w:val="16"/>
          <w:szCs w:val="16"/>
        </w:rPr>
        <w:t xml:space="preserve"> ato fraudulento na execução do contrato;</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comportar</w:t>
      </w:r>
      <w:proofErr w:type="gramEnd"/>
      <w:r w:rsidRPr="00972912">
        <w:rPr>
          <w:rFonts w:ascii="Century Gothic" w:eastAsia="Arial" w:hAnsi="Century Gothic" w:cs="Arial"/>
          <w:sz w:val="16"/>
          <w:szCs w:val="16"/>
        </w:rPr>
        <w:t>-se de modo inidôneo ou cometer fraude de qualquer natureza;</w:t>
      </w:r>
    </w:p>
    <w:p w:rsidR="00A20995" w:rsidRPr="00972912" w:rsidRDefault="00A20995" w:rsidP="00DD1CC3">
      <w:pPr>
        <w:numPr>
          <w:ilvl w:val="2"/>
          <w:numId w:val="35"/>
        </w:numPr>
        <w:suppressAutoHyphens/>
        <w:spacing w:before="120" w:afterLines="120"/>
        <w:ind w:left="0" w:firstLine="0"/>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praticar</w:t>
      </w:r>
      <w:proofErr w:type="gramEnd"/>
      <w:r w:rsidRPr="00972912">
        <w:rPr>
          <w:rFonts w:ascii="Century Gothic" w:eastAsia="Arial" w:hAnsi="Century Gothic" w:cs="Arial"/>
          <w:sz w:val="16"/>
          <w:szCs w:val="16"/>
        </w:rPr>
        <w:t xml:space="preserve"> ato lesivo previsto no </w:t>
      </w:r>
      <w:hyperlink r:id="rId33" w:anchor="art5" w:history="1">
        <w:r w:rsidRPr="00972912">
          <w:rPr>
            <w:rStyle w:val="Hyperlink"/>
            <w:rFonts w:ascii="Century Gothic" w:eastAsia="Arial" w:hAnsi="Century Gothic" w:cs="Arial"/>
            <w:sz w:val="16"/>
            <w:szCs w:val="16"/>
          </w:rPr>
          <w:t>art. 5º da Lei nº 12.846, de 1º de agosto de 2013</w:t>
        </w:r>
      </w:hyperlink>
      <w:r w:rsidRPr="00972912">
        <w:rPr>
          <w:rFonts w:ascii="Century Gothic" w:eastAsia="Arial" w:hAnsi="Century Gothic" w:cs="Arial"/>
          <w:sz w:val="16"/>
          <w:szCs w:val="16"/>
        </w:rPr>
        <w:t>.</w:t>
      </w:r>
    </w:p>
    <w:p w:rsidR="00A20995" w:rsidRPr="00972912" w:rsidRDefault="00A20995" w:rsidP="00DD1CC3">
      <w:pPr>
        <w:pStyle w:val="Nivel2"/>
        <w:numPr>
          <w:ilvl w:val="1"/>
          <w:numId w:val="37"/>
        </w:numPr>
        <w:tabs>
          <w:tab w:val="left" w:pos="0"/>
        </w:tabs>
        <w:spacing w:afterLines="120" w:line="240" w:lineRule="auto"/>
        <w:ind w:left="0" w:firstLine="0"/>
        <w:rPr>
          <w:rFonts w:ascii="Century Gothic" w:hAnsi="Century Gothic"/>
          <w:sz w:val="16"/>
          <w:szCs w:val="16"/>
        </w:rPr>
      </w:pPr>
      <w:r w:rsidRPr="00972912">
        <w:rPr>
          <w:rFonts w:ascii="Century Gothic" w:hAnsi="Century Gothic"/>
          <w:sz w:val="16"/>
          <w:szCs w:val="16"/>
        </w:rPr>
        <w:t>Serão aplicadas ao contratado que incorrer nas infrações acima descritas as seguintes sanções:</w:t>
      </w:r>
    </w:p>
    <w:p w:rsidR="00A20995" w:rsidRPr="00972912" w:rsidRDefault="00A20995" w:rsidP="00DD1CC3">
      <w:pPr>
        <w:suppressAutoHyphens/>
        <w:spacing w:before="120" w:afterLines="120"/>
        <w:jc w:val="both"/>
        <w:rPr>
          <w:rFonts w:ascii="Century Gothic" w:eastAsia="Arial" w:hAnsi="Century Gothic" w:cs="Arial"/>
          <w:sz w:val="16"/>
          <w:szCs w:val="16"/>
        </w:rPr>
      </w:pPr>
      <w:r w:rsidRPr="00972912">
        <w:rPr>
          <w:rFonts w:ascii="Century Gothic" w:eastAsia="Arial" w:hAnsi="Century Gothic" w:cs="Arial"/>
          <w:b/>
          <w:bCs/>
          <w:sz w:val="16"/>
          <w:szCs w:val="16"/>
        </w:rPr>
        <w:t>I Advertência</w:t>
      </w:r>
      <w:r w:rsidRPr="00972912">
        <w:rPr>
          <w:rFonts w:ascii="Century Gothic" w:eastAsia="Arial" w:hAnsi="Century Gothic" w:cs="Arial"/>
          <w:sz w:val="16"/>
          <w:szCs w:val="16"/>
        </w:rPr>
        <w:t>, quando o contratado der causa à inexecução parcial do contrato, sempre que não se justificar a imposição de penalidade mais grave (</w:t>
      </w:r>
      <w:hyperlink r:id="rId34" w:anchor="art156§2" w:history="1">
        <w:r w:rsidRPr="00972912">
          <w:rPr>
            <w:rStyle w:val="Hyperlink"/>
            <w:rFonts w:ascii="Century Gothic" w:eastAsia="Arial" w:hAnsi="Century Gothic" w:cs="Arial"/>
            <w:sz w:val="16"/>
            <w:szCs w:val="16"/>
          </w:rPr>
          <w:t xml:space="preserve">art. 156, §2º, da </w:t>
        </w:r>
        <w:bookmarkStart w:id="3" w:name="_Hlk114504069"/>
        <w:r w:rsidRPr="00972912">
          <w:rPr>
            <w:rStyle w:val="Hyperlink"/>
            <w:rFonts w:ascii="Century Gothic" w:eastAsia="Arial" w:hAnsi="Century Gothic" w:cs="Arial"/>
            <w:sz w:val="16"/>
            <w:szCs w:val="16"/>
          </w:rPr>
          <w:t>Lei nº 14.133, de 2021</w:t>
        </w:r>
        <w:bookmarkEnd w:id="3"/>
      </w:hyperlink>
      <w:r w:rsidRPr="00972912">
        <w:rPr>
          <w:rFonts w:ascii="Century Gothic" w:eastAsia="Arial" w:hAnsi="Century Gothic" w:cs="Arial"/>
          <w:sz w:val="16"/>
          <w:szCs w:val="16"/>
        </w:rPr>
        <w:t>);</w:t>
      </w:r>
    </w:p>
    <w:p w:rsidR="00A20995" w:rsidRPr="00972912" w:rsidRDefault="00A20995" w:rsidP="00DD1CC3">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b/>
          <w:bCs/>
          <w:sz w:val="16"/>
          <w:szCs w:val="16"/>
        </w:rPr>
        <w:t>II Impedimento de licitar e contratar</w:t>
      </w:r>
      <w:r w:rsidRPr="00972912">
        <w:rPr>
          <w:rFonts w:ascii="Century Gothic" w:eastAsia="Arial" w:hAnsi="Century Gothic" w:cs="Arial"/>
          <w:sz w:val="16"/>
          <w:szCs w:val="16"/>
        </w:rPr>
        <w:t>, quando praticadas as condutas descritas nas alíneas “b”, “c” e “d” do subitem acima deste Contrato, sempre que não se justificar a imposição de penalidade mais grave (</w:t>
      </w:r>
      <w:hyperlink r:id="rId35" w:anchor="art156§4" w:history="1">
        <w:r w:rsidRPr="00972912">
          <w:rPr>
            <w:rStyle w:val="Hyperlink"/>
            <w:rFonts w:ascii="Century Gothic" w:eastAsia="Arial" w:hAnsi="Century Gothic" w:cs="Arial"/>
            <w:sz w:val="16"/>
            <w:szCs w:val="16"/>
          </w:rPr>
          <w:t>art. 156, § 4º, da Lei nº 14.133, de 2021</w:t>
        </w:r>
      </w:hyperlink>
      <w:r w:rsidRPr="00972912">
        <w:rPr>
          <w:rFonts w:ascii="Century Gothic" w:eastAsia="Arial" w:hAnsi="Century Gothic" w:cs="Arial"/>
          <w:sz w:val="16"/>
          <w:szCs w:val="16"/>
        </w:rPr>
        <w:t>);</w:t>
      </w:r>
    </w:p>
    <w:p w:rsidR="00A20995" w:rsidRPr="00972912" w:rsidRDefault="00A20995" w:rsidP="00DD1CC3">
      <w:pPr>
        <w:suppressAutoHyphens/>
        <w:spacing w:before="120" w:afterLines="120"/>
        <w:jc w:val="both"/>
        <w:rPr>
          <w:rFonts w:ascii="Century Gothic" w:eastAsia="Arial" w:hAnsi="Century Gothic" w:cs="Arial"/>
          <w:sz w:val="16"/>
          <w:szCs w:val="16"/>
        </w:rPr>
      </w:pPr>
      <w:r w:rsidRPr="00972912">
        <w:rPr>
          <w:rFonts w:ascii="Century Gothic" w:eastAsia="Arial" w:hAnsi="Century Gothic" w:cs="Arial"/>
          <w:b/>
          <w:bCs/>
          <w:sz w:val="16"/>
          <w:szCs w:val="16"/>
        </w:rPr>
        <w:t>III Declaração de inidoneidade para licitar e contratar</w:t>
      </w:r>
      <w:r w:rsidRPr="00972912">
        <w:rPr>
          <w:rFonts w:ascii="Century Gothic" w:eastAsia="Arial" w:hAnsi="Century Gothic" w:cs="Arial"/>
          <w:sz w:val="16"/>
          <w:szCs w:val="16"/>
        </w:rPr>
        <w:t>, quando praticadas as condutas descritas nas alíneas “e”, “f”, “g” e “h” do subitem acima deste Contrato, bem como nas alíneas “b”, “c” e “d”, que justifiquem a imposição de penalidade mais grave (</w:t>
      </w:r>
      <w:hyperlink r:id="rId36" w:anchor="art156§5" w:history="1">
        <w:r w:rsidRPr="00972912">
          <w:rPr>
            <w:rStyle w:val="Hyperlink"/>
            <w:rFonts w:ascii="Century Gothic" w:eastAsia="Arial" w:hAnsi="Century Gothic" w:cs="Arial"/>
            <w:sz w:val="16"/>
            <w:szCs w:val="16"/>
          </w:rPr>
          <w:t>art. 156, §5º, da Lei nº 14.133, de 2021</w:t>
        </w:r>
      </w:hyperlink>
      <w:r w:rsidRPr="00972912">
        <w:rPr>
          <w:rFonts w:ascii="Century Gothic" w:eastAsia="Arial" w:hAnsi="Century Gothic" w:cs="Arial"/>
          <w:sz w:val="16"/>
          <w:szCs w:val="16"/>
        </w:rPr>
        <w:t>).</w:t>
      </w:r>
    </w:p>
    <w:p w:rsidR="002472A3" w:rsidRPr="00972912" w:rsidRDefault="00A20995" w:rsidP="00DD1CC3">
      <w:pPr>
        <w:pStyle w:val="PargrafodaLista"/>
        <w:suppressAutoHyphens/>
        <w:spacing w:before="120" w:afterLines="120"/>
        <w:ind w:left="0"/>
        <w:jc w:val="both"/>
        <w:rPr>
          <w:rFonts w:ascii="Century Gothic" w:eastAsia="Arial" w:hAnsi="Century Gothic" w:cs="Arial"/>
          <w:b/>
          <w:bCs/>
          <w:sz w:val="16"/>
          <w:szCs w:val="16"/>
        </w:rPr>
      </w:pPr>
      <w:r w:rsidRPr="00972912">
        <w:rPr>
          <w:rFonts w:ascii="Century Gothic" w:eastAsia="Arial" w:hAnsi="Century Gothic" w:cs="Arial"/>
          <w:b/>
          <w:bCs/>
          <w:sz w:val="16"/>
          <w:szCs w:val="16"/>
        </w:rPr>
        <w:t>IV Multa:</w:t>
      </w:r>
    </w:p>
    <w:p w:rsidR="00A20995" w:rsidRPr="00972912" w:rsidRDefault="002472A3" w:rsidP="00DD1CC3">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b/>
          <w:bCs/>
          <w:sz w:val="16"/>
          <w:szCs w:val="16"/>
        </w:rPr>
        <w:t xml:space="preserve">1 - </w:t>
      </w:r>
      <w:r w:rsidR="00A20995" w:rsidRPr="00972912">
        <w:rPr>
          <w:rFonts w:ascii="Century Gothic" w:eastAsia="Arial" w:hAnsi="Century Gothic" w:cs="Arial"/>
          <w:sz w:val="16"/>
          <w:szCs w:val="16"/>
        </w:rPr>
        <w:t xml:space="preserve">Moratória de </w:t>
      </w:r>
      <w:proofErr w:type="gramStart"/>
      <w:r w:rsidR="00E527B8" w:rsidRPr="00972912">
        <w:rPr>
          <w:rFonts w:ascii="Century Gothic" w:eastAsia="Arial" w:hAnsi="Century Gothic" w:cs="Arial"/>
          <w:sz w:val="16"/>
          <w:szCs w:val="16"/>
        </w:rPr>
        <w:t>1</w:t>
      </w:r>
      <w:proofErr w:type="gramEnd"/>
      <w:r w:rsidR="00A20995" w:rsidRPr="00972912">
        <w:rPr>
          <w:rFonts w:ascii="Century Gothic" w:eastAsia="Arial" w:hAnsi="Century Gothic" w:cs="Arial"/>
          <w:color w:val="FF0000"/>
          <w:sz w:val="16"/>
          <w:szCs w:val="16"/>
        </w:rPr>
        <w:t>.</w:t>
      </w:r>
      <w:r w:rsidR="00A20995" w:rsidRPr="00972912">
        <w:rPr>
          <w:rFonts w:ascii="Century Gothic" w:eastAsia="Arial" w:hAnsi="Century Gothic" w:cs="Arial"/>
          <w:sz w:val="16"/>
          <w:szCs w:val="16"/>
        </w:rPr>
        <w:t>% (</w:t>
      </w:r>
      <w:r w:rsidR="00E527B8" w:rsidRPr="00972912">
        <w:rPr>
          <w:rFonts w:ascii="Century Gothic" w:eastAsia="Arial" w:hAnsi="Century Gothic" w:cs="Arial"/>
          <w:sz w:val="16"/>
          <w:szCs w:val="16"/>
        </w:rPr>
        <w:t>um</w:t>
      </w:r>
      <w:r w:rsidR="00A20995" w:rsidRPr="00972912">
        <w:rPr>
          <w:rFonts w:ascii="Century Gothic" w:eastAsia="Arial" w:hAnsi="Century Gothic" w:cs="Arial"/>
          <w:sz w:val="16"/>
          <w:szCs w:val="16"/>
        </w:rPr>
        <w:t xml:space="preserve"> por cento) por dia de atraso injustificado sobre o valor da</w:t>
      </w:r>
      <w:r w:rsidR="00E527B8" w:rsidRPr="00972912">
        <w:rPr>
          <w:rFonts w:ascii="Century Gothic" w:eastAsia="Arial" w:hAnsi="Century Gothic" w:cs="Arial"/>
          <w:sz w:val="16"/>
          <w:szCs w:val="16"/>
        </w:rPr>
        <w:t xml:space="preserve"> </w:t>
      </w:r>
      <w:r w:rsidR="00A20995" w:rsidRPr="00972912">
        <w:rPr>
          <w:rFonts w:ascii="Century Gothic" w:eastAsia="Arial" w:hAnsi="Century Gothic" w:cs="Arial"/>
          <w:sz w:val="16"/>
          <w:szCs w:val="16"/>
        </w:rPr>
        <w:t xml:space="preserve">parcela inadimplida, até o limite de </w:t>
      </w:r>
      <w:r w:rsidR="00E527B8" w:rsidRPr="00972912">
        <w:rPr>
          <w:rFonts w:ascii="Century Gothic" w:eastAsia="Arial" w:hAnsi="Century Gothic" w:cs="Arial"/>
          <w:sz w:val="16"/>
          <w:szCs w:val="16"/>
        </w:rPr>
        <w:t>60 (sessenta)</w:t>
      </w:r>
      <w:r w:rsidR="00A20995" w:rsidRPr="00972912">
        <w:rPr>
          <w:rFonts w:ascii="Century Gothic" w:eastAsia="Arial" w:hAnsi="Century Gothic" w:cs="Arial"/>
          <w:sz w:val="16"/>
          <w:szCs w:val="16"/>
        </w:rPr>
        <w:t xml:space="preserve"> dias;</w:t>
      </w:r>
    </w:p>
    <w:p w:rsidR="00A20995" w:rsidRPr="00972912" w:rsidRDefault="00A20995" w:rsidP="00DD1CC3">
      <w:pPr>
        <w:pStyle w:val="PargrafodaLista"/>
        <w:suppressAutoHyphens/>
        <w:spacing w:before="120" w:afterLines="120"/>
        <w:ind w:left="0"/>
        <w:jc w:val="both"/>
        <w:rPr>
          <w:rFonts w:ascii="Century Gothic" w:eastAsia="Arial" w:hAnsi="Century Gothic" w:cs="Arial"/>
          <w:sz w:val="16"/>
          <w:szCs w:val="16"/>
        </w:rPr>
      </w:pPr>
      <w:r w:rsidRPr="00972912">
        <w:rPr>
          <w:rFonts w:ascii="Century Gothic" w:eastAsia="Arial" w:hAnsi="Century Gothic" w:cs="Arial"/>
          <w:iCs/>
          <w:sz w:val="16"/>
          <w:szCs w:val="16"/>
        </w:rPr>
        <w:t xml:space="preserve">I </w:t>
      </w:r>
      <w:r w:rsidRPr="00972912">
        <w:rPr>
          <w:rFonts w:ascii="Century Gothic" w:eastAsia="Arial" w:hAnsi="Century Gothic" w:cs="Arial"/>
          <w:iCs/>
          <w:sz w:val="16"/>
          <w:szCs w:val="16"/>
        </w:rPr>
        <w:tab/>
        <w:t xml:space="preserve">O atraso superior a </w:t>
      </w:r>
      <w:r w:rsidR="002472A3" w:rsidRPr="00972912">
        <w:rPr>
          <w:rFonts w:ascii="Century Gothic" w:eastAsia="Arial" w:hAnsi="Century Gothic" w:cs="Arial"/>
          <w:iCs/>
          <w:sz w:val="16"/>
          <w:szCs w:val="16"/>
        </w:rPr>
        <w:t>60</w:t>
      </w:r>
      <w:r w:rsidR="00E527B8" w:rsidRPr="00972912">
        <w:rPr>
          <w:rFonts w:ascii="Century Gothic" w:eastAsia="Arial" w:hAnsi="Century Gothic" w:cs="Arial"/>
          <w:iCs/>
          <w:sz w:val="16"/>
          <w:szCs w:val="16"/>
        </w:rPr>
        <w:t xml:space="preserve"> (</w:t>
      </w:r>
      <w:r w:rsidR="002472A3" w:rsidRPr="00972912">
        <w:rPr>
          <w:rFonts w:ascii="Century Gothic" w:eastAsia="Arial" w:hAnsi="Century Gothic" w:cs="Arial"/>
          <w:iCs/>
          <w:sz w:val="16"/>
          <w:szCs w:val="16"/>
        </w:rPr>
        <w:t>sessenta</w:t>
      </w:r>
      <w:r w:rsidR="00E527B8" w:rsidRPr="00972912">
        <w:rPr>
          <w:rFonts w:ascii="Century Gothic" w:eastAsia="Arial" w:hAnsi="Century Gothic" w:cs="Arial"/>
          <w:iCs/>
          <w:sz w:val="16"/>
          <w:szCs w:val="16"/>
        </w:rPr>
        <w:t>)</w:t>
      </w:r>
      <w:r w:rsidR="002472A3" w:rsidRPr="00972912">
        <w:rPr>
          <w:rFonts w:ascii="Century Gothic" w:eastAsia="Arial" w:hAnsi="Century Gothic" w:cs="Arial"/>
          <w:iCs/>
          <w:sz w:val="16"/>
          <w:szCs w:val="16"/>
        </w:rPr>
        <w:t xml:space="preserve"> </w:t>
      </w:r>
      <w:r w:rsidRPr="00972912">
        <w:rPr>
          <w:rFonts w:ascii="Century Gothic" w:eastAsia="Arial" w:hAnsi="Century Gothic" w:cs="Arial"/>
          <w:iCs/>
          <w:sz w:val="16"/>
          <w:szCs w:val="16"/>
        </w:rPr>
        <w:t xml:space="preserve">dias autoriza a Administração a promover a extinção do contrato por descumprimento ou cumprimento irregular de suas cláusulas, conforme dispõe o inciso I do art. 137 da Lei n. 14.133, de 2021. </w:t>
      </w:r>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A aplicação das sanções previstas neste Contrato não exclui, em hipótese alguma, a obrigação de reparação integral do dano causado ao Contratante (</w:t>
      </w:r>
      <w:hyperlink r:id="rId37" w:anchor="art156§9" w:history="1">
        <w:r w:rsidRPr="00972912">
          <w:rPr>
            <w:rStyle w:val="Hyperlink"/>
            <w:rFonts w:ascii="Century Gothic" w:hAnsi="Century Gothic"/>
            <w:sz w:val="16"/>
            <w:szCs w:val="16"/>
          </w:rPr>
          <w:t>art. 156, §9º,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Todas as sanções previstas neste Contrato poderão ser aplicadas cumulativamente com a multa (</w:t>
      </w:r>
      <w:hyperlink r:id="rId38" w:anchor="art156§7" w:history="1">
        <w:r w:rsidRPr="00972912">
          <w:rPr>
            <w:rStyle w:val="Hyperlink"/>
            <w:rFonts w:ascii="Century Gothic" w:hAnsi="Century Gothic"/>
            <w:sz w:val="16"/>
            <w:szCs w:val="16"/>
          </w:rPr>
          <w:t>art. 156, §7º, da Lei nº 14.133, de 2021</w:t>
        </w:r>
      </w:hyperlink>
      <w:r w:rsidRPr="00972912">
        <w:rPr>
          <w:rFonts w:ascii="Century Gothic" w:hAnsi="Century Gothic"/>
          <w:sz w:val="16"/>
          <w:szCs w:val="16"/>
        </w:rPr>
        <w:t>).</w:t>
      </w:r>
    </w:p>
    <w:p w:rsidR="00A20995" w:rsidRPr="00972912" w:rsidRDefault="00A20995" w:rsidP="00DD1CC3">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Antes da aplicação da multa será facultada a defesa do interessado no prazo de 15 (quinze) dias úteis, contado da data de sua intimação (</w:t>
      </w:r>
      <w:hyperlink r:id="rId39" w:anchor="art157" w:history="1">
        <w:r w:rsidRPr="00972912">
          <w:rPr>
            <w:rStyle w:val="Hyperlink"/>
            <w:rFonts w:ascii="Century Gothic" w:hAnsi="Century Gothic"/>
            <w:sz w:val="16"/>
            <w:szCs w:val="16"/>
          </w:rPr>
          <w:t>art. 157, da Lei nº 14.133, de 2021</w:t>
        </w:r>
      </w:hyperlink>
      <w:r w:rsidRPr="00972912">
        <w:rPr>
          <w:rFonts w:ascii="Century Gothic" w:hAnsi="Century Gothic"/>
          <w:sz w:val="16"/>
          <w:szCs w:val="16"/>
        </w:rPr>
        <w:t>)</w:t>
      </w:r>
    </w:p>
    <w:p w:rsidR="00A20995" w:rsidRPr="00972912" w:rsidRDefault="00A20995" w:rsidP="00DD1CC3">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Se a multa aplicada e as indenizações cabíveis forem superiores ao valor do pagamento eventualmente devido pelo Contratante ao Contratado, além da perda desse valor, a diferença será cobrada</w:t>
      </w:r>
      <w:r w:rsidR="007B778F" w:rsidRPr="00972912">
        <w:rPr>
          <w:rFonts w:ascii="Century Gothic" w:hAnsi="Century Gothic"/>
          <w:sz w:val="16"/>
          <w:szCs w:val="16"/>
        </w:rPr>
        <w:t xml:space="preserve"> administrativamente ou </w:t>
      </w:r>
      <w:r w:rsidRPr="00972912">
        <w:rPr>
          <w:rFonts w:ascii="Century Gothic" w:hAnsi="Century Gothic"/>
          <w:sz w:val="16"/>
          <w:szCs w:val="16"/>
        </w:rPr>
        <w:t>judicialmente (</w:t>
      </w:r>
      <w:hyperlink r:id="rId40" w:anchor="art156§8" w:history="1">
        <w:r w:rsidRPr="00972912">
          <w:rPr>
            <w:rStyle w:val="Hyperlink"/>
            <w:rFonts w:ascii="Century Gothic" w:hAnsi="Century Gothic"/>
            <w:sz w:val="16"/>
            <w:szCs w:val="16"/>
          </w:rPr>
          <w:t>art. 156, §8º, da Lei nº 14.133, de 2021</w:t>
        </w:r>
      </w:hyperlink>
      <w:r w:rsidRPr="00972912">
        <w:rPr>
          <w:rFonts w:ascii="Century Gothic" w:hAnsi="Century Gothic"/>
          <w:sz w:val="16"/>
          <w:szCs w:val="16"/>
        </w:rPr>
        <w:t>).</w:t>
      </w:r>
    </w:p>
    <w:p w:rsidR="00A20995" w:rsidRPr="00972912" w:rsidRDefault="00A20995" w:rsidP="00DD1CC3">
      <w:pPr>
        <w:pStyle w:val="Nivel3"/>
        <w:numPr>
          <w:ilvl w:val="2"/>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Previamente ao encaminhamento à cobrança judicial, a multa poderá ser recolhida administrativamente no prazo máximo </w:t>
      </w:r>
      <w:r w:rsidR="007B778F" w:rsidRPr="00972912">
        <w:rPr>
          <w:rFonts w:ascii="Century Gothic" w:hAnsi="Century Gothic"/>
          <w:sz w:val="16"/>
          <w:szCs w:val="16"/>
        </w:rPr>
        <w:t xml:space="preserve">10 (dez) dias, </w:t>
      </w:r>
      <w:r w:rsidRPr="00972912">
        <w:rPr>
          <w:rFonts w:ascii="Century Gothic" w:hAnsi="Century Gothic"/>
          <w:sz w:val="16"/>
          <w:szCs w:val="16"/>
        </w:rPr>
        <w:t>a contar da data do recebimento da comunicação enviada pela autoridade competente.</w:t>
      </w:r>
      <w:bookmarkStart w:id="4" w:name="_Hlk78351618"/>
      <w:bookmarkEnd w:id="4"/>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aplicação das sanções realizar-se-á em processo administrativo que assegure o contraditório e a ampla defesa ao Contratado, observando-se o procedimento previsto no </w:t>
      </w:r>
      <w:r w:rsidRPr="00972912">
        <w:rPr>
          <w:rFonts w:ascii="Century Gothic" w:hAnsi="Century Gothic"/>
          <w:b/>
          <w:bCs/>
          <w:sz w:val="16"/>
          <w:szCs w:val="16"/>
        </w:rPr>
        <w:t xml:space="preserve">caput </w:t>
      </w:r>
      <w:r w:rsidRPr="00972912">
        <w:rPr>
          <w:rFonts w:ascii="Century Gothic" w:hAnsi="Century Gothic"/>
          <w:sz w:val="16"/>
          <w:szCs w:val="16"/>
        </w:rPr>
        <w:t xml:space="preserve">e parágrafos do </w:t>
      </w:r>
      <w:hyperlink r:id="rId41" w:anchor="art158" w:history="1">
        <w:r w:rsidRPr="00972912">
          <w:rPr>
            <w:rStyle w:val="Hyperlink"/>
            <w:rFonts w:ascii="Century Gothic" w:hAnsi="Century Gothic"/>
            <w:sz w:val="16"/>
            <w:szCs w:val="16"/>
          </w:rPr>
          <w:t>art. 158 da Lei nº 14.133, de 2021</w:t>
        </w:r>
      </w:hyperlink>
      <w:r w:rsidRPr="00972912">
        <w:rPr>
          <w:rFonts w:ascii="Century Gothic" w:hAnsi="Century Gothic"/>
          <w:sz w:val="16"/>
          <w:szCs w:val="16"/>
        </w:rPr>
        <w:t>, para as penalidades de impedimento de licitar e contratar e de declaração de inidoneidade para licitar ou contratar.</w:t>
      </w:r>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Na aplicação das sanções serão considerados (</w:t>
      </w:r>
      <w:hyperlink r:id="rId42" w:anchor="art156§1" w:history="1">
        <w:r w:rsidRPr="00972912">
          <w:rPr>
            <w:rStyle w:val="Hyperlink"/>
            <w:rFonts w:ascii="Century Gothic" w:hAnsi="Century Gothic"/>
            <w:sz w:val="16"/>
            <w:szCs w:val="16"/>
          </w:rPr>
          <w:t>art. 156, §1º, da Lei nº 14.133, de 2021</w:t>
        </w:r>
      </w:hyperlink>
      <w:r w:rsidRPr="00972912">
        <w:rPr>
          <w:rFonts w:ascii="Century Gothic" w:hAnsi="Century Gothic"/>
          <w:sz w:val="16"/>
          <w:szCs w:val="16"/>
        </w:rPr>
        <w:t>):</w:t>
      </w:r>
    </w:p>
    <w:p w:rsidR="00A20995" w:rsidRPr="00972912" w:rsidRDefault="00A20995" w:rsidP="00DD1CC3">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w:t>
      </w:r>
      <w:proofErr w:type="gramEnd"/>
      <w:r w:rsidRPr="00972912">
        <w:rPr>
          <w:rFonts w:ascii="Century Gothic" w:eastAsia="Arial" w:hAnsi="Century Gothic" w:cs="Arial"/>
          <w:sz w:val="16"/>
          <w:szCs w:val="16"/>
        </w:rPr>
        <w:t xml:space="preserve"> natureza e a gravidade da infração cometida;</w:t>
      </w:r>
    </w:p>
    <w:p w:rsidR="00A20995" w:rsidRPr="00972912" w:rsidRDefault="00A20995" w:rsidP="00DD1CC3">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as</w:t>
      </w:r>
      <w:proofErr w:type="gramEnd"/>
      <w:r w:rsidRPr="00972912">
        <w:rPr>
          <w:rFonts w:ascii="Century Gothic" w:eastAsia="Arial" w:hAnsi="Century Gothic" w:cs="Arial"/>
          <w:sz w:val="16"/>
          <w:szCs w:val="16"/>
        </w:rPr>
        <w:t xml:space="preserve"> peculiaridades do caso concreto;</w:t>
      </w:r>
    </w:p>
    <w:p w:rsidR="00A20995" w:rsidRPr="00972912" w:rsidRDefault="00A20995" w:rsidP="00DD1CC3">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as</w:t>
      </w:r>
      <w:proofErr w:type="gramEnd"/>
      <w:r w:rsidRPr="00972912">
        <w:rPr>
          <w:rFonts w:ascii="Century Gothic" w:eastAsia="Arial" w:hAnsi="Century Gothic" w:cs="Arial"/>
          <w:sz w:val="16"/>
          <w:szCs w:val="16"/>
        </w:rPr>
        <w:t xml:space="preserve"> circunstâncias agravantes ou atenuantes;</w:t>
      </w:r>
    </w:p>
    <w:p w:rsidR="00A20995" w:rsidRPr="00972912" w:rsidRDefault="00A20995" w:rsidP="00DD1CC3">
      <w:pPr>
        <w:numPr>
          <w:ilvl w:val="0"/>
          <w:numId w:val="34"/>
        </w:numPr>
        <w:suppressAutoHyphens/>
        <w:spacing w:before="120" w:afterLines="120"/>
        <w:ind w:left="340" w:firstLine="56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os</w:t>
      </w:r>
      <w:proofErr w:type="gramEnd"/>
      <w:r w:rsidRPr="00972912">
        <w:rPr>
          <w:rFonts w:ascii="Century Gothic" w:eastAsia="Arial" w:hAnsi="Century Gothic" w:cs="Arial"/>
          <w:sz w:val="16"/>
          <w:szCs w:val="16"/>
        </w:rPr>
        <w:t xml:space="preserve"> danos que dela provierem para o Contratante;</w:t>
      </w:r>
    </w:p>
    <w:p w:rsidR="00A20995" w:rsidRPr="00972912" w:rsidRDefault="00A20995" w:rsidP="00DD1CC3">
      <w:pPr>
        <w:numPr>
          <w:ilvl w:val="0"/>
          <w:numId w:val="34"/>
        </w:numPr>
        <w:suppressAutoHyphens/>
        <w:spacing w:before="120" w:afterLines="120"/>
        <w:ind w:left="0" w:firstLine="907"/>
        <w:contextualSpacing/>
        <w:jc w:val="both"/>
        <w:rPr>
          <w:rFonts w:ascii="Century Gothic" w:eastAsia="Arial" w:hAnsi="Century Gothic" w:cs="Arial"/>
          <w:sz w:val="16"/>
          <w:szCs w:val="16"/>
        </w:rPr>
      </w:pPr>
      <w:proofErr w:type="gramStart"/>
      <w:r w:rsidRPr="00972912">
        <w:rPr>
          <w:rFonts w:ascii="Century Gothic" w:eastAsia="Arial" w:hAnsi="Century Gothic" w:cs="Arial"/>
          <w:sz w:val="16"/>
          <w:szCs w:val="16"/>
        </w:rPr>
        <w:t>a</w:t>
      </w:r>
      <w:proofErr w:type="gramEnd"/>
      <w:r w:rsidRPr="00972912">
        <w:rPr>
          <w:rFonts w:ascii="Century Gothic" w:eastAsia="Arial" w:hAnsi="Century Gothic" w:cs="Arial"/>
          <w:sz w:val="16"/>
          <w:szCs w:val="16"/>
        </w:rPr>
        <w:t xml:space="preserve"> implantação ou o aperfeiçoamento de programa de integridade, conforme normas e orientações dos órgãos de controle.</w:t>
      </w:r>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Os atos previstos como infrações administrativas na </w:t>
      </w:r>
      <w:hyperlink r:id="rId43" w:history="1">
        <w:r w:rsidRPr="00972912">
          <w:rPr>
            <w:rStyle w:val="Hyperlink"/>
            <w:rFonts w:ascii="Century Gothic" w:hAnsi="Century Gothic"/>
            <w:sz w:val="16"/>
            <w:szCs w:val="16"/>
          </w:rPr>
          <w:t>Lei nº 14.133, de 2021</w:t>
        </w:r>
      </w:hyperlink>
      <w:r w:rsidRPr="00972912">
        <w:rPr>
          <w:rFonts w:ascii="Century Gothic" w:hAnsi="Century Gothic"/>
          <w:sz w:val="16"/>
          <w:szCs w:val="16"/>
        </w:rPr>
        <w:t xml:space="preserve">, ou em outras leis de licitações e contratos da Administração Pública que também sejam tipificados como atos lesivos na </w:t>
      </w:r>
      <w:hyperlink r:id="rId44" w:history="1">
        <w:r w:rsidRPr="00972912">
          <w:rPr>
            <w:rStyle w:val="Hyperlink"/>
            <w:rFonts w:ascii="Century Gothic" w:hAnsi="Century Gothic"/>
            <w:sz w:val="16"/>
            <w:szCs w:val="16"/>
          </w:rPr>
          <w:t>Lei nº 12.846, de 2013</w:t>
        </w:r>
      </w:hyperlink>
      <w:r w:rsidRPr="00972912">
        <w:rPr>
          <w:rFonts w:ascii="Century Gothic" w:hAnsi="Century Gothic"/>
          <w:sz w:val="16"/>
          <w:szCs w:val="16"/>
        </w:rPr>
        <w:t xml:space="preserve">, </w:t>
      </w:r>
      <w:r w:rsidRPr="00972912">
        <w:rPr>
          <w:rFonts w:ascii="Century Gothic" w:hAnsi="Century Gothic"/>
          <w:sz w:val="16"/>
          <w:szCs w:val="16"/>
        </w:rPr>
        <w:lastRenderedPageBreak/>
        <w:t>serão apurados e julgados conjuntamente, nos mesmos autos, observados o rito procedimental e autoridade competente definidos na referida Lei (</w:t>
      </w:r>
      <w:hyperlink r:id="rId45" w:history="1">
        <w:r w:rsidRPr="00972912">
          <w:rPr>
            <w:rStyle w:val="Hyperlink"/>
            <w:rFonts w:ascii="Century Gothic" w:hAnsi="Century Gothic"/>
            <w:sz w:val="16"/>
            <w:szCs w:val="16"/>
          </w:rPr>
          <w:t>art. 159</w:t>
        </w:r>
      </w:hyperlink>
      <w:r w:rsidRPr="00972912">
        <w:rPr>
          <w:rFonts w:ascii="Century Gothic" w:hAnsi="Century Gothic"/>
          <w:sz w:val="16"/>
          <w:szCs w:val="16"/>
        </w:rPr>
        <w:t>).</w:t>
      </w:r>
    </w:p>
    <w:p w:rsidR="00A20995" w:rsidRPr="00972912" w:rsidRDefault="00A20995" w:rsidP="00DD1CC3">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46" w:anchor="art160" w:history="1">
        <w:r w:rsidRPr="00972912">
          <w:rPr>
            <w:rStyle w:val="Hyperlink"/>
            <w:rFonts w:ascii="Century Gothic" w:hAnsi="Century Gothic"/>
            <w:sz w:val="16"/>
            <w:szCs w:val="16"/>
          </w:rPr>
          <w:t>art. 160,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 xml:space="preserve"> </w:t>
      </w:r>
      <w:r w:rsidR="007B778F" w:rsidRPr="00972912">
        <w:rPr>
          <w:rFonts w:ascii="Century Gothic" w:hAnsi="Century Gothic"/>
          <w:sz w:val="16"/>
          <w:szCs w:val="16"/>
        </w:rPr>
        <w:t>A</w:t>
      </w:r>
      <w:r w:rsidRPr="00972912">
        <w:rPr>
          <w:rFonts w:ascii="Century Gothic" w:hAnsi="Century Gothic"/>
          <w:sz w:val="16"/>
          <w:szCs w:val="16"/>
        </w:rPr>
        <w:t xml:space="preserve"> Contratante </w:t>
      </w:r>
      <w:proofErr w:type="gramStart"/>
      <w:r w:rsidRPr="00972912">
        <w:rPr>
          <w:rFonts w:ascii="Century Gothic" w:hAnsi="Century Gothic"/>
          <w:sz w:val="16"/>
          <w:szCs w:val="16"/>
        </w:rPr>
        <w:t>deverá,</w:t>
      </w:r>
      <w:proofErr w:type="gramEnd"/>
      <w:r w:rsidRPr="00972912">
        <w:rPr>
          <w:rFonts w:ascii="Century Gothic" w:hAnsi="Century Gothic"/>
          <w:sz w:val="16"/>
          <w:szCs w:val="16"/>
        </w:rPr>
        <w:t xml:space="preserve"> no prazo máximo de15 (quinze) dias úteis, contado da data de aplicação da sanção, informar e manter atualizados os dados relativos às sanções por ela aplicadas, para fins de publicidade no Cadastro Nacional de Empresas Inidôneas e Suspensas (</w:t>
      </w:r>
      <w:proofErr w:type="spellStart"/>
      <w:r w:rsidRPr="00972912">
        <w:rPr>
          <w:rFonts w:ascii="Century Gothic" w:hAnsi="Century Gothic"/>
          <w:sz w:val="16"/>
          <w:szCs w:val="16"/>
        </w:rPr>
        <w:t>Ceis</w:t>
      </w:r>
      <w:proofErr w:type="spellEnd"/>
      <w:r w:rsidRPr="00972912">
        <w:rPr>
          <w:rFonts w:ascii="Century Gothic" w:hAnsi="Century Gothic"/>
          <w:sz w:val="16"/>
          <w:szCs w:val="16"/>
        </w:rPr>
        <w:t>) e no Cadastro Nacional de Empresas Punidas (</w:t>
      </w:r>
      <w:proofErr w:type="spellStart"/>
      <w:r w:rsidRPr="00972912">
        <w:rPr>
          <w:rFonts w:ascii="Century Gothic" w:hAnsi="Century Gothic"/>
          <w:sz w:val="16"/>
          <w:szCs w:val="16"/>
        </w:rPr>
        <w:t>Cnep</w:t>
      </w:r>
      <w:proofErr w:type="spellEnd"/>
      <w:r w:rsidRPr="00972912">
        <w:rPr>
          <w:rFonts w:ascii="Century Gothic" w:hAnsi="Century Gothic"/>
          <w:sz w:val="16"/>
          <w:szCs w:val="16"/>
        </w:rPr>
        <w:t>), instituídos no âmbito do Poder Executivo Federal. (</w:t>
      </w:r>
      <w:hyperlink r:id="rId47" w:anchor="art161">
        <w:r w:rsidRPr="00972912">
          <w:rPr>
            <w:rStyle w:val="Hyperlink"/>
            <w:rFonts w:ascii="Century Gothic" w:hAnsi="Century Gothic"/>
            <w:sz w:val="16"/>
            <w:szCs w:val="16"/>
          </w:rPr>
          <w:t>Art. 161,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37"/>
        </w:numPr>
        <w:spacing w:afterLines="120" w:line="240" w:lineRule="auto"/>
        <w:ind w:left="0" w:firstLine="0"/>
        <w:rPr>
          <w:rFonts w:ascii="Century Gothic" w:hAnsi="Century Gothic"/>
          <w:i/>
          <w:iCs/>
          <w:sz w:val="16"/>
          <w:szCs w:val="16"/>
        </w:rPr>
      </w:pPr>
      <w:r w:rsidRPr="00972912">
        <w:rPr>
          <w:rFonts w:ascii="Century Gothic" w:hAnsi="Century Gothic"/>
          <w:sz w:val="16"/>
          <w:szCs w:val="16"/>
        </w:rPr>
        <w:t xml:space="preserve">As sanções de impedimento de licitar e contratar e declaração de inidoneidade para licitar ou contratar são passíveis de reabilitação na forma do </w:t>
      </w:r>
      <w:hyperlink r:id="rId48" w:anchor="163" w:history="1">
        <w:r w:rsidRPr="00972912">
          <w:rPr>
            <w:rStyle w:val="Hyperlink"/>
            <w:rFonts w:ascii="Century Gothic" w:hAnsi="Century Gothic"/>
            <w:sz w:val="16"/>
            <w:szCs w:val="16"/>
          </w:rPr>
          <w:t>art. 163 da Lei nº 14.133/21</w:t>
        </w:r>
      </w:hyperlink>
      <w:r w:rsidRPr="00972912">
        <w:rPr>
          <w:rFonts w:ascii="Century Gothic" w:hAnsi="Century Gothic"/>
          <w:sz w:val="16"/>
          <w:szCs w:val="16"/>
        </w:rPr>
        <w:t>.</w:t>
      </w:r>
    </w:p>
    <w:p w:rsidR="00A20995" w:rsidRPr="00972912" w:rsidRDefault="00A20995" w:rsidP="00DD1CC3">
      <w:pPr>
        <w:pStyle w:val="Nivel2"/>
        <w:numPr>
          <w:ilvl w:val="1"/>
          <w:numId w:val="37"/>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Os débitos do contratado para com a Administração contratante, resultantes de multa administrativa e/ou indenizações, não inscritos em dívida ativa, poderão ser compensados, total ou parcialmente, com os créditos devidos pelo referido órgão decorrente deste mesmo contrato ou de outros contratos administrativos que o contratado possua com o mesmo órgão ora contratante. </w:t>
      </w:r>
    </w:p>
    <w:p w:rsidR="00A20995" w:rsidRPr="00972912" w:rsidRDefault="00A20995" w:rsidP="00DD1CC3">
      <w:pPr>
        <w:pStyle w:val="Nivel01"/>
        <w:numPr>
          <w:ilvl w:val="0"/>
          <w:numId w:val="0"/>
        </w:numPr>
        <w:tabs>
          <w:tab w:val="clear" w:pos="567"/>
          <w:tab w:val="left" w:pos="0"/>
        </w:tabs>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SEGUNDA– DA EXTINÇÃO CONTRATUAL (</w:t>
      </w:r>
      <w:hyperlink r:id="rId49" w:anchor="art92" w:history="1">
        <w:r w:rsidRPr="00972912">
          <w:rPr>
            <w:rStyle w:val="Hyperlink"/>
            <w:rFonts w:ascii="Century Gothic" w:hAnsi="Century Gothic"/>
            <w:sz w:val="16"/>
            <w:szCs w:val="16"/>
          </w:rPr>
          <w:t>art. 92, XIX</w:t>
        </w:r>
      </w:hyperlink>
      <w:r w:rsidRPr="00972912">
        <w:rPr>
          <w:rFonts w:ascii="Century Gothic" w:hAnsi="Century Gothic"/>
          <w:sz w:val="16"/>
          <w:szCs w:val="16"/>
        </w:rPr>
        <w:t>)</w:t>
      </w:r>
    </w:p>
    <w:p w:rsidR="00A20995" w:rsidRPr="00972912" w:rsidRDefault="00A20995" w:rsidP="00DD1CC3">
      <w:pPr>
        <w:pStyle w:val="Nivel2"/>
        <w:numPr>
          <w:ilvl w:val="1"/>
          <w:numId w:val="38"/>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O contrato poderá ser extinto antes de cumpridas as obrigações nele estipuladas, </w:t>
      </w:r>
      <w:proofErr w:type="gramStart"/>
      <w:r w:rsidRPr="00972912">
        <w:rPr>
          <w:rFonts w:ascii="Century Gothic" w:hAnsi="Century Gothic"/>
          <w:sz w:val="16"/>
          <w:szCs w:val="16"/>
        </w:rPr>
        <w:t>ou antes</w:t>
      </w:r>
      <w:proofErr w:type="gramEnd"/>
      <w:r w:rsidRPr="00972912">
        <w:rPr>
          <w:rFonts w:ascii="Century Gothic" w:hAnsi="Century Gothic"/>
          <w:sz w:val="16"/>
          <w:szCs w:val="16"/>
        </w:rPr>
        <w:t xml:space="preserve"> do prazo nele fixado, por algum dos motivos previstos no </w:t>
      </w:r>
      <w:hyperlink r:id="rId50" w:anchor="art137">
        <w:r w:rsidRPr="00972912">
          <w:rPr>
            <w:rStyle w:val="Hyperlink"/>
            <w:rFonts w:ascii="Century Gothic" w:hAnsi="Century Gothic"/>
            <w:sz w:val="16"/>
            <w:szCs w:val="16"/>
          </w:rPr>
          <w:t>artigo 137 da Lei nº 14.133/21</w:t>
        </w:r>
      </w:hyperlink>
      <w:r w:rsidRPr="00972912">
        <w:rPr>
          <w:rFonts w:ascii="Century Gothic" w:hAnsi="Century Gothic"/>
          <w:sz w:val="16"/>
          <w:szCs w:val="16"/>
        </w:rPr>
        <w:t xml:space="preserve">, bem como amigavelmente, </w:t>
      </w:r>
      <w:r w:rsidRPr="00972912">
        <w:rPr>
          <w:rFonts w:ascii="Century Gothic" w:hAnsi="Century Gothic"/>
          <w:color w:val="000000" w:themeColor="text1"/>
          <w:sz w:val="16"/>
          <w:szCs w:val="16"/>
        </w:rPr>
        <w:t>assegurados o contraditório e a ampla defesa</w:t>
      </w:r>
      <w:r w:rsidRPr="00972912">
        <w:rPr>
          <w:rFonts w:ascii="Century Gothic" w:hAnsi="Century Gothic"/>
          <w:sz w:val="16"/>
          <w:szCs w:val="16"/>
        </w:rPr>
        <w:t>.</w:t>
      </w:r>
    </w:p>
    <w:p w:rsidR="00A20995" w:rsidRPr="00972912" w:rsidRDefault="00A20995" w:rsidP="00DD1CC3">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Nesta hipótese, aplicam-se também os </w:t>
      </w:r>
      <w:hyperlink r:id="rId51" w:anchor="art138">
        <w:r w:rsidRPr="00972912">
          <w:rPr>
            <w:rStyle w:val="Hyperlink"/>
            <w:rFonts w:ascii="Century Gothic" w:hAnsi="Century Gothic"/>
            <w:sz w:val="16"/>
            <w:szCs w:val="16"/>
          </w:rPr>
          <w:t>artigos 138 e 139 da mesma Lei</w:t>
        </w:r>
      </w:hyperlink>
      <w:r w:rsidRPr="00972912">
        <w:rPr>
          <w:rFonts w:ascii="Century Gothic" w:hAnsi="Century Gothic"/>
          <w:sz w:val="16"/>
          <w:szCs w:val="16"/>
        </w:rPr>
        <w:t>.</w:t>
      </w:r>
    </w:p>
    <w:p w:rsidR="00A20995" w:rsidRPr="00972912" w:rsidRDefault="00A20995" w:rsidP="00DD1CC3">
      <w:pPr>
        <w:pStyle w:val="Nivel3"/>
        <w:numPr>
          <w:ilvl w:val="1"/>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w:t>
      </w:r>
      <w:r w:rsidRPr="00972912">
        <w:rPr>
          <w:rFonts w:ascii="Century Gothic" w:hAnsi="Century Gothic"/>
          <w:color w:val="000000" w:themeColor="text1"/>
          <w:sz w:val="16"/>
          <w:szCs w:val="16"/>
        </w:rPr>
        <w:t>alteração social ou a modificação da finalidade ou da estrutura da empresa</w:t>
      </w:r>
      <w:r w:rsidRPr="00972912">
        <w:rPr>
          <w:rFonts w:ascii="Century Gothic" w:hAnsi="Century Gothic"/>
          <w:sz w:val="16"/>
          <w:szCs w:val="16"/>
        </w:rPr>
        <w:t xml:space="preserve"> não ensejará a extinção se não </w:t>
      </w:r>
      <w:r w:rsidRPr="00972912">
        <w:rPr>
          <w:rFonts w:ascii="Century Gothic" w:hAnsi="Century Gothic"/>
          <w:color w:val="000000" w:themeColor="text1"/>
          <w:sz w:val="16"/>
          <w:szCs w:val="16"/>
        </w:rPr>
        <w:t>restringir sua capacidade de concluir o contrato.</w:t>
      </w:r>
    </w:p>
    <w:p w:rsidR="00A20995" w:rsidRPr="00972912" w:rsidRDefault="00A20995" w:rsidP="00DD1CC3">
      <w:pPr>
        <w:pStyle w:val="Nivel4"/>
        <w:numPr>
          <w:ilvl w:val="2"/>
          <w:numId w:val="39"/>
        </w:numPr>
        <w:spacing w:afterLines="120" w:line="240" w:lineRule="auto"/>
        <w:ind w:left="0" w:firstLine="0"/>
        <w:rPr>
          <w:rFonts w:ascii="Century Gothic" w:hAnsi="Century Gothic"/>
          <w:sz w:val="16"/>
          <w:szCs w:val="16"/>
        </w:rPr>
      </w:pPr>
      <w:r w:rsidRPr="00972912">
        <w:rPr>
          <w:rFonts w:ascii="Century Gothic" w:hAnsi="Century Gothic"/>
          <w:color w:val="000000" w:themeColor="text1"/>
          <w:sz w:val="16"/>
          <w:szCs w:val="16"/>
        </w:rPr>
        <w:t xml:space="preserve">Se a operação </w:t>
      </w:r>
      <w:r w:rsidRPr="00972912">
        <w:rPr>
          <w:rFonts w:ascii="Century Gothic" w:hAnsi="Century Gothic"/>
          <w:sz w:val="16"/>
          <w:szCs w:val="16"/>
        </w:rPr>
        <w:t>implicar mudança da pessoa jurídica contratada, deverá ser formalizado termo aditivo para alteração subjetiva.</w:t>
      </w:r>
    </w:p>
    <w:p w:rsidR="00A20995" w:rsidRPr="00972912" w:rsidRDefault="00A20995" w:rsidP="00DD1CC3">
      <w:pPr>
        <w:pStyle w:val="Nivel2"/>
        <w:numPr>
          <w:ilvl w:val="1"/>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O termo de extinção, sempre que possível, será precedido:</w:t>
      </w:r>
    </w:p>
    <w:p w:rsidR="00A20995" w:rsidRPr="00972912" w:rsidRDefault="00A20995" w:rsidP="00DD1CC3">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Balanço dos eventos contratuais já cumpridos ou parcialmente cumpridos;</w:t>
      </w:r>
    </w:p>
    <w:p w:rsidR="00A20995" w:rsidRPr="00972912" w:rsidRDefault="00A20995" w:rsidP="00DD1CC3">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Relação dos pagamentos já efetuados e ainda devidos;</w:t>
      </w:r>
    </w:p>
    <w:p w:rsidR="00A20995" w:rsidRPr="00972912" w:rsidRDefault="00A20995" w:rsidP="00DD1CC3">
      <w:pPr>
        <w:pStyle w:val="Nivel3"/>
        <w:numPr>
          <w:ilvl w:val="2"/>
          <w:numId w:val="39"/>
        </w:numPr>
        <w:spacing w:afterLines="120" w:line="240" w:lineRule="auto"/>
        <w:ind w:left="0" w:firstLine="0"/>
        <w:rPr>
          <w:rFonts w:ascii="Century Gothic" w:hAnsi="Century Gothic"/>
          <w:sz w:val="16"/>
          <w:szCs w:val="16"/>
        </w:rPr>
      </w:pPr>
      <w:r w:rsidRPr="00972912">
        <w:rPr>
          <w:rFonts w:ascii="Century Gothic" w:hAnsi="Century Gothic"/>
          <w:sz w:val="16"/>
          <w:szCs w:val="16"/>
        </w:rPr>
        <w:t>Indenizações e multas.</w:t>
      </w:r>
    </w:p>
    <w:p w:rsidR="00A20995" w:rsidRPr="00972912" w:rsidRDefault="00A20995" w:rsidP="00581250">
      <w:pPr>
        <w:pStyle w:val="Nivel2"/>
        <w:numPr>
          <w:ilvl w:val="1"/>
          <w:numId w:val="39"/>
        </w:numPr>
        <w:spacing w:line="240" w:lineRule="auto"/>
        <w:ind w:left="0" w:firstLine="0"/>
        <w:rPr>
          <w:rFonts w:ascii="Century Gothic" w:hAnsi="Century Gothic"/>
          <w:sz w:val="16"/>
          <w:szCs w:val="16"/>
        </w:rPr>
      </w:pPr>
      <w:r w:rsidRPr="00972912">
        <w:rPr>
          <w:rFonts w:ascii="Century Gothic" w:hAnsi="Century Gothic"/>
          <w:sz w:val="16"/>
          <w:szCs w:val="16"/>
        </w:rPr>
        <w:t>A extinção do contrato não configura óbice para o reconhecimento do desequilíbrio econômico-financeiro, hipótese em que será concedida indenização por meio de termo indenizatório (</w:t>
      </w:r>
      <w:hyperlink r:id="rId52" w:anchor="art131">
        <w:r w:rsidRPr="00972912">
          <w:rPr>
            <w:rStyle w:val="Hyperlink"/>
            <w:rFonts w:ascii="Century Gothic" w:hAnsi="Century Gothic"/>
            <w:sz w:val="16"/>
            <w:szCs w:val="16"/>
          </w:rPr>
          <w:t xml:space="preserve">art. 131, </w:t>
        </w:r>
        <w:r w:rsidRPr="00972912">
          <w:rPr>
            <w:rStyle w:val="Hyperlink"/>
            <w:rFonts w:ascii="Century Gothic" w:hAnsi="Century Gothic"/>
            <w:i/>
            <w:iCs/>
            <w:sz w:val="16"/>
            <w:szCs w:val="16"/>
          </w:rPr>
          <w:t xml:space="preserve">caput, </w:t>
        </w:r>
        <w:r w:rsidRPr="00972912">
          <w:rPr>
            <w:rStyle w:val="Hyperlink"/>
            <w:rFonts w:ascii="Century Gothic" w:hAnsi="Century Gothic"/>
            <w:sz w:val="16"/>
            <w:szCs w:val="16"/>
          </w:rPr>
          <w:t>da Lei n.º 14.133, de 2021</w:t>
        </w:r>
      </w:hyperlink>
      <w:r w:rsidRPr="00972912">
        <w:rPr>
          <w:rFonts w:ascii="Century Gothic" w:hAnsi="Century Gothic"/>
          <w:sz w:val="16"/>
          <w:szCs w:val="16"/>
        </w:rPr>
        <w:t xml:space="preserve">). </w:t>
      </w:r>
    </w:p>
    <w:p w:rsidR="00A20995" w:rsidRPr="00972912" w:rsidRDefault="00A20995" w:rsidP="00581250">
      <w:pPr>
        <w:pStyle w:val="Nivel2"/>
        <w:numPr>
          <w:ilvl w:val="1"/>
          <w:numId w:val="39"/>
        </w:numPr>
        <w:spacing w:line="240" w:lineRule="auto"/>
        <w:ind w:left="0" w:firstLine="0"/>
        <w:rPr>
          <w:rFonts w:ascii="Century Gothic" w:hAnsi="Century Gothic"/>
          <w:sz w:val="16"/>
          <w:szCs w:val="16"/>
        </w:rPr>
      </w:pPr>
      <w:r w:rsidRPr="00972912">
        <w:rPr>
          <w:rFonts w:ascii="Century Gothic" w:hAnsi="Century Gothic"/>
          <w:sz w:val="16"/>
          <w:szCs w:val="16"/>
        </w:rPr>
        <w:t>O contrato poderá ser extinto:</w:t>
      </w:r>
    </w:p>
    <w:p w:rsidR="00A20995" w:rsidRPr="00972912" w:rsidRDefault="00A20995" w:rsidP="00581250">
      <w:pPr>
        <w:pStyle w:val="Nivel3"/>
        <w:numPr>
          <w:ilvl w:val="2"/>
          <w:numId w:val="39"/>
        </w:numPr>
        <w:spacing w:line="240" w:lineRule="auto"/>
        <w:ind w:left="0" w:firstLine="0"/>
        <w:rPr>
          <w:rFonts w:ascii="Century Gothic" w:hAnsi="Century Gothic"/>
          <w:sz w:val="16"/>
          <w:szCs w:val="16"/>
        </w:rPr>
      </w:pPr>
      <w:proofErr w:type="gramStart"/>
      <w:r w:rsidRPr="00972912">
        <w:rPr>
          <w:rFonts w:ascii="Century Gothic" w:hAnsi="Century Gothic"/>
          <w:sz w:val="16"/>
          <w:szCs w:val="16"/>
        </w:rPr>
        <w:t>caso</w:t>
      </w:r>
      <w:proofErr w:type="gramEnd"/>
      <w:r w:rsidRPr="00972912">
        <w:rPr>
          <w:rFonts w:ascii="Century Gothic" w:hAnsi="Century Gothic"/>
          <w:sz w:val="16"/>
          <w:szCs w:val="16"/>
        </w:rPr>
        <w:t xml:space="preserve"> se constate que o contratado mantém vínculo de natureza técnica, comercial, econômica, financeira, trabalhista ou civil com dirigente do órgão ou entidade contratante ou com agente público que tenha desempenhado função no processo de contratação direta ou atue na fiscalização ou na gestão do contrato, ou que deles seja cônjuge, companheiro ou parente em linha reta, colateral ou por afinidade, até o terceiro grau (art. 14, inciso IV, da Lei n.º 14.133, de 2021);</w:t>
      </w:r>
    </w:p>
    <w:p w:rsidR="00A20995" w:rsidRPr="00972912" w:rsidRDefault="00A20995" w:rsidP="00581250">
      <w:pPr>
        <w:pStyle w:val="Nivel3"/>
        <w:numPr>
          <w:ilvl w:val="2"/>
          <w:numId w:val="39"/>
        </w:numPr>
        <w:spacing w:line="240" w:lineRule="auto"/>
        <w:ind w:left="0" w:firstLine="0"/>
        <w:rPr>
          <w:rFonts w:ascii="Century Gothic" w:hAnsi="Century Gothic"/>
          <w:sz w:val="16"/>
          <w:szCs w:val="16"/>
        </w:rPr>
      </w:pPr>
      <w:proofErr w:type="gramStart"/>
      <w:r w:rsidRPr="00972912">
        <w:rPr>
          <w:rFonts w:ascii="Century Gothic" w:hAnsi="Century Gothic"/>
          <w:sz w:val="16"/>
          <w:szCs w:val="16"/>
        </w:rPr>
        <w:t>caso</w:t>
      </w:r>
      <w:proofErr w:type="gramEnd"/>
      <w:r w:rsidRPr="00972912">
        <w:rPr>
          <w:rFonts w:ascii="Century Gothic" w:hAnsi="Century Gothic"/>
          <w:sz w:val="16"/>
          <w:szCs w:val="16"/>
        </w:rPr>
        <w:t xml:space="preserve"> se constate que a pessoa jurídica contratada possui administrador ou sócio com poder de direção, familiar de detentor de cargo em comissão ou função de confiança que atue na área responsável pela demanda ou contratação ou de autoridade a ele hierarquicamente superior no âmbito do órgão contratante (art. 3º, § 3º, do Decreto n.º 7.203, de 4 de junho de 2010).</w:t>
      </w:r>
    </w:p>
    <w:p w:rsidR="00A20995" w:rsidRPr="00972912" w:rsidRDefault="00A20995" w:rsidP="00DD1CC3">
      <w:pPr>
        <w:pStyle w:val="Nivel01"/>
        <w:numPr>
          <w:ilvl w:val="0"/>
          <w:numId w:val="0"/>
        </w:numPr>
        <w:tabs>
          <w:tab w:val="clear" w:pos="567"/>
          <w:tab w:val="left" w:pos="0"/>
        </w:tabs>
        <w:spacing w:before="120" w:afterLines="120"/>
        <w:rPr>
          <w:rFonts w:ascii="Century Gothic" w:hAnsi="Century Gothic"/>
          <w:color w:val="FFFFFF" w:themeColor="background1"/>
          <w:sz w:val="16"/>
          <w:szCs w:val="16"/>
        </w:rPr>
      </w:pPr>
      <w:r w:rsidRPr="00972912">
        <w:rPr>
          <w:rFonts w:ascii="Century Gothic" w:hAnsi="Century Gothic"/>
          <w:sz w:val="16"/>
          <w:szCs w:val="16"/>
        </w:rPr>
        <w:lastRenderedPageBreak/>
        <w:t>CLÁUSULA DÉCIMA TERCEIRA – DOTAÇÃO ORÇAMENTÁRIA (</w:t>
      </w:r>
      <w:hyperlink r:id="rId53" w:anchor="art92" w:history="1">
        <w:r w:rsidRPr="00972912">
          <w:rPr>
            <w:rStyle w:val="Hyperlink"/>
            <w:rFonts w:ascii="Century Gothic" w:hAnsi="Century Gothic"/>
            <w:sz w:val="16"/>
            <w:szCs w:val="16"/>
          </w:rPr>
          <w:t>art. 92, VIII</w:t>
        </w:r>
      </w:hyperlink>
      <w:r w:rsidRPr="00972912">
        <w:rPr>
          <w:rFonts w:ascii="Century Gothic" w:hAnsi="Century Gothic"/>
          <w:sz w:val="16"/>
          <w:szCs w:val="16"/>
        </w:rPr>
        <w:t>)</w:t>
      </w:r>
    </w:p>
    <w:p w:rsidR="00A20995" w:rsidRPr="00972912" w:rsidRDefault="00A20995" w:rsidP="00DD1CC3">
      <w:pPr>
        <w:pStyle w:val="Nivel2"/>
        <w:numPr>
          <w:ilvl w:val="1"/>
          <w:numId w:val="41"/>
        </w:numPr>
        <w:spacing w:afterLines="120" w:line="240" w:lineRule="auto"/>
        <w:ind w:left="0" w:firstLine="0"/>
        <w:rPr>
          <w:rFonts w:ascii="Century Gothic" w:hAnsi="Century Gothic"/>
          <w:sz w:val="16"/>
          <w:szCs w:val="16"/>
        </w:rPr>
      </w:pPr>
      <w:r w:rsidRPr="00972912">
        <w:rPr>
          <w:rFonts w:ascii="Century Gothic" w:hAnsi="Century Gothic"/>
          <w:sz w:val="16"/>
          <w:szCs w:val="16"/>
        </w:rPr>
        <w:t>As despesas decorrentes da presente contratação correrão à conta de recursos específicos consignados no Orçamento vigente deste exercício, na dotação abaixo discriminada:</w:t>
      </w:r>
    </w:p>
    <w:p w:rsidR="00A20995" w:rsidRPr="00AE244B" w:rsidRDefault="007B778F" w:rsidP="00DD1CC3">
      <w:pPr>
        <w:suppressAutoHyphens/>
        <w:spacing w:before="120" w:afterLines="120"/>
        <w:jc w:val="both"/>
        <w:rPr>
          <w:rFonts w:ascii="Century Gothic" w:hAnsi="Century Gothic"/>
          <w:sz w:val="16"/>
          <w:szCs w:val="16"/>
        </w:rPr>
      </w:pPr>
      <w:r w:rsidRPr="00AE244B">
        <w:rPr>
          <w:rFonts w:ascii="Century Gothic" w:hAnsi="Century Gothic"/>
          <w:sz w:val="16"/>
          <w:szCs w:val="16"/>
        </w:rPr>
        <w:t xml:space="preserve">Ficha </w:t>
      </w:r>
      <w:r w:rsidR="00B742F3">
        <w:rPr>
          <w:rFonts w:ascii="Century Gothic" w:hAnsi="Century Gothic"/>
          <w:sz w:val="16"/>
          <w:szCs w:val="16"/>
        </w:rPr>
        <w:t>310</w:t>
      </w:r>
      <w:r w:rsidR="00AE244B" w:rsidRPr="00AE244B">
        <w:rPr>
          <w:rFonts w:ascii="Century Gothic" w:hAnsi="Century Gothic"/>
          <w:sz w:val="16"/>
          <w:szCs w:val="16"/>
        </w:rPr>
        <w:t>.</w:t>
      </w:r>
      <w:r w:rsidR="00B742F3">
        <w:rPr>
          <w:rFonts w:ascii="Century Gothic" w:hAnsi="Century Gothic"/>
          <w:sz w:val="16"/>
          <w:szCs w:val="16"/>
        </w:rPr>
        <w:t>010112060500503.042 – CONSTRUÇÃO, REABERTURA E MELHORIA DE ESTRADAS VICINAIS, PONTES BUEIROS NO MUNICÍPIO</w:t>
      </w:r>
      <w:r w:rsidRPr="00AE244B">
        <w:rPr>
          <w:rFonts w:ascii="Century Gothic" w:hAnsi="Century Gothic"/>
          <w:sz w:val="16"/>
          <w:szCs w:val="16"/>
        </w:rPr>
        <w:t xml:space="preserve"> – </w:t>
      </w:r>
      <w:r w:rsidR="00AE244B" w:rsidRPr="00AE244B">
        <w:rPr>
          <w:rFonts w:ascii="Century Gothic" w:hAnsi="Century Gothic"/>
          <w:sz w:val="16"/>
          <w:szCs w:val="16"/>
        </w:rPr>
        <w:t xml:space="preserve">44905100000 </w:t>
      </w:r>
      <w:r w:rsidRPr="00AE244B">
        <w:rPr>
          <w:rFonts w:ascii="Century Gothic" w:hAnsi="Century Gothic"/>
          <w:sz w:val="16"/>
          <w:szCs w:val="16"/>
        </w:rPr>
        <w:t xml:space="preserve">– </w:t>
      </w:r>
      <w:r w:rsidR="00AE244B" w:rsidRPr="00AE244B">
        <w:rPr>
          <w:rFonts w:ascii="Century Gothic" w:hAnsi="Century Gothic"/>
          <w:sz w:val="16"/>
          <w:szCs w:val="16"/>
        </w:rPr>
        <w:t>OBRAS E INSTALAÇÕES</w:t>
      </w:r>
      <w:r w:rsidRPr="00AE244B">
        <w:rPr>
          <w:rFonts w:ascii="Century Gothic" w:hAnsi="Century Gothic"/>
          <w:sz w:val="16"/>
          <w:szCs w:val="16"/>
        </w:rPr>
        <w:t xml:space="preserve"> –</w:t>
      </w:r>
      <w:r w:rsidR="00AE244B" w:rsidRPr="00AE244B">
        <w:rPr>
          <w:rFonts w:ascii="Century Gothic" w:hAnsi="Century Gothic"/>
          <w:sz w:val="16"/>
          <w:szCs w:val="16"/>
        </w:rPr>
        <w:t xml:space="preserve"> FONTE DE RECURSO: </w:t>
      </w:r>
      <w:r w:rsidR="00B742F3">
        <w:rPr>
          <w:rFonts w:ascii="Century Gothic" w:hAnsi="Century Gothic"/>
          <w:sz w:val="16"/>
          <w:szCs w:val="16"/>
        </w:rPr>
        <w:t>1500000000 –</w:t>
      </w:r>
      <w:r w:rsidR="00AE244B" w:rsidRPr="00AE244B">
        <w:rPr>
          <w:rFonts w:ascii="Century Gothic" w:hAnsi="Century Gothic"/>
          <w:sz w:val="16"/>
          <w:szCs w:val="16"/>
        </w:rPr>
        <w:t xml:space="preserve"> </w:t>
      </w:r>
      <w:r w:rsidR="00B742F3">
        <w:rPr>
          <w:rFonts w:ascii="Century Gothic" w:hAnsi="Century Gothic"/>
          <w:sz w:val="16"/>
          <w:szCs w:val="16"/>
        </w:rPr>
        <w:t>RECURSOS NÃO VINCULADOS DE IMPOSTOS E TRANSFERÊNCIAS DE IMPOSTOS</w:t>
      </w:r>
      <w:r w:rsidR="00191212" w:rsidRPr="00AE244B">
        <w:rPr>
          <w:rFonts w:ascii="Century Gothic" w:hAnsi="Century Gothic"/>
          <w:sz w:val="16"/>
          <w:szCs w:val="16"/>
        </w:rPr>
        <w:t>.</w:t>
      </w:r>
    </w:p>
    <w:p w:rsidR="00A20995" w:rsidRPr="00AE244B"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AE244B">
        <w:rPr>
          <w:rFonts w:ascii="Century Gothic" w:hAnsi="Century Gothic"/>
          <w:sz w:val="16"/>
          <w:szCs w:val="16"/>
        </w:rPr>
        <w:t>CLÁUSULA DÉCIMA QUARTA – DOS CASOS OMISSOS (</w:t>
      </w:r>
      <w:hyperlink r:id="rId54" w:anchor="art92" w:history="1">
        <w:r w:rsidRPr="00AE244B">
          <w:rPr>
            <w:rStyle w:val="Hyperlink"/>
            <w:rFonts w:ascii="Century Gothic" w:hAnsi="Century Gothic"/>
            <w:sz w:val="16"/>
            <w:szCs w:val="16"/>
          </w:rPr>
          <w:t>art. 92, III</w:t>
        </w:r>
      </w:hyperlink>
      <w:r w:rsidRPr="00AE244B">
        <w:rPr>
          <w:rFonts w:ascii="Century Gothic" w:hAnsi="Century Gothic"/>
          <w:sz w:val="16"/>
          <w:szCs w:val="16"/>
        </w:rPr>
        <w:t>)</w:t>
      </w:r>
    </w:p>
    <w:p w:rsidR="00A20995" w:rsidRPr="00AE244B" w:rsidRDefault="00A20995" w:rsidP="00DD1CC3">
      <w:pPr>
        <w:pStyle w:val="Nivel2"/>
        <w:numPr>
          <w:ilvl w:val="1"/>
          <w:numId w:val="42"/>
        </w:numPr>
        <w:spacing w:afterLines="120" w:line="240" w:lineRule="auto"/>
        <w:ind w:left="0" w:firstLine="0"/>
        <w:rPr>
          <w:rFonts w:ascii="Century Gothic" w:hAnsi="Century Gothic"/>
          <w:sz w:val="16"/>
          <w:szCs w:val="16"/>
        </w:rPr>
      </w:pPr>
      <w:r w:rsidRPr="00AE244B">
        <w:rPr>
          <w:rFonts w:ascii="Century Gothic" w:hAnsi="Century Gothic"/>
          <w:sz w:val="16"/>
          <w:szCs w:val="16"/>
        </w:rPr>
        <w:t xml:space="preserve">Os casos omissos serão decididos pelo contratante, segundo as disposições contidas na Lei </w:t>
      </w:r>
      <w:hyperlink r:id="rId55" w:history="1">
        <w:r w:rsidRPr="00AE244B">
          <w:rPr>
            <w:rStyle w:val="Hyperlink"/>
            <w:rFonts w:ascii="Century Gothic" w:hAnsi="Century Gothic"/>
            <w:sz w:val="16"/>
            <w:szCs w:val="16"/>
          </w:rPr>
          <w:t>nº 14.133, de 2021</w:t>
        </w:r>
      </w:hyperlink>
      <w:r w:rsidRPr="00AE244B">
        <w:rPr>
          <w:rFonts w:ascii="Century Gothic" w:hAnsi="Century Gothic"/>
          <w:sz w:val="16"/>
          <w:szCs w:val="16"/>
        </w:rPr>
        <w:t xml:space="preserve">, e demais normas aplicáveis e, subsidiariamente, segundo as disposições contidas na </w:t>
      </w:r>
      <w:hyperlink r:id="rId56" w:history="1">
        <w:r w:rsidRPr="00AE244B">
          <w:rPr>
            <w:rStyle w:val="Hyperlink"/>
            <w:rFonts w:ascii="Century Gothic" w:hAnsi="Century Gothic"/>
            <w:sz w:val="16"/>
            <w:szCs w:val="16"/>
          </w:rPr>
          <w:t xml:space="preserve">Lei nº 8.078, de </w:t>
        </w:r>
        <w:proofErr w:type="gramStart"/>
        <w:r w:rsidRPr="00AE244B">
          <w:rPr>
            <w:rStyle w:val="Hyperlink"/>
            <w:rFonts w:ascii="Century Gothic" w:hAnsi="Century Gothic"/>
            <w:sz w:val="16"/>
            <w:szCs w:val="16"/>
          </w:rPr>
          <w:t>1990 – Código</w:t>
        </w:r>
        <w:proofErr w:type="gramEnd"/>
        <w:r w:rsidRPr="00AE244B">
          <w:rPr>
            <w:rStyle w:val="Hyperlink"/>
            <w:rFonts w:ascii="Century Gothic" w:hAnsi="Century Gothic"/>
            <w:sz w:val="16"/>
            <w:szCs w:val="16"/>
          </w:rPr>
          <w:t xml:space="preserve"> de Defesa do Consumidor</w:t>
        </w:r>
      </w:hyperlink>
      <w:r w:rsidRPr="00AE244B">
        <w:rPr>
          <w:rFonts w:ascii="Century Gothic" w:hAnsi="Century Gothic"/>
          <w:sz w:val="16"/>
          <w:szCs w:val="16"/>
        </w:rPr>
        <w:t xml:space="preserve"> – e normas e princípios gerais dos contratos.</w:t>
      </w:r>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QUINTA – ALTERAÇÕES</w:t>
      </w:r>
    </w:p>
    <w:p w:rsidR="00A20995" w:rsidRPr="00972912" w:rsidRDefault="00A20995" w:rsidP="00DD1CC3">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Eventuais alterações contratuais reger-se-ão pela disciplina dos </w:t>
      </w:r>
      <w:hyperlink r:id="rId57" w:anchor="art124" w:history="1">
        <w:proofErr w:type="spellStart"/>
        <w:r w:rsidRPr="00972912">
          <w:rPr>
            <w:rStyle w:val="Hyperlink"/>
            <w:rFonts w:ascii="Century Gothic" w:hAnsi="Century Gothic"/>
            <w:sz w:val="16"/>
            <w:szCs w:val="16"/>
          </w:rPr>
          <w:t>arts</w:t>
        </w:r>
        <w:proofErr w:type="spellEnd"/>
        <w:r w:rsidRPr="00972912">
          <w:rPr>
            <w:rStyle w:val="Hyperlink"/>
            <w:rFonts w:ascii="Century Gothic" w:hAnsi="Century Gothic"/>
            <w:sz w:val="16"/>
            <w:szCs w:val="16"/>
          </w:rPr>
          <w:t>. 124 e seguintes da Lei nº 14.133, de 2021</w:t>
        </w:r>
      </w:hyperlink>
      <w:r w:rsidRPr="00972912">
        <w:rPr>
          <w:rFonts w:ascii="Century Gothic" w:hAnsi="Century Gothic"/>
          <w:sz w:val="16"/>
          <w:szCs w:val="16"/>
        </w:rPr>
        <w:t>.</w:t>
      </w:r>
    </w:p>
    <w:p w:rsidR="00A20995" w:rsidRPr="00972912" w:rsidRDefault="00A20995" w:rsidP="00DD1CC3">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A contratada é </w:t>
      </w:r>
      <w:proofErr w:type="gramStart"/>
      <w:r w:rsidRPr="00972912">
        <w:rPr>
          <w:rFonts w:ascii="Century Gothic" w:hAnsi="Century Gothic"/>
          <w:sz w:val="16"/>
          <w:szCs w:val="16"/>
        </w:rPr>
        <w:t>obrigada a aceitar, nas mesmas condições contratuais, os acréscimos ou supressões que se fizerem necessários, até o limite de 25% (vinte e cinco por cento) do valor inicial atualizado do contrato</w:t>
      </w:r>
      <w:proofErr w:type="gramEnd"/>
      <w:r w:rsidRPr="00972912">
        <w:rPr>
          <w:rFonts w:ascii="Century Gothic" w:hAnsi="Century Gothic"/>
          <w:sz w:val="16"/>
          <w:szCs w:val="16"/>
        </w:rPr>
        <w:t>.</w:t>
      </w:r>
    </w:p>
    <w:p w:rsidR="00A20995" w:rsidRPr="00972912" w:rsidRDefault="00A20995" w:rsidP="00DD1CC3">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As alterações contratuais deverão ser promovidas mediante celebração de termo aditivo, submetido à prévia aprovação da consultoria jurídica d</w:t>
      </w:r>
      <w:r w:rsidR="009E6B6C" w:rsidRPr="00972912">
        <w:rPr>
          <w:rFonts w:ascii="Century Gothic" w:hAnsi="Century Gothic"/>
          <w:sz w:val="16"/>
          <w:szCs w:val="16"/>
        </w:rPr>
        <w:t>a</w:t>
      </w:r>
      <w:r w:rsidRPr="00972912">
        <w:rPr>
          <w:rFonts w:ascii="Century Gothic" w:hAnsi="Century Gothic"/>
          <w:sz w:val="16"/>
          <w:szCs w:val="16"/>
        </w:rPr>
        <w:t xml:space="preserve"> contratante, salvo nos casos de justificada necessidade de antecipação de seus efeitos, hipótese em que a formalização do aditivo deverá ocorrer no prazo máximo de </w:t>
      </w:r>
      <w:proofErr w:type="gramStart"/>
      <w:r w:rsidRPr="00972912">
        <w:rPr>
          <w:rFonts w:ascii="Century Gothic" w:hAnsi="Century Gothic"/>
          <w:sz w:val="16"/>
          <w:szCs w:val="16"/>
        </w:rPr>
        <w:t>1</w:t>
      </w:r>
      <w:proofErr w:type="gramEnd"/>
      <w:r w:rsidRPr="00972912">
        <w:rPr>
          <w:rFonts w:ascii="Century Gothic" w:hAnsi="Century Gothic"/>
          <w:sz w:val="16"/>
          <w:szCs w:val="16"/>
        </w:rPr>
        <w:t xml:space="preserve"> (um) mês (art. 132 da Lei nº 14.133, de 2021).</w:t>
      </w:r>
    </w:p>
    <w:p w:rsidR="00A20995" w:rsidRPr="00972912" w:rsidRDefault="00A20995" w:rsidP="00DD1CC3">
      <w:pPr>
        <w:pStyle w:val="Nivel2"/>
        <w:numPr>
          <w:ilvl w:val="1"/>
          <w:numId w:val="43"/>
        </w:numPr>
        <w:spacing w:afterLines="120" w:line="240" w:lineRule="auto"/>
        <w:ind w:left="0" w:firstLine="0"/>
        <w:rPr>
          <w:rFonts w:ascii="Century Gothic" w:hAnsi="Century Gothic"/>
          <w:sz w:val="16"/>
          <w:szCs w:val="16"/>
        </w:rPr>
      </w:pPr>
      <w:r w:rsidRPr="00972912">
        <w:rPr>
          <w:rFonts w:ascii="Century Gothic" w:hAnsi="Century Gothic"/>
          <w:sz w:val="16"/>
          <w:szCs w:val="16"/>
        </w:rPr>
        <w:t xml:space="preserve">Registros que não caracterizam alteração do contrato podem ser realizados por simples apostila, dispensada a celebração de termo aditivo, na forma do </w:t>
      </w:r>
      <w:hyperlink r:id="rId58" w:anchor="art136" w:history="1">
        <w:r w:rsidRPr="00972912">
          <w:rPr>
            <w:rStyle w:val="Hyperlink"/>
            <w:rFonts w:ascii="Century Gothic" w:hAnsi="Century Gothic"/>
            <w:sz w:val="16"/>
            <w:szCs w:val="16"/>
          </w:rPr>
          <w:t>art. 136 da Lei nº 14.133, de 2021</w:t>
        </w:r>
      </w:hyperlink>
      <w:r w:rsidRPr="00972912">
        <w:rPr>
          <w:rFonts w:ascii="Century Gothic" w:hAnsi="Century Gothic"/>
          <w:sz w:val="16"/>
          <w:szCs w:val="16"/>
        </w:rPr>
        <w:t>.</w:t>
      </w:r>
    </w:p>
    <w:p w:rsidR="00A20995" w:rsidRPr="00972912" w:rsidRDefault="00A20995" w:rsidP="00DD1CC3">
      <w:pPr>
        <w:pStyle w:val="Nivel01"/>
        <w:numPr>
          <w:ilvl w:val="0"/>
          <w:numId w:val="0"/>
        </w:numPr>
        <w:spacing w:before="0" w:afterLines="120" w:line="240" w:lineRule="atLeast"/>
        <w:rPr>
          <w:rFonts w:ascii="Century Gothic" w:hAnsi="Century Gothic"/>
          <w:color w:val="FFFFFF" w:themeColor="background1"/>
          <w:sz w:val="16"/>
          <w:szCs w:val="16"/>
        </w:rPr>
      </w:pPr>
      <w:r w:rsidRPr="00972912">
        <w:rPr>
          <w:rFonts w:ascii="Century Gothic" w:hAnsi="Century Gothic"/>
          <w:sz w:val="16"/>
          <w:szCs w:val="16"/>
        </w:rPr>
        <w:t>CLÁUSULA DÉCIMA SEXTA – PUBLICAÇÃO</w:t>
      </w:r>
    </w:p>
    <w:p w:rsidR="00A20995" w:rsidRPr="00972912" w:rsidRDefault="00A20995" w:rsidP="00DD1CC3">
      <w:pPr>
        <w:pStyle w:val="Nivel2"/>
        <w:numPr>
          <w:ilvl w:val="1"/>
          <w:numId w:val="44"/>
        </w:numPr>
        <w:spacing w:afterLines="120" w:line="240" w:lineRule="atLeast"/>
        <w:ind w:left="0" w:firstLine="0"/>
        <w:rPr>
          <w:rFonts w:ascii="Century Gothic" w:hAnsi="Century Gothic"/>
          <w:sz w:val="16"/>
          <w:szCs w:val="16"/>
        </w:rPr>
      </w:pPr>
      <w:r w:rsidRPr="00972912">
        <w:rPr>
          <w:rFonts w:ascii="Century Gothic" w:hAnsi="Century Gothic"/>
          <w:sz w:val="16"/>
          <w:szCs w:val="16"/>
        </w:rPr>
        <w:t>Incumbirá ao contratante divulgar o presente instrumento</w:t>
      </w:r>
      <w:r w:rsidR="009E6B6C" w:rsidRPr="00972912">
        <w:rPr>
          <w:rFonts w:ascii="Century Gothic" w:hAnsi="Century Gothic"/>
          <w:sz w:val="16"/>
          <w:szCs w:val="16"/>
        </w:rPr>
        <w:t xml:space="preserve"> na forma da Legislação vigente</w:t>
      </w:r>
      <w:r w:rsidRPr="00972912">
        <w:rPr>
          <w:rFonts w:ascii="Century Gothic" w:hAnsi="Century Gothic"/>
          <w:sz w:val="16"/>
          <w:szCs w:val="16"/>
        </w:rPr>
        <w:t xml:space="preserve">, na forma prevista no </w:t>
      </w:r>
      <w:hyperlink r:id="rId59" w:anchor="art94" w:history="1">
        <w:r w:rsidRPr="00972912">
          <w:rPr>
            <w:rStyle w:val="Hyperlink"/>
            <w:rFonts w:ascii="Century Gothic" w:hAnsi="Century Gothic"/>
            <w:sz w:val="16"/>
            <w:szCs w:val="16"/>
          </w:rPr>
          <w:t>art. 94 da Lei 14.133, de 2021</w:t>
        </w:r>
      </w:hyperlink>
      <w:r w:rsidRPr="00972912">
        <w:rPr>
          <w:rFonts w:ascii="Century Gothic" w:hAnsi="Century Gothic"/>
          <w:sz w:val="16"/>
          <w:szCs w:val="16"/>
        </w:rPr>
        <w:t xml:space="preserve">, bem como no respectivo sítio oficial na Internet, em atenção ao art. 91, </w:t>
      </w:r>
      <w:r w:rsidRPr="00972912">
        <w:rPr>
          <w:rFonts w:ascii="Century Gothic" w:hAnsi="Century Gothic"/>
          <w:i/>
          <w:sz w:val="16"/>
          <w:szCs w:val="16"/>
        </w:rPr>
        <w:t>caput,</w:t>
      </w:r>
      <w:r w:rsidRPr="00972912">
        <w:rPr>
          <w:rFonts w:ascii="Century Gothic" w:hAnsi="Century Gothic"/>
          <w:sz w:val="16"/>
          <w:szCs w:val="16"/>
        </w:rPr>
        <w:t xml:space="preserve"> da Lei n.º 14.133, de 2021, e ao </w:t>
      </w:r>
      <w:hyperlink r:id="rId60" w:anchor="art8§2" w:history="1">
        <w:r w:rsidRPr="00972912">
          <w:rPr>
            <w:rStyle w:val="Hyperlink"/>
            <w:rFonts w:ascii="Century Gothic" w:hAnsi="Century Gothic"/>
            <w:sz w:val="16"/>
            <w:szCs w:val="16"/>
          </w:rPr>
          <w:t>art. 8º, §2º, da Lei n. 12.527, de 2011</w:t>
        </w:r>
      </w:hyperlink>
      <w:r w:rsidR="004778BA" w:rsidRPr="00972912">
        <w:rPr>
          <w:rFonts w:ascii="Century Gothic" w:hAnsi="Century Gothic"/>
          <w:sz w:val="16"/>
          <w:szCs w:val="16"/>
        </w:rPr>
        <w:t>.</w:t>
      </w:r>
    </w:p>
    <w:p w:rsidR="00A20995" w:rsidRPr="00972912" w:rsidRDefault="00A20995" w:rsidP="00DD1CC3">
      <w:pPr>
        <w:pStyle w:val="Nivel01"/>
        <w:numPr>
          <w:ilvl w:val="0"/>
          <w:numId w:val="0"/>
        </w:numPr>
        <w:spacing w:before="120" w:afterLines="120"/>
        <w:rPr>
          <w:rFonts w:ascii="Century Gothic" w:hAnsi="Century Gothic"/>
          <w:color w:val="FFFFFF" w:themeColor="background1"/>
          <w:sz w:val="16"/>
          <w:szCs w:val="16"/>
        </w:rPr>
      </w:pPr>
      <w:r w:rsidRPr="00972912">
        <w:rPr>
          <w:rFonts w:ascii="Century Gothic" w:hAnsi="Century Gothic"/>
          <w:sz w:val="16"/>
          <w:szCs w:val="16"/>
        </w:rPr>
        <w:t>CLÁUSULA DÉCIMA SÉTIMA– FORO (</w:t>
      </w:r>
      <w:hyperlink r:id="rId61" w:anchor="art92§1" w:history="1">
        <w:r w:rsidRPr="00972912">
          <w:rPr>
            <w:rStyle w:val="Hyperlink"/>
            <w:rFonts w:ascii="Century Gothic" w:hAnsi="Century Gothic"/>
            <w:sz w:val="16"/>
            <w:szCs w:val="16"/>
          </w:rPr>
          <w:t>art. 92, §1º</w:t>
        </w:r>
      </w:hyperlink>
      <w:r w:rsidRPr="00972912">
        <w:rPr>
          <w:rFonts w:ascii="Century Gothic" w:hAnsi="Century Gothic"/>
          <w:sz w:val="16"/>
          <w:szCs w:val="16"/>
        </w:rPr>
        <w:t>)</w:t>
      </w:r>
    </w:p>
    <w:p w:rsidR="00A20995" w:rsidRPr="00972912" w:rsidRDefault="00A20995" w:rsidP="00DD1CC3">
      <w:pPr>
        <w:pStyle w:val="Nivel2"/>
        <w:numPr>
          <w:ilvl w:val="1"/>
          <w:numId w:val="45"/>
        </w:numPr>
        <w:spacing w:afterLines="120" w:line="240" w:lineRule="auto"/>
        <w:ind w:left="0" w:firstLine="0"/>
        <w:rPr>
          <w:rFonts w:ascii="Century Gothic" w:hAnsi="Century Gothic"/>
          <w:sz w:val="16"/>
          <w:szCs w:val="16"/>
        </w:rPr>
      </w:pPr>
      <w:r w:rsidRPr="00972912">
        <w:rPr>
          <w:rFonts w:ascii="Century Gothic" w:hAnsi="Century Gothic"/>
          <w:color w:val="auto"/>
          <w:sz w:val="16"/>
          <w:szCs w:val="16"/>
          <w:lang w:eastAsia="en-US"/>
        </w:rPr>
        <w:t>Fica eleito o Foro da Comarca de Águia Branca/ES</w:t>
      </w:r>
      <w:r w:rsidRPr="00972912">
        <w:rPr>
          <w:rFonts w:ascii="Century Gothic" w:hAnsi="Century Gothic"/>
          <w:sz w:val="16"/>
          <w:szCs w:val="16"/>
        </w:rPr>
        <w:t xml:space="preserve"> para dirimir os litígios que decorrerem da execução deste Termo de Contrato que não puderem ser compostos pela conciliação, conforme </w:t>
      </w:r>
      <w:hyperlink r:id="rId62" w:anchor="art92§1" w:history="1">
        <w:r w:rsidRPr="00972912">
          <w:rPr>
            <w:rStyle w:val="Hyperlink"/>
            <w:rFonts w:ascii="Century Gothic" w:hAnsi="Century Gothic"/>
            <w:sz w:val="16"/>
            <w:szCs w:val="16"/>
          </w:rPr>
          <w:t>art. 92, §1º, da Lei nº 14.133/21</w:t>
        </w:r>
      </w:hyperlink>
      <w:r w:rsidRPr="00972912">
        <w:rPr>
          <w:rFonts w:ascii="Century Gothic" w:hAnsi="Century Gothic"/>
          <w:sz w:val="16"/>
          <w:szCs w:val="16"/>
        </w:rPr>
        <w:t>.</w:t>
      </w:r>
    </w:p>
    <w:p w:rsidR="00A20995" w:rsidRPr="00972912" w:rsidRDefault="00A20995" w:rsidP="00581250">
      <w:pPr>
        <w:tabs>
          <w:tab w:val="left" w:pos="-2268"/>
          <w:tab w:val="left" w:pos="6962"/>
        </w:tabs>
        <w:jc w:val="both"/>
        <w:rPr>
          <w:rFonts w:ascii="Century Gothic" w:hAnsi="Century Gothic" w:cs="Arial"/>
          <w:sz w:val="16"/>
          <w:szCs w:val="16"/>
        </w:rPr>
      </w:pPr>
      <w:r w:rsidRPr="00972912">
        <w:rPr>
          <w:rFonts w:ascii="Century Gothic" w:hAnsi="Century Gothic" w:cs="Arial"/>
          <w:sz w:val="16"/>
          <w:szCs w:val="16"/>
        </w:rPr>
        <w:t>_____________________________ - ES, em_____ de __________ de 202</w:t>
      </w:r>
      <w:r w:rsidR="004778BA" w:rsidRPr="00972912">
        <w:rPr>
          <w:rFonts w:ascii="Century Gothic" w:hAnsi="Century Gothic" w:cs="Arial"/>
          <w:sz w:val="16"/>
          <w:szCs w:val="16"/>
        </w:rPr>
        <w:t>5</w:t>
      </w:r>
      <w:r w:rsidRPr="00972912">
        <w:rPr>
          <w:rFonts w:ascii="Century Gothic" w:hAnsi="Century Gothic" w:cs="Arial"/>
          <w:sz w:val="16"/>
          <w:szCs w:val="16"/>
        </w:rPr>
        <w:t>.</w:t>
      </w:r>
      <w:r w:rsidRPr="00972912">
        <w:rPr>
          <w:rFonts w:ascii="Century Gothic" w:hAnsi="Century Gothic" w:cs="Arial"/>
          <w:sz w:val="16"/>
          <w:szCs w:val="16"/>
        </w:rPr>
        <w:tab/>
      </w:r>
    </w:p>
    <w:p w:rsidR="00581250" w:rsidRPr="00972912" w:rsidRDefault="00581250" w:rsidP="00DD1CC3">
      <w:pPr>
        <w:spacing w:before="120" w:afterLines="120"/>
        <w:ind w:firstLine="567"/>
        <w:jc w:val="center"/>
        <w:rPr>
          <w:rFonts w:ascii="Century Gothic" w:hAnsi="Century Gothic" w:cs="Arial"/>
          <w:bCs/>
          <w:sz w:val="16"/>
          <w:szCs w:val="16"/>
        </w:rPr>
      </w:pPr>
    </w:p>
    <w:p w:rsidR="00A20995" w:rsidRPr="00972912" w:rsidRDefault="00A20995" w:rsidP="00DD1CC3">
      <w:pPr>
        <w:spacing w:before="120" w:afterLines="120"/>
        <w:ind w:firstLine="567"/>
        <w:jc w:val="center"/>
        <w:rPr>
          <w:rFonts w:ascii="Century Gothic" w:hAnsi="Century Gothic" w:cs="Arial"/>
          <w:bCs/>
          <w:sz w:val="16"/>
          <w:szCs w:val="16"/>
        </w:rPr>
      </w:pPr>
      <w:r w:rsidRPr="00972912">
        <w:rPr>
          <w:rFonts w:ascii="Century Gothic" w:hAnsi="Century Gothic" w:cs="Arial"/>
          <w:bCs/>
          <w:sz w:val="16"/>
          <w:szCs w:val="16"/>
        </w:rPr>
        <w:t>Representante legal do CONTRATANTE</w:t>
      </w:r>
    </w:p>
    <w:p w:rsidR="00A20995" w:rsidRPr="00972912" w:rsidRDefault="00A20995" w:rsidP="00DD1CC3">
      <w:pPr>
        <w:spacing w:before="120" w:afterLines="120"/>
        <w:ind w:firstLine="567"/>
        <w:jc w:val="center"/>
        <w:rPr>
          <w:rFonts w:ascii="Century Gothic" w:hAnsi="Century Gothic" w:cs="Arial"/>
          <w:sz w:val="16"/>
          <w:szCs w:val="16"/>
        </w:rPr>
      </w:pPr>
      <w:r w:rsidRPr="00972912">
        <w:rPr>
          <w:rFonts w:ascii="Century Gothic" w:hAnsi="Century Gothic" w:cs="Arial"/>
          <w:bCs/>
          <w:sz w:val="16"/>
          <w:szCs w:val="16"/>
        </w:rPr>
        <w:t>Representante</w:t>
      </w:r>
      <w:r w:rsidRPr="00972912">
        <w:rPr>
          <w:rFonts w:ascii="Century Gothic" w:hAnsi="Century Gothic" w:cs="Arial"/>
          <w:sz w:val="16"/>
          <w:szCs w:val="16"/>
        </w:rPr>
        <w:t xml:space="preserve"> legal d</w:t>
      </w:r>
      <w:r w:rsidR="00B15419" w:rsidRPr="00972912">
        <w:rPr>
          <w:rFonts w:ascii="Century Gothic" w:hAnsi="Century Gothic" w:cs="Arial"/>
          <w:sz w:val="16"/>
          <w:szCs w:val="16"/>
        </w:rPr>
        <w:t>o</w:t>
      </w:r>
      <w:r w:rsidRPr="00972912">
        <w:rPr>
          <w:rFonts w:ascii="Century Gothic" w:hAnsi="Century Gothic" w:cs="Arial"/>
          <w:sz w:val="16"/>
          <w:szCs w:val="16"/>
        </w:rPr>
        <w:t xml:space="preserve"> CONTRATADO</w:t>
      </w:r>
    </w:p>
    <w:tbl>
      <w:tblPr>
        <w:tblW w:w="9169" w:type="dxa"/>
        <w:tblLayout w:type="fixed"/>
        <w:tblCellMar>
          <w:left w:w="70" w:type="dxa"/>
          <w:right w:w="70" w:type="dxa"/>
        </w:tblCellMar>
        <w:tblLook w:val="0000"/>
      </w:tblPr>
      <w:tblGrid>
        <w:gridCol w:w="4030"/>
        <w:gridCol w:w="720"/>
        <w:gridCol w:w="4419"/>
      </w:tblGrid>
      <w:tr w:rsidR="00A20995" w:rsidRPr="00972912" w:rsidTr="003C48E3">
        <w:trPr>
          <w:cantSplit/>
        </w:trPr>
        <w:tc>
          <w:tcPr>
            <w:tcW w:w="4030" w:type="dxa"/>
            <w:shd w:val="clear" w:color="auto" w:fill="auto"/>
          </w:tcPr>
          <w:p w:rsidR="00A20995" w:rsidRPr="00972912" w:rsidRDefault="00A20995" w:rsidP="00581250">
            <w:pPr>
              <w:jc w:val="both"/>
              <w:rPr>
                <w:rFonts w:ascii="Century Gothic" w:hAnsi="Century Gothic" w:cs="Arial"/>
                <w:sz w:val="16"/>
                <w:szCs w:val="16"/>
              </w:rPr>
            </w:pPr>
            <w:r w:rsidRPr="00972912">
              <w:rPr>
                <w:rFonts w:ascii="Century Gothic" w:hAnsi="Century Gothic" w:cs="Arial"/>
                <w:sz w:val="16"/>
                <w:szCs w:val="16"/>
              </w:rPr>
              <w:t>Testemunhas:</w:t>
            </w: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shd w:val="clear" w:color="auto" w:fill="auto"/>
          </w:tcPr>
          <w:p w:rsidR="00A20995" w:rsidRPr="00972912" w:rsidRDefault="00A20995" w:rsidP="00581250">
            <w:pPr>
              <w:jc w:val="both"/>
              <w:rPr>
                <w:rFonts w:ascii="Century Gothic" w:hAnsi="Century Gothic" w:cs="Arial"/>
                <w:sz w:val="16"/>
                <w:szCs w:val="16"/>
              </w:rPr>
            </w:pPr>
            <w:r w:rsidRPr="00972912">
              <w:rPr>
                <w:rFonts w:ascii="Century Gothic" w:hAnsi="Century Gothic" w:cs="Arial"/>
                <w:sz w:val="16"/>
                <w:szCs w:val="16"/>
              </w:rPr>
              <w:t>CPF:</w:t>
            </w:r>
          </w:p>
        </w:tc>
      </w:tr>
      <w:tr w:rsidR="00A20995" w:rsidRPr="00972912" w:rsidTr="003C48E3">
        <w:tc>
          <w:tcPr>
            <w:tcW w:w="4030" w:type="dxa"/>
            <w:shd w:val="clear" w:color="auto" w:fill="auto"/>
          </w:tcPr>
          <w:p w:rsidR="00A20995" w:rsidRPr="00972912" w:rsidRDefault="00A20995" w:rsidP="00581250">
            <w:pPr>
              <w:jc w:val="both"/>
              <w:rPr>
                <w:rFonts w:ascii="Century Gothic" w:hAnsi="Century Gothic" w:cs="Arial"/>
                <w:sz w:val="16"/>
                <w:szCs w:val="16"/>
              </w:rPr>
            </w:pP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shd w:val="clear" w:color="auto" w:fill="auto"/>
          </w:tcPr>
          <w:p w:rsidR="00A20995" w:rsidRPr="00972912" w:rsidRDefault="00A20995" w:rsidP="00581250">
            <w:pPr>
              <w:jc w:val="both"/>
              <w:rPr>
                <w:rFonts w:ascii="Century Gothic" w:hAnsi="Century Gothic" w:cs="Arial"/>
                <w:sz w:val="16"/>
                <w:szCs w:val="16"/>
              </w:rPr>
            </w:pPr>
          </w:p>
        </w:tc>
      </w:tr>
      <w:tr w:rsidR="00A20995" w:rsidRPr="00972912" w:rsidTr="003C48E3">
        <w:tc>
          <w:tcPr>
            <w:tcW w:w="4030" w:type="dxa"/>
            <w:tcBorders>
              <w:top w:val="single" w:sz="4" w:space="0" w:color="auto"/>
              <w:left w:val="nil"/>
              <w:bottom w:val="single" w:sz="4" w:space="0" w:color="auto"/>
              <w:right w:val="nil"/>
            </w:tcBorders>
            <w:shd w:val="clear" w:color="auto" w:fill="auto"/>
          </w:tcPr>
          <w:p w:rsidR="00A20995" w:rsidRPr="00972912" w:rsidRDefault="00A20995" w:rsidP="00581250">
            <w:pPr>
              <w:jc w:val="both"/>
              <w:rPr>
                <w:rFonts w:ascii="Century Gothic" w:hAnsi="Century Gothic" w:cs="Arial"/>
                <w:sz w:val="16"/>
                <w:szCs w:val="16"/>
              </w:rPr>
            </w:pPr>
          </w:p>
          <w:p w:rsidR="00A20995" w:rsidRPr="00972912" w:rsidRDefault="00A20995" w:rsidP="00581250">
            <w:pPr>
              <w:jc w:val="both"/>
              <w:rPr>
                <w:rFonts w:ascii="Century Gothic" w:hAnsi="Century Gothic" w:cs="Arial"/>
                <w:sz w:val="16"/>
                <w:szCs w:val="16"/>
              </w:rPr>
            </w:pPr>
          </w:p>
        </w:tc>
        <w:tc>
          <w:tcPr>
            <w:tcW w:w="720" w:type="dxa"/>
            <w:shd w:val="clear" w:color="auto" w:fill="auto"/>
          </w:tcPr>
          <w:p w:rsidR="00A20995" w:rsidRPr="00972912" w:rsidRDefault="00A20995" w:rsidP="00581250">
            <w:pPr>
              <w:jc w:val="both"/>
              <w:rPr>
                <w:rFonts w:ascii="Century Gothic" w:hAnsi="Century Gothic" w:cs="Arial"/>
                <w:sz w:val="16"/>
                <w:szCs w:val="16"/>
              </w:rPr>
            </w:pPr>
          </w:p>
        </w:tc>
        <w:tc>
          <w:tcPr>
            <w:tcW w:w="4419" w:type="dxa"/>
            <w:tcBorders>
              <w:top w:val="single" w:sz="4" w:space="0" w:color="auto"/>
              <w:left w:val="nil"/>
              <w:bottom w:val="single" w:sz="4" w:space="0" w:color="auto"/>
              <w:right w:val="nil"/>
            </w:tcBorders>
            <w:shd w:val="clear" w:color="auto" w:fill="auto"/>
          </w:tcPr>
          <w:p w:rsidR="00A20995" w:rsidRPr="00972912" w:rsidRDefault="00A20995" w:rsidP="00581250">
            <w:pPr>
              <w:jc w:val="both"/>
              <w:rPr>
                <w:rFonts w:ascii="Century Gothic" w:hAnsi="Century Gothic" w:cs="Arial"/>
                <w:sz w:val="16"/>
                <w:szCs w:val="16"/>
              </w:rPr>
            </w:pPr>
          </w:p>
        </w:tc>
      </w:tr>
    </w:tbl>
    <w:p w:rsidR="00A20995" w:rsidRPr="00972912" w:rsidRDefault="00A20995" w:rsidP="00581250">
      <w:pPr>
        <w:pStyle w:val="Corpodetexto"/>
        <w:rPr>
          <w:rFonts w:ascii="Century Gothic" w:hAnsi="Century Gothic"/>
          <w:b/>
          <w:sz w:val="16"/>
          <w:szCs w:val="16"/>
        </w:rPr>
      </w:pPr>
    </w:p>
    <w:p w:rsidR="00A20995" w:rsidRPr="00972912" w:rsidRDefault="00A20995" w:rsidP="00581250">
      <w:pPr>
        <w:pStyle w:val="Corpodetexto"/>
        <w:rPr>
          <w:rFonts w:ascii="Century Gothic" w:hAnsi="Century Gothic"/>
          <w:b/>
          <w:sz w:val="16"/>
          <w:szCs w:val="16"/>
        </w:rPr>
      </w:pPr>
    </w:p>
    <w:p w:rsidR="00A20995" w:rsidRPr="00972912" w:rsidRDefault="00A20995" w:rsidP="00A20995">
      <w:pPr>
        <w:pStyle w:val="Corpodetexto"/>
        <w:spacing w:line="200" w:lineRule="atLeast"/>
        <w:jc w:val="center"/>
        <w:rPr>
          <w:rFonts w:ascii="Century Gothic" w:hAnsi="Century Gothic"/>
          <w:b/>
          <w:sz w:val="16"/>
          <w:szCs w:val="16"/>
        </w:rPr>
      </w:pPr>
    </w:p>
    <w:p w:rsidR="00A20995" w:rsidRPr="00972912" w:rsidRDefault="00A20995" w:rsidP="00A20995">
      <w:pPr>
        <w:pStyle w:val="Corpodetexto"/>
        <w:spacing w:line="200" w:lineRule="atLeast"/>
        <w:jc w:val="center"/>
        <w:rPr>
          <w:rFonts w:ascii="Century Gothic" w:hAnsi="Century Gothic"/>
          <w:b/>
          <w:sz w:val="16"/>
          <w:szCs w:val="16"/>
        </w:rPr>
      </w:pPr>
    </w:p>
    <w:p w:rsidR="00A20995" w:rsidRDefault="00A20995" w:rsidP="00A20995">
      <w:pPr>
        <w:pStyle w:val="Corpodetexto"/>
        <w:spacing w:line="200" w:lineRule="atLeast"/>
        <w:jc w:val="center"/>
        <w:rPr>
          <w:b/>
        </w:rPr>
      </w:pPr>
    </w:p>
    <w:p w:rsidR="00A20995" w:rsidRDefault="00A20995" w:rsidP="00A20995">
      <w:pPr>
        <w:pStyle w:val="Corpodetexto"/>
        <w:spacing w:line="200" w:lineRule="atLeast"/>
        <w:jc w:val="center"/>
        <w:rPr>
          <w:b/>
        </w:rPr>
      </w:pPr>
    </w:p>
    <w:p w:rsidR="00972912" w:rsidRDefault="00972912" w:rsidP="00972912">
      <w:pPr>
        <w:pStyle w:val="Corpodetexto"/>
        <w:spacing w:line="200" w:lineRule="atLeast"/>
        <w:jc w:val="center"/>
        <w:rPr>
          <w:b/>
        </w:rPr>
      </w:pPr>
      <w:r w:rsidRPr="00D52E7B">
        <w:rPr>
          <w:b/>
        </w:rPr>
        <w:lastRenderedPageBreak/>
        <w:t>ANEXO I</w:t>
      </w:r>
      <w:r w:rsidR="004248A8">
        <w:rPr>
          <w:b/>
        </w:rPr>
        <w:t>V</w:t>
      </w:r>
    </w:p>
    <w:p w:rsidR="00972912" w:rsidRDefault="00972912" w:rsidP="00972912">
      <w:pPr>
        <w:pStyle w:val="Heading1"/>
        <w:spacing w:before="67"/>
        <w:ind w:left="0"/>
        <w:jc w:val="center"/>
      </w:pPr>
      <w:r>
        <w:t xml:space="preserve">Dispensa de Licitação </w:t>
      </w:r>
    </w:p>
    <w:p w:rsidR="00AE244B" w:rsidRPr="00B767DB" w:rsidRDefault="00AE244B" w:rsidP="00AE244B">
      <w:pPr>
        <w:pStyle w:val="Heading1"/>
        <w:spacing w:before="67"/>
        <w:ind w:left="0"/>
        <w:jc w:val="center"/>
        <w:rPr>
          <w:bCs w:val="0"/>
          <w:color w:val="212529"/>
          <w:sz w:val="18"/>
          <w:szCs w:val="18"/>
          <w:shd w:val="clear" w:color="auto" w:fill="FFFFFF"/>
        </w:rPr>
      </w:pPr>
      <w:r w:rsidRPr="00B767DB">
        <w:t xml:space="preserve">Processo Administrativo </w:t>
      </w:r>
      <w:r w:rsidR="00B767DB" w:rsidRPr="00B767DB">
        <w:rPr>
          <w:bCs w:val="0"/>
          <w:color w:val="212529"/>
          <w:shd w:val="clear" w:color="auto" w:fill="FFFFFF"/>
        </w:rPr>
        <w:t>2026-ZQSTB</w:t>
      </w:r>
    </w:p>
    <w:p w:rsidR="00972912" w:rsidRPr="00BE477D" w:rsidRDefault="00972912" w:rsidP="00972912">
      <w:pPr>
        <w:autoSpaceDE w:val="0"/>
        <w:autoSpaceDN w:val="0"/>
        <w:adjustRightInd w:val="0"/>
        <w:spacing w:line="360" w:lineRule="auto"/>
        <w:jc w:val="center"/>
        <w:rPr>
          <w:rFonts w:ascii="Arial Narrow" w:hAnsi="Arial Narrow" w:cs="Arial"/>
          <w:b/>
          <w:bCs/>
          <w:color w:val="000000"/>
          <w:sz w:val="17"/>
          <w:szCs w:val="17"/>
        </w:rPr>
      </w:pPr>
      <w:r w:rsidRPr="00BE477D">
        <w:rPr>
          <w:rFonts w:ascii="Arial Narrow" w:hAnsi="Arial Narrow" w:cs="Arial"/>
          <w:b/>
          <w:bCs/>
          <w:color w:val="000000"/>
          <w:sz w:val="17"/>
          <w:szCs w:val="17"/>
        </w:rPr>
        <w:t xml:space="preserve">MODELO DE DECLARAÇÃO UNIFICADA </w:t>
      </w:r>
    </w:p>
    <w:p w:rsidR="007C74AE" w:rsidRPr="00B767DB" w:rsidRDefault="00972912" w:rsidP="007C74AE">
      <w:pPr>
        <w:spacing w:before="1"/>
        <w:jc w:val="both"/>
        <w:rPr>
          <w:rFonts w:ascii="Arial Narrow" w:hAnsi="Arial Narrow"/>
          <w:b/>
          <w:sz w:val="16"/>
          <w:szCs w:val="16"/>
        </w:rPr>
      </w:pPr>
      <w:r w:rsidRPr="00B767DB">
        <w:rPr>
          <w:rFonts w:ascii="Arial Narrow" w:hAnsi="Arial Narrow"/>
          <w:b/>
          <w:sz w:val="16"/>
          <w:szCs w:val="16"/>
        </w:rPr>
        <w:t>Objeto:</w:t>
      </w:r>
      <w:r w:rsidRPr="00B767DB">
        <w:rPr>
          <w:rFonts w:ascii="Arial Narrow" w:hAnsi="Arial Narrow"/>
          <w:b/>
          <w:spacing w:val="46"/>
          <w:sz w:val="16"/>
          <w:szCs w:val="16"/>
        </w:rPr>
        <w:t xml:space="preserve"> </w:t>
      </w:r>
      <w:r w:rsidR="00B767DB" w:rsidRPr="00B767DB">
        <w:rPr>
          <w:rFonts w:ascii="Arial Narrow" w:hAnsi="Arial Narrow" w:cs="Arial"/>
          <w:b/>
          <w:bCs/>
          <w:color w:val="212529"/>
          <w:sz w:val="16"/>
          <w:szCs w:val="16"/>
          <w:shd w:val="clear" w:color="auto" w:fill="FFFFFF"/>
        </w:rPr>
        <w:t xml:space="preserve">CONTRATAÇÃO DE EMPRESA ESPECIALIZADA PARA PRESTAÇÃO DE SERVIÇOS DE PAVIMENTAÇÃO DE TRECHO DE ESTRADA VICINAL NA COMUNIDADE DE PEDRA TORTA, ZONA RURAL, COM ASSENTAMENTO DE MEIO FIO DE CONCRETO PRÉ-MOLDADO (12X30X15) REJUNTADO COM ARGAMASSA DE CIMENTO E AREIA, ASSENTAMENTO DE BLOQUETES DE CONCRETO </w:t>
      </w:r>
      <w:proofErr w:type="gramStart"/>
      <w:r w:rsidR="00B767DB" w:rsidRPr="00B767DB">
        <w:rPr>
          <w:rFonts w:ascii="Arial Narrow" w:hAnsi="Arial Narrow" w:cs="Arial"/>
          <w:b/>
          <w:bCs/>
          <w:color w:val="212529"/>
          <w:sz w:val="16"/>
          <w:szCs w:val="16"/>
          <w:shd w:val="clear" w:color="auto" w:fill="FFFFFF"/>
        </w:rPr>
        <w:t xml:space="preserve">( </w:t>
      </w:r>
      <w:proofErr w:type="gramEnd"/>
      <w:r w:rsidR="00B767DB" w:rsidRPr="00B767DB">
        <w:rPr>
          <w:rFonts w:ascii="Arial Narrow" w:hAnsi="Arial Narrow" w:cs="Arial"/>
          <w:b/>
          <w:bCs/>
          <w:color w:val="212529"/>
          <w:sz w:val="16"/>
          <w:szCs w:val="16"/>
          <w:shd w:val="clear" w:color="auto" w:fill="FFFFFF"/>
        </w:rPr>
        <w:t>35 MPA ESP. = 08 CM, E REJUNTADO COM PÓ DE PEDRA PARA FINS ESPECÍFICOS DE ATENDIMENTO ÁS DEMANDAS DA SECRETARIA MUNICIPAL DE DESENVOLVIMENTO RURAL PARA MELHORA NO ESCOAMENTO DA PRODUÇÃO AGRÍCOLA NA COMUNIDADE E REGIÃO DO MUNICÍPIO DE ÁGUIA BRANCA/ES</w:t>
      </w:r>
      <w:r w:rsidR="00B767DB" w:rsidRPr="00B767DB">
        <w:rPr>
          <w:rFonts w:ascii="Arial Narrow" w:hAnsi="Arial Narrow"/>
          <w:b/>
          <w:sz w:val="16"/>
          <w:szCs w:val="16"/>
        </w:rPr>
        <w:t>.</w:t>
      </w:r>
    </w:p>
    <w:p w:rsidR="00972912" w:rsidRPr="00B767DB" w:rsidRDefault="00972912" w:rsidP="007C74AE">
      <w:pPr>
        <w:spacing w:before="1"/>
        <w:jc w:val="both"/>
        <w:rPr>
          <w:rFonts w:ascii="Arial Narrow" w:hAnsi="Arial Narrow"/>
          <w:sz w:val="16"/>
          <w:szCs w:val="16"/>
        </w:rPr>
      </w:pPr>
      <w:r w:rsidRPr="00B767DB">
        <w:rPr>
          <w:rFonts w:ascii="Arial Narrow" w:hAnsi="Arial Narrow"/>
          <w:sz w:val="16"/>
          <w:szCs w:val="16"/>
        </w:rPr>
        <w:t xml:space="preserve">A empresa ___________________________, inscrita no CNPJ sob o nº _____________________, por intermédio de seu representante legal </w:t>
      </w:r>
      <w:proofErr w:type="gramStart"/>
      <w:r w:rsidRPr="00B767DB">
        <w:rPr>
          <w:rFonts w:ascii="Arial Narrow" w:hAnsi="Arial Narrow"/>
          <w:sz w:val="16"/>
          <w:szCs w:val="16"/>
        </w:rPr>
        <w:t>Sr.</w:t>
      </w:r>
      <w:proofErr w:type="gramEnd"/>
      <w:r w:rsidRPr="00B767DB">
        <w:rPr>
          <w:rFonts w:ascii="Arial Narrow" w:hAnsi="Arial Narrow"/>
          <w:sz w:val="16"/>
          <w:szCs w:val="16"/>
        </w:rPr>
        <w:t>(a) _____________________, portador(a) do documento de identidade nº _______________, inscrito(a) no CPF sob o nº _______________, Declara:</w:t>
      </w:r>
    </w:p>
    <w:p w:rsidR="00972912" w:rsidRPr="00B767DB" w:rsidRDefault="00972912" w:rsidP="00972912">
      <w:pPr>
        <w:jc w:val="both"/>
        <w:rPr>
          <w:rFonts w:ascii="Arial Narrow" w:hAnsi="Arial Narrow"/>
          <w:b/>
          <w:sz w:val="16"/>
          <w:szCs w:val="16"/>
        </w:rPr>
      </w:pPr>
    </w:p>
    <w:p w:rsidR="00972912" w:rsidRPr="00B767DB" w:rsidRDefault="00972912" w:rsidP="00972912">
      <w:pPr>
        <w:jc w:val="both"/>
        <w:rPr>
          <w:rFonts w:ascii="Arial Narrow" w:hAnsi="Arial Narrow"/>
          <w:sz w:val="16"/>
          <w:szCs w:val="16"/>
        </w:rPr>
      </w:pPr>
      <w:r w:rsidRPr="00B767DB">
        <w:rPr>
          <w:rFonts w:ascii="Arial Narrow" w:hAnsi="Arial Narrow"/>
          <w:sz w:val="16"/>
          <w:szCs w:val="16"/>
        </w:rPr>
        <w:t>1 - O atendimento aos requisitos de habilitação estabelecido no Edital e seus anexos, ciente da veracidade das informações, conforme estabelecido no Art. 63 I, da Lei 14.133/2021;</w:t>
      </w:r>
    </w:p>
    <w:p w:rsidR="00972912" w:rsidRPr="00B767DB" w:rsidRDefault="00972912" w:rsidP="00972912">
      <w:pPr>
        <w:jc w:val="both"/>
        <w:rPr>
          <w:rFonts w:ascii="Arial Narrow" w:hAnsi="Arial Narrow"/>
          <w:sz w:val="16"/>
          <w:szCs w:val="16"/>
        </w:rPr>
      </w:pPr>
    </w:p>
    <w:p w:rsidR="00972912" w:rsidRPr="00B767DB" w:rsidRDefault="00972912" w:rsidP="00972912">
      <w:pPr>
        <w:jc w:val="both"/>
        <w:rPr>
          <w:rFonts w:ascii="Arial Narrow" w:hAnsi="Arial Narrow"/>
          <w:sz w:val="16"/>
          <w:szCs w:val="16"/>
        </w:rPr>
      </w:pPr>
      <w:r w:rsidRPr="00B767DB">
        <w:rPr>
          <w:rFonts w:ascii="Arial Narrow" w:hAnsi="Arial Narrow"/>
          <w:sz w:val="16"/>
          <w:szCs w:val="16"/>
        </w:rPr>
        <w:t>2 - O cumprimento de reserva de cargos para pessoa com deficiência e para reabilitado da Previdência Social, previstas em lei e em outras normas específicas, conforme estabelecido no Art. 63 II, da Lei 14.133/2021;</w:t>
      </w:r>
    </w:p>
    <w:p w:rsidR="00972912" w:rsidRPr="00B767DB" w:rsidRDefault="00972912" w:rsidP="00972912">
      <w:pPr>
        <w:jc w:val="both"/>
        <w:rPr>
          <w:rFonts w:ascii="Arial Narrow" w:hAnsi="Arial Narrow"/>
          <w:sz w:val="16"/>
          <w:szCs w:val="16"/>
        </w:rPr>
      </w:pPr>
    </w:p>
    <w:p w:rsidR="00972912" w:rsidRPr="00B767DB" w:rsidRDefault="00972912" w:rsidP="00972912">
      <w:pPr>
        <w:jc w:val="both"/>
        <w:rPr>
          <w:rFonts w:ascii="Arial Narrow" w:hAnsi="Arial Narrow"/>
          <w:sz w:val="16"/>
          <w:szCs w:val="16"/>
        </w:rPr>
      </w:pPr>
      <w:r w:rsidRPr="00B767DB">
        <w:rPr>
          <w:rFonts w:ascii="Arial Narrow" w:hAnsi="Arial Narrow"/>
          <w:sz w:val="16"/>
          <w:szCs w:val="16"/>
        </w:rPr>
        <w:t xml:space="preserve">3 – Que a sua proposta econômica compreende a integralidade dos custos para atendimento dos direitos trabalhistas assegurados na Constituição Federal, nas leis trabalhistas, nas normas </w:t>
      </w:r>
      <w:proofErr w:type="spellStart"/>
      <w:r w:rsidRPr="00B767DB">
        <w:rPr>
          <w:rFonts w:ascii="Arial Narrow" w:hAnsi="Arial Narrow"/>
          <w:sz w:val="16"/>
          <w:szCs w:val="16"/>
        </w:rPr>
        <w:t>infralegais</w:t>
      </w:r>
      <w:proofErr w:type="spellEnd"/>
      <w:r w:rsidRPr="00B767DB">
        <w:rPr>
          <w:rFonts w:ascii="Arial Narrow" w:hAnsi="Arial Narrow"/>
          <w:sz w:val="16"/>
          <w:szCs w:val="16"/>
        </w:rPr>
        <w:t>, nas convenções coletivas de trabalho e nos termos de ajustamento de conduta vigentes na data de entrega da proposta;</w:t>
      </w:r>
    </w:p>
    <w:p w:rsidR="00972912" w:rsidRPr="00B767DB" w:rsidRDefault="00972912" w:rsidP="00972912">
      <w:pPr>
        <w:jc w:val="both"/>
        <w:rPr>
          <w:rFonts w:ascii="Arial Narrow" w:hAnsi="Arial Narrow"/>
          <w:sz w:val="16"/>
          <w:szCs w:val="16"/>
        </w:rPr>
      </w:pPr>
    </w:p>
    <w:p w:rsidR="00972912" w:rsidRPr="00B767DB" w:rsidRDefault="00972912" w:rsidP="00972912">
      <w:pPr>
        <w:jc w:val="both"/>
        <w:rPr>
          <w:rFonts w:ascii="Arial Narrow" w:hAnsi="Arial Narrow"/>
          <w:sz w:val="16"/>
          <w:szCs w:val="16"/>
        </w:rPr>
      </w:pPr>
      <w:r w:rsidRPr="00B767DB">
        <w:rPr>
          <w:rFonts w:ascii="Arial Narrow" w:hAnsi="Arial Narrow"/>
          <w:sz w:val="16"/>
          <w:szCs w:val="16"/>
        </w:rPr>
        <w:t>4 – O conhecimento de todas as informações e condições locais para cumprimento dos serviços, objeto desta licitação, conforme estabelecido no Art. 67</w:t>
      </w:r>
      <w:proofErr w:type="gramStart"/>
      <w:r w:rsidRPr="00B767DB">
        <w:rPr>
          <w:rFonts w:ascii="Arial Narrow" w:hAnsi="Arial Narrow"/>
          <w:sz w:val="16"/>
          <w:szCs w:val="16"/>
        </w:rPr>
        <w:t>, VI</w:t>
      </w:r>
      <w:proofErr w:type="gramEnd"/>
      <w:r w:rsidRPr="00B767DB">
        <w:rPr>
          <w:rFonts w:ascii="Arial Narrow" w:hAnsi="Arial Narrow"/>
          <w:sz w:val="16"/>
          <w:szCs w:val="16"/>
        </w:rPr>
        <w:t xml:space="preserve"> da Lei 14.133/2021;</w:t>
      </w:r>
    </w:p>
    <w:p w:rsidR="00972912" w:rsidRPr="00B767DB" w:rsidRDefault="00972912" w:rsidP="00972912">
      <w:pPr>
        <w:jc w:val="both"/>
        <w:rPr>
          <w:rFonts w:ascii="Arial Narrow" w:hAnsi="Arial Narrow"/>
          <w:sz w:val="16"/>
          <w:szCs w:val="16"/>
        </w:rPr>
      </w:pPr>
    </w:p>
    <w:p w:rsidR="00972912" w:rsidRPr="00B767DB" w:rsidRDefault="00972912" w:rsidP="00972912">
      <w:pPr>
        <w:autoSpaceDE w:val="0"/>
        <w:autoSpaceDN w:val="0"/>
        <w:adjustRightInd w:val="0"/>
        <w:jc w:val="both"/>
        <w:rPr>
          <w:rFonts w:ascii="Arial Narrow" w:hAnsi="Arial Narrow" w:cs="Arial"/>
          <w:color w:val="000000"/>
          <w:sz w:val="16"/>
          <w:szCs w:val="16"/>
        </w:rPr>
      </w:pPr>
      <w:r w:rsidRPr="00B767DB">
        <w:rPr>
          <w:rFonts w:ascii="Arial Narrow" w:hAnsi="Arial Narrow"/>
          <w:sz w:val="16"/>
          <w:szCs w:val="16"/>
        </w:rPr>
        <w:t>5 - O cumprimento do disposto no inciso VI do art. 68 da Lei nº 14.133/2021 (</w:t>
      </w:r>
      <w:r w:rsidRPr="00B767DB">
        <w:rPr>
          <w:rFonts w:ascii="Arial Narrow" w:hAnsi="Arial Narrow" w:cs="Arial"/>
          <w:color w:val="000000"/>
          <w:sz w:val="16"/>
          <w:szCs w:val="16"/>
        </w:rPr>
        <w:t xml:space="preserve">NÃO </w:t>
      </w:r>
      <w:proofErr w:type="gramStart"/>
      <w:r w:rsidRPr="00B767DB">
        <w:rPr>
          <w:rFonts w:ascii="Arial Narrow" w:hAnsi="Arial Narrow" w:cs="Arial"/>
          <w:color w:val="000000"/>
          <w:sz w:val="16"/>
          <w:szCs w:val="16"/>
        </w:rPr>
        <w:t>emprega</w:t>
      </w:r>
      <w:proofErr w:type="gramEnd"/>
      <w:r w:rsidRPr="00B767DB">
        <w:rPr>
          <w:rFonts w:ascii="Arial Narrow" w:hAnsi="Arial Narrow" w:cs="Arial"/>
          <w:color w:val="000000"/>
          <w:sz w:val="16"/>
          <w:szCs w:val="16"/>
        </w:rPr>
        <w:t xml:space="preserve"> menores de dezoito anos em trabalho noturno, perigoso ou insalubre e de qualquer trabalho a menores de dezesseis anos)</w:t>
      </w:r>
    </w:p>
    <w:p w:rsidR="00972912" w:rsidRPr="00B767DB" w:rsidRDefault="00972912" w:rsidP="00972912">
      <w:pPr>
        <w:jc w:val="both"/>
        <w:rPr>
          <w:rFonts w:ascii="Arial Narrow" w:hAnsi="Arial Narrow"/>
          <w:sz w:val="16"/>
          <w:szCs w:val="16"/>
        </w:rPr>
      </w:pPr>
    </w:p>
    <w:p w:rsidR="00972912" w:rsidRPr="00B767DB" w:rsidRDefault="00972912" w:rsidP="00972912">
      <w:pPr>
        <w:shd w:val="clear" w:color="auto" w:fill="FFFFFF"/>
        <w:jc w:val="both"/>
        <w:rPr>
          <w:rFonts w:ascii="Arial Narrow" w:hAnsi="Arial Narrow"/>
          <w:sz w:val="16"/>
          <w:szCs w:val="16"/>
        </w:rPr>
      </w:pPr>
      <w:r w:rsidRPr="00B767DB">
        <w:rPr>
          <w:rFonts w:ascii="Arial Narrow" w:hAnsi="Arial Narrow"/>
          <w:sz w:val="16"/>
          <w:szCs w:val="16"/>
        </w:rPr>
        <w:t xml:space="preserve">6 - A inexistência de fatos impeditivos e/ou vedações, bem como suspensão temporária ou Declaração de impedimento ou Declaração de inidoneidade para licitar ou contratar com a Administração Pública, conforme estabelecido na Lei 14.133/2021, </w:t>
      </w:r>
      <w:r w:rsidRPr="00B767DB">
        <w:rPr>
          <w:rFonts w:ascii="Arial Narrow" w:hAnsi="Arial Narrow"/>
          <w:sz w:val="16"/>
          <w:szCs w:val="16"/>
          <w:shd w:val="clear" w:color="auto" w:fill="FFFFFF"/>
        </w:rPr>
        <w:t>ciente da obrigatoriedade de declarar ocorrências posteriores.</w:t>
      </w:r>
    </w:p>
    <w:p w:rsidR="00972912" w:rsidRPr="00B767DB" w:rsidRDefault="00972912" w:rsidP="00972912">
      <w:pPr>
        <w:jc w:val="both"/>
        <w:rPr>
          <w:rFonts w:ascii="Arial Narrow" w:hAnsi="Arial Narrow"/>
          <w:sz w:val="16"/>
          <w:szCs w:val="16"/>
        </w:rPr>
      </w:pPr>
    </w:p>
    <w:p w:rsidR="00972912" w:rsidRPr="00B767DB" w:rsidRDefault="00972912" w:rsidP="00972912">
      <w:pPr>
        <w:jc w:val="both"/>
        <w:rPr>
          <w:rFonts w:ascii="Arial Narrow" w:hAnsi="Arial Narrow"/>
          <w:sz w:val="16"/>
          <w:szCs w:val="16"/>
        </w:rPr>
      </w:pPr>
      <w:r w:rsidRPr="00B767DB">
        <w:rPr>
          <w:rFonts w:ascii="Arial Narrow" w:hAnsi="Arial Narrow"/>
          <w:sz w:val="16"/>
          <w:szCs w:val="16"/>
        </w:rPr>
        <w:t xml:space="preserve">7 - O pleno conhecimento e aceitação das regras e das condições gerais da contratação, constantes no presente procedimento; </w:t>
      </w:r>
    </w:p>
    <w:p w:rsidR="00972912" w:rsidRPr="00B767DB" w:rsidRDefault="00972912" w:rsidP="00972912">
      <w:pPr>
        <w:pStyle w:val="Default"/>
        <w:jc w:val="both"/>
        <w:rPr>
          <w:rFonts w:ascii="Arial Narrow" w:hAnsi="Arial Narrow"/>
          <w:sz w:val="16"/>
          <w:szCs w:val="16"/>
        </w:rPr>
      </w:pPr>
    </w:p>
    <w:p w:rsidR="00972912" w:rsidRPr="00B767DB" w:rsidRDefault="00972912" w:rsidP="00972912">
      <w:pPr>
        <w:shd w:val="clear" w:color="auto" w:fill="FFFFFF"/>
        <w:jc w:val="both"/>
        <w:rPr>
          <w:rFonts w:ascii="Arial Narrow" w:hAnsi="Arial Narrow"/>
          <w:sz w:val="16"/>
          <w:szCs w:val="16"/>
        </w:rPr>
      </w:pPr>
      <w:r w:rsidRPr="00B767DB">
        <w:rPr>
          <w:rFonts w:ascii="Arial Narrow" w:hAnsi="Arial Narrow"/>
          <w:sz w:val="16"/>
          <w:szCs w:val="16"/>
        </w:rPr>
        <w:t xml:space="preserve">8 - não possuir na cadeia produtiva, </w:t>
      </w:r>
      <w:proofErr w:type="gramStart"/>
      <w:r w:rsidRPr="00B767DB">
        <w:rPr>
          <w:rFonts w:ascii="Arial Narrow" w:hAnsi="Arial Narrow"/>
          <w:sz w:val="16"/>
          <w:szCs w:val="16"/>
        </w:rPr>
        <w:t>empregados executando trabalho degradante ou forçado, nos termos do inciso III e IV do art.1º e no inciso III do art.5º da Constituição Federal</w:t>
      </w:r>
      <w:proofErr w:type="gramEnd"/>
      <w:r w:rsidRPr="00B767DB">
        <w:rPr>
          <w:rFonts w:ascii="Arial Narrow" w:hAnsi="Arial Narrow"/>
          <w:sz w:val="16"/>
          <w:szCs w:val="16"/>
        </w:rPr>
        <w:t>.</w:t>
      </w:r>
    </w:p>
    <w:p w:rsidR="00972912" w:rsidRPr="00B767DB" w:rsidRDefault="00972912" w:rsidP="00972912">
      <w:pPr>
        <w:shd w:val="clear" w:color="auto" w:fill="FFFFFF"/>
        <w:jc w:val="both"/>
        <w:rPr>
          <w:rFonts w:ascii="Arial Narrow" w:hAnsi="Arial Narrow"/>
          <w:sz w:val="16"/>
          <w:szCs w:val="16"/>
        </w:rPr>
      </w:pPr>
    </w:p>
    <w:p w:rsidR="00972912" w:rsidRPr="00B767DB" w:rsidRDefault="00972912" w:rsidP="00972912">
      <w:pPr>
        <w:pStyle w:val="Default"/>
        <w:jc w:val="both"/>
        <w:rPr>
          <w:rFonts w:ascii="Arial Narrow" w:hAnsi="Arial Narrow" w:cs="Times New Roman"/>
          <w:sz w:val="16"/>
          <w:szCs w:val="16"/>
          <w:lang w:eastAsia="ja-JP"/>
        </w:rPr>
      </w:pPr>
      <w:r w:rsidRPr="00B767DB">
        <w:rPr>
          <w:rFonts w:ascii="Arial Narrow" w:hAnsi="Arial Narrow"/>
          <w:sz w:val="16"/>
          <w:szCs w:val="16"/>
        </w:rPr>
        <w:t>9-</w:t>
      </w:r>
      <w:proofErr w:type="gramStart"/>
      <w:r w:rsidRPr="00B767DB">
        <w:rPr>
          <w:rFonts w:ascii="Arial Narrow" w:hAnsi="Arial Narrow"/>
          <w:sz w:val="16"/>
          <w:szCs w:val="16"/>
        </w:rPr>
        <w:t xml:space="preserve">  </w:t>
      </w:r>
      <w:proofErr w:type="gramEnd"/>
      <w:r w:rsidRPr="00B767DB">
        <w:rPr>
          <w:rFonts w:ascii="Arial Narrow" w:hAnsi="Arial Narrow"/>
          <w:sz w:val="16"/>
          <w:szCs w:val="16"/>
        </w:rPr>
        <w:t xml:space="preserve">que a </w:t>
      </w:r>
      <w:r w:rsidRPr="00B767DB">
        <w:rPr>
          <w:rFonts w:ascii="Arial Narrow" w:hAnsi="Arial Narrow"/>
          <w:sz w:val="16"/>
          <w:szCs w:val="16"/>
          <w:lang w:eastAsia="ja-JP"/>
        </w:rPr>
        <w:t>proposta apresentada foi elaborada de maneira independente e o seu conteúdo não foi, no todo ou em parte, direta ou indiretamente, informado ou discutido com qualquer outro licitante ou interessado, em potencial ou de fato, no presente procedimento licitatório e ainda</w:t>
      </w:r>
      <w:r w:rsidRPr="00B767DB">
        <w:rPr>
          <w:rFonts w:ascii="Arial Narrow" w:hAnsi="Arial Narrow" w:cs="Times New Roman"/>
          <w:sz w:val="16"/>
          <w:szCs w:val="16"/>
          <w:lang w:eastAsia="ja-JP"/>
        </w:rPr>
        <w:t xml:space="preserve">, que a pessoa jurídica que represento, conduz seus negócios de forma a coibir fraudes, corrupção e a prática de quaisquer outros atos lesivos à Administração Pública, nacional ou estrangeira, em atendimento à Lei Federal nº 12.846/2013. </w:t>
      </w:r>
    </w:p>
    <w:p w:rsidR="00972912" w:rsidRPr="00B767DB" w:rsidRDefault="00972912" w:rsidP="00972912">
      <w:pPr>
        <w:shd w:val="clear" w:color="auto" w:fill="FFFFFF"/>
        <w:jc w:val="both"/>
        <w:rPr>
          <w:rFonts w:ascii="Arial Narrow" w:hAnsi="Arial Narrow"/>
          <w:sz w:val="16"/>
          <w:szCs w:val="16"/>
        </w:rPr>
      </w:pPr>
    </w:p>
    <w:p w:rsidR="00972912" w:rsidRPr="00B767DB" w:rsidRDefault="00972912" w:rsidP="00972912">
      <w:pPr>
        <w:shd w:val="clear" w:color="auto" w:fill="FFFFFF"/>
        <w:jc w:val="both"/>
        <w:rPr>
          <w:rFonts w:ascii="Arial Narrow" w:hAnsi="Arial Narrow"/>
          <w:sz w:val="16"/>
          <w:szCs w:val="16"/>
        </w:rPr>
      </w:pPr>
      <w:r w:rsidRPr="00B767DB">
        <w:rPr>
          <w:rFonts w:ascii="Arial Narrow" w:hAnsi="Arial Narrow"/>
          <w:sz w:val="16"/>
          <w:szCs w:val="16"/>
        </w:rPr>
        <w:t xml:space="preserve">10 - a inexistência no quadro da empresa, de sócios ou empregados com vínculo de parentesco em linha reta, colateral ou por afinidade até o terceiro grau, ou, ainda, que sejam cônjuges ou companheiros de ocupantes do quadro da Prefeitura Municipal de Águia Branca - ES, nos cargos de direção, chefia ou </w:t>
      </w:r>
      <w:proofErr w:type="spellStart"/>
      <w:r w:rsidRPr="00B767DB">
        <w:rPr>
          <w:rFonts w:ascii="Arial Narrow" w:hAnsi="Arial Narrow"/>
          <w:sz w:val="16"/>
          <w:szCs w:val="16"/>
        </w:rPr>
        <w:t>exercentes</w:t>
      </w:r>
      <w:proofErr w:type="spellEnd"/>
      <w:r w:rsidRPr="00B767DB">
        <w:rPr>
          <w:rFonts w:ascii="Arial Narrow" w:hAnsi="Arial Narrow"/>
          <w:sz w:val="16"/>
          <w:szCs w:val="16"/>
        </w:rPr>
        <w:t xml:space="preserve"> de função gratificada de mesma natureza, bem como de seus agentes políticos.</w:t>
      </w:r>
    </w:p>
    <w:p w:rsidR="00972912" w:rsidRPr="00B767DB" w:rsidRDefault="00972912" w:rsidP="00972912">
      <w:pPr>
        <w:shd w:val="clear" w:color="auto" w:fill="FFFFFF"/>
        <w:jc w:val="both"/>
        <w:rPr>
          <w:rFonts w:ascii="Arial Narrow" w:hAnsi="Arial Narrow"/>
          <w:sz w:val="16"/>
          <w:szCs w:val="16"/>
        </w:rPr>
      </w:pPr>
    </w:p>
    <w:p w:rsidR="00972912" w:rsidRPr="00B767DB" w:rsidRDefault="00972912" w:rsidP="00972912">
      <w:pPr>
        <w:pStyle w:val="Default"/>
        <w:jc w:val="both"/>
        <w:rPr>
          <w:rFonts w:ascii="Arial Narrow" w:hAnsi="Arial Narrow"/>
          <w:color w:val="auto"/>
          <w:sz w:val="16"/>
          <w:szCs w:val="16"/>
        </w:rPr>
      </w:pPr>
      <w:r w:rsidRPr="00B767DB">
        <w:rPr>
          <w:rFonts w:ascii="Arial Narrow" w:hAnsi="Arial Narrow"/>
          <w:sz w:val="16"/>
          <w:szCs w:val="16"/>
        </w:rPr>
        <w:t xml:space="preserve">11 – que concorda com o tratamento </w:t>
      </w:r>
      <w:r w:rsidRPr="00B767DB">
        <w:rPr>
          <w:rFonts w:ascii="Arial Narrow" w:hAnsi="Arial Narrow"/>
          <w:color w:val="auto"/>
          <w:sz w:val="16"/>
          <w:szCs w:val="16"/>
        </w:rPr>
        <w:t xml:space="preserve">de seus dados pessoais, para finalidade determinada e cumprimento da legislação quanto </w:t>
      </w:r>
      <w:proofErr w:type="gramStart"/>
      <w:r w:rsidRPr="00B767DB">
        <w:rPr>
          <w:rFonts w:ascii="Arial Narrow" w:hAnsi="Arial Narrow"/>
          <w:color w:val="auto"/>
          <w:sz w:val="16"/>
          <w:szCs w:val="16"/>
        </w:rPr>
        <w:t>a</w:t>
      </w:r>
      <w:proofErr w:type="gramEnd"/>
      <w:r w:rsidRPr="00B767DB">
        <w:rPr>
          <w:rFonts w:ascii="Arial Narrow" w:hAnsi="Arial Narrow"/>
          <w:color w:val="auto"/>
          <w:sz w:val="16"/>
          <w:szCs w:val="16"/>
        </w:rPr>
        <w:t xml:space="preserve"> publicidade e transparência, pelo Município de Águia Branca - ES, doravante denominado Controlador, para que este tome decisões referentes ao tratamento de seus dados pessoais, bem como, para que realize o tratamento de tais dados, envolvendo operações como as que se referem a coleta, produção, recepção, classificação, utilização, acesso, reprodução, transmissão, distribuição, processamento, arquivamento, armazenamento, eliminação, avaliação ou controle da informação, modificação, comunicação, transferência, difusão ou extração.</w:t>
      </w:r>
    </w:p>
    <w:p w:rsidR="00972912" w:rsidRPr="00B767DB" w:rsidRDefault="00972912" w:rsidP="00972912">
      <w:pPr>
        <w:pStyle w:val="Default"/>
        <w:jc w:val="both"/>
        <w:rPr>
          <w:rFonts w:ascii="Arial Narrow" w:hAnsi="Arial Narrow"/>
          <w:sz w:val="16"/>
          <w:szCs w:val="16"/>
        </w:rPr>
      </w:pPr>
    </w:p>
    <w:p w:rsidR="00972912" w:rsidRPr="00B767DB" w:rsidRDefault="00972912" w:rsidP="00972912">
      <w:pPr>
        <w:pStyle w:val="Default"/>
        <w:jc w:val="both"/>
        <w:rPr>
          <w:rFonts w:ascii="Arial Narrow" w:hAnsi="Arial Narrow"/>
          <w:color w:val="FF0000"/>
          <w:sz w:val="16"/>
          <w:szCs w:val="16"/>
        </w:rPr>
      </w:pPr>
      <w:r w:rsidRPr="00B767DB">
        <w:rPr>
          <w:rFonts w:ascii="Arial Narrow" w:hAnsi="Arial Narrow"/>
          <w:sz w:val="16"/>
          <w:szCs w:val="16"/>
        </w:rPr>
        <w:t xml:space="preserve">12 - DECLARA, sob as penas da lei, que se enquadra como Microempresa ou Empresa </w:t>
      </w:r>
      <w:r w:rsidRPr="00B767DB">
        <w:rPr>
          <w:rFonts w:ascii="Arial Narrow" w:hAnsi="Arial Narrow"/>
          <w:color w:val="auto"/>
          <w:sz w:val="16"/>
          <w:szCs w:val="16"/>
        </w:rPr>
        <w:t xml:space="preserve">de Pequeno Porte nos termos do art. 3º da Lei Complementar n.º 123 de 14 de dezembro de 2006, estando apta a se beneficiar das vantagens legalmente instituídas por não se enquadrar em nenhuma das vedações legais impostas pelo parágrafo 4º, do art. 3º da Lei Complementar nº 123 de 14 de dezembro de 2006. Tendo conhecimento dos art. 42 a 49 da Lei Complementar n.º 123/2006, estando ciente da obrigatoriedade de declarar ocorrências posteriores impeditivas de tal habilitação. </w:t>
      </w:r>
      <w:r w:rsidRPr="00B767DB">
        <w:rPr>
          <w:rFonts w:ascii="Arial Narrow" w:hAnsi="Arial Narrow"/>
          <w:color w:val="FF0000"/>
          <w:sz w:val="16"/>
          <w:szCs w:val="16"/>
        </w:rPr>
        <w:t xml:space="preserve">(Preencher somente quando ME e EPP) </w:t>
      </w:r>
    </w:p>
    <w:p w:rsidR="00972912" w:rsidRPr="00B767DB" w:rsidRDefault="00972912" w:rsidP="00972912">
      <w:pPr>
        <w:pStyle w:val="Default"/>
        <w:jc w:val="both"/>
        <w:rPr>
          <w:rFonts w:ascii="Arial Narrow" w:hAnsi="Arial Narrow"/>
          <w:color w:val="auto"/>
          <w:sz w:val="16"/>
          <w:szCs w:val="16"/>
        </w:rPr>
      </w:pPr>
    </w:p>
    <w:p w:rsidR="00972912" w:rsidRPr="00B767DB" w:rsidRDefault="00972912" w:rsidP="00972912">
      <w:pPr>
        <w:pStyle w:val="Default"/>
        <w:jc w:val="both"/>
        <w:rPr>
          <w:rFonts w:ascii="Arial Narrow" w:hAnsi="Arial Narrow"/>
          <w:color w:val="FF0000"/>
          <w:sz w:val="16"/>
          <w:szCs w:val="16"/>
        </w:rPr>
      </w:pPr>
      <w:r w:rsidRPr="00B767DB">
        <w:rPr>
          <w:rFonts w:ascii="Arial Narrow" w:hAnsi="Arial Narrow"/>
          <w:color w:val="auto"/>
          <w:sz w:val="16"/>
          <w:szCs w:val="16"/>
        </w:rPr>
        <w:t xml:space="preserve">13 - DECLARA também que os contratos que este celebrou com a administração pública não extrapolam a receita bruta máxima admitida para fins de enquadramento como empresa de pequeno porte, conforme determina o art. 4º, §2º, da Lei 14.133/2021. </w:t>
      </w:r>
      <w:r w:rsidRPr="00B767DB">
        <w:rPr>
          <w:rFonts w:ascii="Arial Narrow" w:hAnsi="Arial Narrow"/>
          <w:color w:val="FF0000"/>
          <w:sz w:val="16"/>
          <w:szCs w:val="16"/>
        </w:rPr>
        <w:t>(Preencher somente quando ME e EPP)</w:t>
      </w:r>
    </w:p>
    <w:p w:rsidR="00972912" w:rsidRPr="00B767DB" w:rsidRDefault="00972912" w:rsidP="00972912">
      <w:pPr>
        <w:pStyle w:val="Default"/>
        <w:jc w:val="both"/>
        <w:rPr>
          <w:rFonts w:ascii="Arial Narrow" w:hAnsi="Arial Narrow"/>
          <w:sz w:val="16"/>
          <w:szCs w:val="16"/>
        </w:rPr>
      </w:pPr>
      <w:r w:rsidRPr="00B767DB">
        <w:rPr>
          <w:rFonts w:ascii="Arial Narrow" w:hAnsi="Arial Narrow"/>
          <w:sz w:val="16"/>
          <w:szCs w:val="16"/>
        </w:rPr>
        <w:t>Por ser expressão da verdade, firmamos a presente Declaração para que surta os devidos efeitos legais.</w:t>
      </w:r>
    </w:p>
    <w:p w:rsidR="00972912" w:rsidRPr="00B767DB" w:rsidRDefault="00972912" w:rsidP="00972912">
      <w:pPr>
        <w:pStyle w:val="Default"/>
        <w:jc w:val="both"/>
        <w:rPr>
          <w:rFonts w:ascii="Arial Narrow" w:hAnsi="Arial Narrow"/>
          <w:sz w:val="16"/>
          <w:szCs w:val="16"/>
        </w:rPr>
      </w:pPr>
      <w:r w:rsidRPr="00B767DB">
        <w:rPr>
          <w:rFonts w:ascii="Arial Narrow" w:hAnsi="Arial Narrow"/>
          <w:sz w:val="16"/>
          <w:szCs w:val="16"/>
        </w:rPr>
        <w:t>________________</w:t>
      </w:r>
      <w:proofErr w:type="gramStart"/>
      <w:r w:rsidRPr="00B767DB">
        <w:rPr>
          <w:rFonts w:ascii="Arial Narrow" w:hAnsi="Arial Narrow"/>
          <w:sz w:val="16"/>
          <w:szCs w:val="16"/>
        </w:rPr>
        <w:t xml:space="preserve"> ,</w:t>
      </w:r>
      <w:proofErr w:type="gramEnd"/>
      <w:r w:rsidRPr="00B767DB">
        <w:rPr>
          <w:rFonts w:ascii="Arial Narrow" w:hAnsi="Arial Narrow"/>
          <w:sz w:val="16"/>
          <w:szCs w:val="16"/>
        </w:rPr>
        <w:t xml:space="preserve"> ____ de ________________ de 2025. </w:t>
      </w:r>
    </w:p>
    <w:p w:rsidR="00972912" w:rsidRPr="00B767DB" w:rsidRDefault="00972912" w:rsidP="00972912">
      <w:pPr>
        <w:pStyle w:val="Default"/>
        <w:jc w:val="both"/>
        <w:rPr>
          <w:rFonts w:ascii="Arial Narrow" w:hAnsi="Arial Narrow"/>
          <w:sz w:val="16"/>
          <w:szCs w:val="16"/>
        </w:rPr>
      </w:pPr>
      <w:r w:rsidRPr="00B767DB">
        <w:rPr>
          <w:rFonts w:ascii="Arial Narrow" w:hAnsi="Arial Narrow"/>
          <w:sz w:val="16"/>
          <w:szCs w:val="16"/>
        </w:rPr>
        <w:t>______________________________________________</w:t>
      </w:r>
    </w:p>
    <w:p w:rsidR="00972912" w:rsidRPr="00B767DB" w:rsidRDefault="00972912" w:rsidP="00972912">
      <w:pPr>
        <w:pStyle w:val="Default"/>
        <w:jc w:val="both"/>
        <w:rPr>
          <w:rFonts w:ascii="Arial Narrow" w:hAnsi="Arial Narrow"/>
          <w:sz w:val="16"/>
          <w:szCs w:val="16"/>
        </w:rPr>
      </w:pPr>
      <w:r w:rsidRPr="00B767DB">
        <w:rPr>
          <w:rFonts w:ascii="Arial Narrow" w:hAnsi="Arial Narrow"/>
          <w:sz w:val="16"/>
          <w:szCs w:val="16"/>
        </w:rPr>
        <w:t>Nome/CPF/assinatura do representante legal da empresa</w:t>
      </w:r>
    </w:p>
    <w:p w:rsidR="00972912" w:rsidRPr="00B767DB" w:rsidRDefault="00972912" w:rsidP="00972912">
      <w:pPr>
        <w:pStyle w:val="Default"/>
        <w:jc w:val="both"/>
        <w:rPr>
          <w:rFonts w:ascii="Arial Narrow" w:hAnsi="Arial Narrow"/>
          <w:sz w:val="16"/>
          <w:szCs w:val="16"/>
        </w:rPr>
      </w:pPr>
      <w:r w:rsidRPr="00B767DB">
        <w:rPr>
          <w:rFonts w:ascii="Arial Narrow" w:hAnsi="Arial Narrow"/>
          <w:sz w:val="16"/>
          <w:szCs w:val="16"/>
        </w:rPr>
        <w:t>Empresa: _______________________</w:t>
      </w:r>
    </w:p>
    <w:p w:rsidR="00A20995" w:rsidRDefault="00972912" w:rsidP="00972912">
      <w:pPr>
        <w:pStyle w:val="Default"/>
        <w:jc w:val="both"/>
        <w:rPr>
          <w:rFonts w:ascii="Arial Narrow" w:hAnsi="Arial Narrow"/>
          <w:sz w:val="16"/>
          <w:szCs w:val="16"/>
        </w:rPr>
      </w:pPr>
      <w:r w:rsidRPr="00B767DB">
        <w:rPr>
          <w:rFonts w:ascii="Arial Narrow" w:hAnsi="Arial Narrow"/>
          <w:sz w:val="16"/>
          <w:szCs w:val="16"/>
        </w:rPr>
        <w:t>CNPJ nº ________________________</w:t>
      </w:r>
    </w:p>
    <w:p w:rsidR="00344C44" w:rsidRDefault="00344C44" w:rsidP="00972912">
      <w:pPr>
        <w:pStyle w:val="Default"/>
        <w:jc w:val="both"/>
        <w:rPr>
          <w:rFonts w:ascii="Arial Narrow" w:hAnsi="Arial Narrow"/>
          <w:sz w:val="16"/>
          <w:szCs w:val="16"/>
        </w:rPr>
      </w:pPr>
    </w:p>
    <w:p w:rsidR="00344C44" w:rsidRDefault="00344C44" w:rsidP="00972912">
      <w:pPr>
        <w:pStyle w:val="Default"/>
        <w:jc w:val="both"/>
        <w:rPr>
          <w:rFonts w:ascii="Arial Narrow" w:hAnsi="Arial Narrow"/>
          <w:sz w:val="16"/>
          <w:szCs w:val="16"/>
        </w:rPr>
      </w:pPr>
    </w:p>
    <w:p w:rsidR="00344C44" w:rsidRDefault="00344C44" w:rsidP="00972912">
      <w:pPr>
        <w:pStyle w:val="Default"/>
        <w:jc w:val="both"/>
        <w:rPr>
          <w:rFonts w:ascii="Arial Narrow" w:hAnsi="Arial Narrow"/>
          <w:sz w:val="16"/>
          <w:szCs w:val="16"/>
        </w:rPr>
      </w:pPr>
    </w:p>
    <w:p w:rsidR="00344C44" w:rsidRDefault="00344C44" w:rsidP="00972912">
      <w:pPr>
        <w:pStyle w:val="Default"/>
        <w:jc w:val="both"/>
        <w:rPr>
          <w:rFonts w:ascii="Arial Narrow" w:hAnsi="Arial Narrow"/>
          <w:sz w:val="16"/>
          <w:szCs w:val="16"/>
        </w:rPr>
      </w:pPr>
    </w:p>
    <w:p w:rsidR="00344C44" w:rsidRDefault="00344C44" w:rsidP="00972912">
      <w:pPr>
        <w:pStyle w:val="Default"/>
        <w:jc w:val="both"/>
        <w:rPr>
          <w:rFonts w:ascii="Arial Narrow" w:hAnsi="Arial Narrow"/>
          <w:sz w:val="16"/>
          <w:szCs w:val="16"/>
        </w:rPr>
      </w:pPr>
    </w:p>
    <w:p w:rsidR="00344C44" w:rsidRDefault="00344C44" w:rsidP="00972912">
      <w:pPr>
        <w:pStyle w:val="Default"/>
        <w:jc w:val="both"/>
        <w:rPr>
          <w:rFonts w:ascii="Arial Narrow" w:hAnsi="Arial Narrow"/>
          <w:sz w:val="16"/>
          <w:szCs w:val="16"/>
        </w:rPr>
      </w:pPr>
      <w:r>
        <w:rPr>
          <w:rFonts w:ascii="Arial Narrow" w:hAnsi="Arial Narrow"/>
          <w:noProof/>
          <w:sz w:val="16"/>
          <w:szCs w:val="16"/>
        </w:rPr>
        <w:lastRenderedPageBreak/>
        <w:drawing>
          <wp:inline distT="0" distB="0" distL="0" distR="0">
            <wp:extent cx="5760720" cy="8773306"/>
            <wp:effectExtent l="19050" t="0" r="0" b="0"/>
            <wp:docPr id="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3"/>
                    <a:srcRect/>
                    <a:stretch>
                      <a:fillRect/>
                    </a:stretch>
                  </pic:blipFill>
                  <pic:spPr bwMode="auto">
                    <a:xfrm>
                      <a:off x="0" y="0"/>
                      <a:ext cx="5760720" cy="8773306"/>
                    </a:xfrm>
                    <a:prstGeom prst="rect">
                      <a:avLst/>
                    </a:prstGeom>
                    <a:noFill/>
                    <a:ln w="9525">
                      <a:noFill/>
                      <a:miter lim="800000"/>
                      <a:headEnd/>
                      <a:tailEnd/>
                    </a:ln>
                  </pic:spPr>
                </pic:pic>
              </a:graphicData>
            </a:graphic>
          </wp:inline>
        </w:drawing>
      </w:r>
    </w:p>
    <w:p w:rsidR="00344C44" w:rsidRDefault="00344C44" w:rsidP="00972912">
      <w:pPr>
        <w:pStyle w:val="Default"/>
        <w:jc w:val="both"/>
        <w:rPr>
          <w:rFonts w:ascii="Arial Narrow" w:hAnsi="Arial Narrow"/>
          <w:sz w:val="16"/>
          <w:szCs w:val="16"/>
        </w:rPr>
      </w:pPr>
      <w:r>
        <w:rPr>
          <w:rFonts w:ascii="Arial Narrow" w:hAnsi="Arial Narrow"/>
          <w:noProof/>
          <w:sz w:val="16"/>
          <w:szCs w:val="16"/>
        </w:rPr>
        <w:lastRenderedPageBreak/>
        <w:drawing>
          <wp:inline distT="0" distB="0" distL="0" distR="0">
            <wp:extent cx="5760720" cy="6402531"/>
            <wp:effectExtent l="19050" t="0" r="0" b="0"/>
            <wp:docPr id="3"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4"/>
                    <a:srcRect/>
                    <a:stretch>
                      <a:fillRect/>
                    </a:stretch>
                  </pic:blipFill>
                  <pic:spPr bwMode="auto">
                    <a:xfrm>
                      <a:off x="0" y="0"/>
                      <a:ext cx="5760720" cy="6402531"/>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r>
        <w:rPr>
          <w:rFonts w:ascii="Arial Narrow" w:hAnsi="Arial Narrow"/>
          <w:noProof/>
          <w:sz w:val="16"/>
          <w:szCs w:val="16"/>
        </w:rPr>
        <w:drawing>
          <wp:inline distT="0" distB="0" distL="0" distR="0">
            <wp:extent cx="5760720" cy="8170658"/>
            <wp:effectExtent l="19050" t="0" r="0" b="0"/>
            <wp:docPr id="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5"/>
                    <a:srcRect/>
                    <a:stretch>
                      <a:fillRect/>
                    </a:stretch>
                  </pic:blipFill>
                  <pic:spPr bwMode="auto">
                    <a:xfrm>
                      <a:off x="0" y="0"/>
                      <a:ext cx="5760720" cy="8170658"/>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r>
        <w:rPr>
          <w:rFonts w:ascii="Arial Narrow" w:hAnsi="Arial Narrow"/>
          <w:noProof/>
          <w:sz w:val="16"/>
          <w:szCs w:val="16"/>
        </w:rPr>
        <w:drawing>
          <wp:inline distT="0" distB="0" distL="0" distR="0">
            <wp:extent cx="5760720" cy="8178623"/>
            <wp:effectExtent l="19050" t="0" r="0" b="0"/>
            <wp:docPr id="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6"/>
                    <a:srcRect/>
                    <a:stretch>
                      <a:fillRect/>
                    </a:stretch>
                  </pic:blipFill>
                  <pic:spPr bwMode="auto">
                    <a:xfrm>
                      <a:off x="0" y="0"/>
                      <a:ext cx="5760720" cy="8178623"/>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r>
        <w:rPr>
          <w:rFonts w:ascii="Arial Narrow" w:hAnsi="Arial Narrow"/>
          <w:noProof/>
          <w:sz w:val="16"/>
          <w:szCs w:val="16"/>
        </w:rPr>
        <w:drawing>
          <wp:inline distT="0" distB="0" distL="0" distR="0">
            <wp:extent cx="5760720" cy="8166516"/>
            <wp:effectExtent l="19050" t="0" r="0" b="0"/>
            <wp:docPr id="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srcRect/>
                    <a:stretch>
                      <a:fillRect/>
                    </a:stretch>
                  </pic:blipFill>
                  <pic:spPr bwMode="auto">
                    <a:xfrm>
                      <a:off x="0" y="0"/>
                      <a:ext cx="5760720" cy="8166516"/>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r>
        <w:rPr>
          <w:rFonts w:ascii="Arial Narrow" w:hAnsi="Arial Narrow"/>
          <w:noProof/>
          <w:sz w:val="16"/>
          <w:szCs w:val="16"/>
        </w:rPr>
        <w:lastRenderedPageBreak/>
        <w:drawing>
          <wp:inline distT="0" distB="0" distL="0" distR="0">
            <wp:extent cx="5760720" cy="8182446"/>
            <wp:effectExtent l="19050" t="0" r="0" b="0"/>
            <wp:docPr id="7"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8"/>
                    <a:srcRect/>
                    <a:stretch>
                      <a:fillRect/>
                    </a:stretch>
                  </pic:blipFill>
                  <pic:spPr bwMode="auto">
                    <a:xfrm>
                      <a:off x="0" y="0"/>
                      <a:ext cx="5760720" cy="8182446"/>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r>
        <w:rPr>
          <w:rFonts w:ascii="Arial Narrow" w:hAnsi="Arial Narrow"/>
          <w:noProof/>
          <w:sz w:val="16"/>
          <w:szCs w:val="16"/>
        </w:rPr>
        <w:drawing>
          <wp:inline distT="0" distB="0" distL="0" distR="0">
            <wp:extent cx="5760720" cy="8162374"/>
            <wp:effectExtent l="19050" t="0" r="0" b="0"/>
            <wp:docPr id="8"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9"/>
                    <a:srcRect/>
                    <a:stretch>
                      <a:fillRect/>
                    </a:stretch>
                  </pic:blipFill>
                  <pic:spPr bwMode="auto">
                    <a:xfrm>
                      <a:off x="0" y="0"/>
                      <a:ext cx="5760720" cy="8162374"/>
                    </a:xfrm>
                    <a:prstGeom prst="rect">
                      <a:avLst/>
                    </a:prstGeom>
                    <a:noFill/>
                    <a:ln w="9525">
                      <a:noFill/>
                      <a:miter lim="800000"/>
                      <a:headEnd/>
                      <a:tailEnd/>
                    </a:ln>
                  </pic:spPr>
                </pic:pic>
              </a:graphicData>
            </a:graphic>
          </wp:inline>
        </w:drawing>
      </w:r>
    </w:p>
    <w:p w:rsidR="00330B27" w:rsidRDefault="00330B27" w:rsidP="00972912">
      <w:pPr>
        <w:pStyle w:val="Default"/>
        <w:jc w:val="both"/>
        <w:rPr>
          <w:rFonts w:ascii="Arial Narrow" w:hAnsi="Arial Narrow"/>
          <w:sz w:val="16"/>
          <w:szCs w:val="16"/>
        </w:rPr>
      </w:pPr>
    </w:p>
    <w:p w:rsidR="00330B27" w:rsidRDefault="00330B27" w:rsidP="00972912">
      <w:pPr>
        <w:pStyle w:val="Default"/>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r>
        <w:rPr>
          <w:rFonts w:ascii="Arial Narrow" w:hAnsi="Arial Narrow"/>
          <w:sz w:val="16"/>
          <w:szCs w:val="16"/>
        </w:rPr>
        <w:tab/>
      </w:r>
    </w:p>
    <w:p w:rsidR="00330B27" w:rsidRDefault="00330B27" w:rsidP="00330B27">
      <w:pPr>
        <w:pStyle w:val="Default"/>
        <w:tabs>
          <w:tab w:val="left" w:pos="8264"/>
        </w:tabs>
        <w:jc w:val="both"/>
        <w:rPr>
          <w:rFonts w:ascii="Arial Narrow" w:hAnsi="Arial Narrow"/>
          <w:sz w:val="16"/>
          <w:szCs w:val="16"/>
        </w:rPr>
      </w:pPr>
      <w:r>
        <w:rPr>
          <w:rFonts w:ascii="Arial Narrow" w:hAnsi="Arial Narrow"/>
          <w:noProof/>
          <w:sz w:val="16"/>
          <w:szCs w:val="16"/>
        </w:rPr>
        <w:lastRenderedPageBreak/>
        <w:drawing>
          <wp:inline distT="0" distB="0" distL="0" distR="0">
            <wp:extent cx="5760720" cy="8166516"/>
            <wp:effectExtent l="19050" t="0" r="0" b="0"/>
            <wp:docPr id="9"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0"/>
                    <a:srcRect/>
                    <a:stretch>
                      <a:fillRect/>
                    </a:stretch>
                  </pic:blipFill>
                  <pic:spPr bwMode="auto">
                    <a:xfrm>
                      <a:off x="0" y="0"/>
                      <a:ext cx="5760720" cy="8166516"/>
                    </a:xfrm>
                    <a:prstGeom prst="rect">
                      <a:avLst/>
                    </a:prstGeom>
                    <a:noFill/>
                    <a:ln w="9525">
                      <a:noFill/>
                      <a:miter lim="800000"/>
                      <a:headEnd/>
                      <a:tailEnd/>
                    </a:ln>
                  </pic:spPr>
                </pic:pic>
              </a:graphicData>
            </a:graphic>
          </wp:inline>
        </w:drawing>
      </w: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r>
        <w:rPr>
          <w:rFonts w:ascii="Arial Narrow" w:hAnsi="Arial Narrow"/>
          <w:noProof/>
          <w:sz w:val="16"/>
          <w:szCs w:val="16"/>
        </w:rPr>
        <w:lastRenderedPageBreak/>
        <w:drawing>
          <wp:inline distT="0" distB="0" distL="0" distR="0">
            <wp:extent cx="5760720" cy="8178623"/>
            <wp:effectExtent l="19050" t="0" r="0" b="0"/>
            <wp:docPr id="10"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1"/>
                    <a:srcRect/>
                    <a:stretch>
                      <a:fillRect/>
                    </a:stretch>
                  </pic:blipFill>
                  <pic:spPr bwMode="auto">
                    <a:xfrm>
                      <a:off x="0" y="0"/>
                      <a:ext cx="5760720" cy="8178623"/>
                    </a:xfrm>
                    <a:prstGeom prst="rect">
                      <a:avLst/>
                    </a:prstGeom>
                    <a:noFill/>
                    <a:ln w="9525">
                      <a:noFill/>
                      <a:miter lim="800000"/>
                      <a:headEnd/>
                      <a:tailEnd/>
                    </a:ln>
                  </pic:spPr>
                </pic:pic>
              </a:graphicData>
            </a:graphic>
          </wp:inline>
        </w:drawing>
      </w: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p w:rsidR="00330B27" w:rsidRDefault="00330B27" w:rsidP="00330B27">
      <w:pPr>
        <w:pStyle w:val="Default"/>
        <w:tabs>
          <w:tab w:val="left" w:pos="8264"/>
        </w:tabs>
        <w:jc w:val="both"/>
        <w:rPr>
          <w:rFonts w:ascii="Arial Narrow" w:hAnsi="Arial Narrow"/>
          <w:sz w:val="16"/>
          <w:szCs w:val="16"/>
        </w:rPr>
      </w:pPr>
    </w:p>
    <w:sectPr w:rsidR="00330B27" w:rsidSect="00574241">
      <w:headerReference w:type="default" r:id="rId72"/>
      <w:footerReference w:type="default" r:id="rId73"/>
      <w:pgSz w:w="11907" w:h="16840" w:code="9"/>
      <w:pgMar w:top="2336" w:right="1134" w:bottom="719" w:left="1701" w:header="719" w:footer="32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F6052" w:rsidRDefault="007F6052">
      <w:r>
        <w:separator/>
      </w:r>
    </w:p>
  </w:endnote>
  <w:endnote w:type="continuationSeparator" w:id="1">
    <w:p w:rsidR="007F6052" w:rsidRDefault="007F605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altName w:val="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Liberation Serif">
    <w:altName w:val="Times New Roman"/>
    <w:charset w:val="00"/>
    <w:family w:val="roman"/>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052" w:rsidRPr="00FB3040" w:rsidRDefault="00984591" w:rsidP="00FB3040">
    <w:pPr>
      <w:pStyle w:val="Rodap"/>
      <w:rPr>
        <w:szCs w:val="16"/>
      </w:rPr>
    </w:pPr>
    <w:r>
      <w:rPr>
        <w:noProof/>
        <w:szCs w:val="16"/>
      </w:rPr>
      <w:pict>
        <v:shapetype id="_x0000_t202" coordsize="21600,21600" o:spt="202" path="m,l,21600r21600,l21600,xe">
          <v:stroke joinstyle="miter"/>
          <v:path gradientshapeok="t" o:connecttype="rect"/>
        </v:shapetype>
        <v:shape id="_x0000_s2066" type="#_x0000_t202" style="position:absolute;margin-left:-63pt;margin-top:-.45pt;width:549pt;height:18pt;z-index:251659264" filled="f" stroked="f">
          <v:textbox style="mso-next-textbox:#_x0000_s2066">
            <w:txbxContent>
              <w:p w:rsidR="007F6052" w:rsidRPr="00FB3040" w:rsidRDefault="007F6052" w:rsidP="00FB3040">
                <w:pPr>
                  <w:pStyle w:val="Rodap"/>
                  <w:tabs>
                    <w:tab w:val="clear" w:pos="4419"/>
                    <w:tab w:val="clear" w:pos="8838"/>
                  </w:tabs>
                  <w:ind w:left="-1440"/>
                  <w:jc w:val="right"/>
                  <w:rPr>
                    <w:sz w:val="14"/>
                    <w:szCs w:val="14"/>
                  </w:rPr>
                </w:pPr>
                <w:r w:rsidRPr="00FB3040">
                  <w:rPr>
                    <w:sz w:val="14"/>
                    <w:szCs w:val="14"/>
                  </w:rPr>
                  <w:t xml:space="preserve">RUA VICENTE PISSINATI, 71 – ÁGUIA BRANCA – ES – BRASIL – CEP 29795-000 – CNPJ 31.796.584/0001-87 – TELEFAX: (27)3745-1357 – </w:t>
                </w:r>
                <w:proofErr w:type="spellStart"/>
                <w:r w:rsidRPr="00FB3040">
                  <w:rPr>
                    <w:sz w:val="14"/>
                    <w:szCs w:val="14"/>
                  </w:rPr>
                  <w:t>E-mail</w:t>
                </w:r>
                <w:proofErr w:type="spellEnd"/>
                <w:r w:rsidRPr="00FB3040">
                  <w:rPr>
                    <w:sz w:val="14"/>
                    <w:szCs w:val="14"/>
                  </w:rPr>
                  <w:t>: pmabes@ig.com.br</w:t>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F6052" w:rsidRDefault="007F6052">
      <w:r>
        <w:separator/>
      </w:r>
    </w:p>
  </w:footnote>
  <w:footnote w:type="continuationSeparator" w:id="1">
    <w:p w:rsidR="007F6052" w:rsidRDefault="007F605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052" w:rsidRPr="001162BB" w:rsidRDefault="00984591" w:rsidP="005A4275">
    <w:pPr>
      <w:ind w:left="360"/>
      <w:jc w:val="center"/>
      <w:rPr>
        <w:rFonts w:ascii="Franklin Gothic Medium" w:hAnsi="Franklin Gothic Medium"/>
        <w:b/>
        <w:sz w:val="32"/>
        <w:szCs w:val="32"/>
      </w:rPr>
    </w:pPr>
    <w:r w:rsidRPr="00984591">
      <w:rPr>
        <w:noProof/>
      </w:rPr>
      <w:pict>
        <v:roundrect id="_x0000_s2051" style="position:absolute;left:0;text-align:left;margin-left:-64.5pt;margin-top:-18.05pt;width:550.5pt;height:796.55pt;z-index:251657216" arcsize="1614f" filled="f"/>
      </w:pict>
    </w:r>
    <w:r w:rsidRPr="00984591">
      <w:rPr>
        <w:noProof/>
      </w:rPr>
      <w:pict>
        <v:shapetype id="_x0000_t202" coordsize="21600,21600" o:spt="202" path="m,l,21600r21600,l21600,xe">
          <v:stroke joinstyle="miter"/>
          <v:path gradientshapeok="t" o:connecttype="rect"/>
        </v:shapetype>
        <v:shape id="_x0000_s2063" type="#_x0000_t202" style="position:absolute;left:0;text-align:left;margin-left:22.35pt;margin-top:-2.25pt;width:441.05pt;height:1in;z-index:251658240" filled="f" stroked="f">
          <v:textbox style="mso-next-textbox:#_x0000_s2063">
            <w:txbxContent>
              <w:p w:rsidR="007F6052" w:rsidRPr="00017E4D" w:rsidRDefault="007F6052" w:rsidP="00740770">
                <w:pPr>
                  <w:ind w:left="360"/>
                  <w:jc w:val="center"/>
                  <w:rPr>
                    <w:rFonts w:ascii="Franklin Gothic Medium" w:hAnsi="Franklin Gothic Medium"/>
                    <w:b/>
                    <w:sz w:val="40"/>
                    <w:szCs w:val="40"/>
                  </w:rPr>
                </w:pPr>
                <w:r>
                  <w:rPr>
                    <w:rFonts w:ascii="Franklin Gothic Medium" w:hAnsi="Franklin Gothic Medium"/>
                    <w:b/>
                    <w:sz w:val="40"/>
                    <w:szCs w:val="40"/>
                  </w:rPr>
                  <w:t>P</w:t>
                </w:r>
                <w:r w:rsidRPr="00017E4D">
                  <w:rPr>
                    <w:rFonts w:ascii="Franklin Gothic Medium" w:hAnsi="Franklin Gothic Medium"/>
                    <w:b/>
                    <w:sz w:val="40"/>
                    <w:szCs w:val="40"/>
                  </w:rPr>
                  <w:t>REFEITURA MUNICIPAL DE ÁGUIA BRANCA</w:t>
                </w:r>
              </w:p>
              <w:p w:rsidR="007F6052" w:rsidRDefault="007F6052" w:rsidP="00740770">
                <w:pPr>
                  <w:jc w:val="center"/>
                </w:pPr>
                <w:r w:rsidRPr="001162BB">
                  <w:rPr>
                    <w:rFonts w:ascii="Franklin Gothic Medium" w:hAnsi="Franklin Gothic Medium"/>
                    <w:b/>
                    <w:sz w:val="32"/>
                    <w:szCs w:val="32"/>
                  </w:rPr>
                  <w:t>ESTADO DO ESPÍRITO SANTO</w:t>
                </w:r>
              </w:p>
            </w:txbxContent>
          </v:textbox>
        </v:shape>
      </w:pict>
    </w:r>
    <w:r w:rsidR="007F6052">
      <w:rPr>
        <w:noProof/>
      </w:rPr>
      <w:drawing>
        <wp:anchor distT="0" distB="0" distL="114300" distR="114300" simplePos="0" relativeHeight="251656192" behindDoc="0" locked="0" layoutInCell="1" allowOverlap="1">
          <wp:simplePos x="0" y="0"/>
          <wp:positionH relativeFrom="column">
            <wp:posOffset>-457200</wp:posOffset>
          </wp:positionH>
          <wp:positionV relativeFrom="paragraph">
            <wp:posOffset>-14605</wp:posOffset>
          </wp:positionV>
          <wp:extent cx="1028065" cy="1016000"/>
          <wp:effectExtent l="19050" t="0" r="635" b="0"/>
          <wp:wrapNone/>
          <wp:docPr id="1" name="Imagem 1" descr="Brasao_PM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asao_PMAB"/>
                  <pic:cNvPicPr>
                    <a:picLocks noChangeAspect="1" noChangeArrowheads="1"/>
                  </pic:cNvPicPr>
                </pic:nvPicPr>
                <pic:blipFill>
                  <a:blip r:embed="rId1">
                    <a:lum bright="-2000" contrast="8000"/>
                  </a:blip>
                  <a:srcRect/>
                  <a:stretch>
                    <a:fillRect/>
                  </a:stretch>
                </pic:blipFill>
                <pic:spPr bwMode="auto">
                  <a:xfrm>
                    <a:off x="0" y="0"/>
                    <a:ext cx="1028065" cy="1016000"/>
                  </a:xfrm>
                  <a:prstGeom prst="rect">
                    <a:avLst/>
                  </a:prstGeom>
                  <a:noFill/>
                  <a:ln w="9525">
                    <a:noFill/>
                    <a:miter lim="800000"/>
                    <a:headEnd/>
                    <a:tailEnd/>
                  </a:ln>
                </pic:spPr>
              </pic:pic>
            </a:graphicData>
          </a:graphic>
        </wp:anchor>
      </w:drawing>
    </w:r>
  </w:p>
  <w:p w:rsidR="007F6052" w:rsidRDefault="007F6052" w:rsidP="005A4275">
    <w:pPr>
      <w:pStyle w:val="Cabealho"/>
      <w:ind w:lef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56AD1"/>
    <w:multiLevelType w:val="hybridMultilevel"/>
    <w:tmpl w:val="507E461A"/>
    <w:lvl w:ilvl="0" w:tplc="C4322EA8">
      <w:start w:val="1"/>
      <w:numFmt w:val="decimal"/>
      <w:lvlText w:val="%1."/>
      <w:lvlJc w:val="left"/>
      <w:pPr>
        <w:ind w:left="379" w:hanging="240"/>
      </w:pPr>
      <w:rPr>
        <w:rFonts w:ascii="Times New Roman" w:eastAsia="Times New Roman" w:hAnsi="Times New Roman" w:cs="Times New Roman" w:hint="default"/>
        <w:b/>
        <w:bCs/>
        <w:i w:val="0"/>
        <w:iCs w:val="0"/>
        <w:spacing w:val="-1"/>
        <w:w w:val="86"/>
        <w:sz w:val="24"/>
        <w:szCs w:val="24"/>
        <w:lang w:val="pt-PT" w:eastAsia="en-US" w:bidi="ar-SA"/>
      </w:rPr>
    </w:lvl>
    <w:lvl w:ilvl="1" w:tplc="6E18FD1C">
      <w:numFmt w:val="none"/>
      <w:lvlText w:val=""/>
      <w:lvlJc w:val="left"/>
      <w:pPr>
        <w:tabs>
          <w:tab w:val="num" w:pos="360"/>
        </w:tabs>
      </w:pPr>
    </w:lvl>
    <w:lvl w:ilvl="2" w:tplc="9FB68FEC">
      <w:numFmt w:val="none"/>
      <w:lvlText w:val=""/>
      <w:lvlJc w:val="left"/>
      <w:pPr>
        <w:tabs>
          <w:tab w:val="num" w:pos="360"/>
        </w:tabs>
      </w:pPr>
    </w:lvl>
    <w:lvl w:ilvl="3" w:tplc="F48890EE">
      <w:numFmt w:val="bullet"/>
      <w:lvlText w:val="•"/>
      <w:lvlJc w:val="left"/>
      <w:pPr>
        <w:ind w:left="2713" w:hanging="723"/>
      </w:pPr>
      <w:rPr>
        <w:rFonts w:hint="default"/>
        <w:lang w:val="pt-PT" w:eastAsia="en-US" w:bidi="ar-SA"/>
      </w:rPr>
    </w:lvl>
    <w:lvl w:ilvl="4" w:tplc="862CC178">
      <w:numFmt w:val="bullet"/>
      <w:lvlText w:val="•"/>
      <w:lvlJc w:val="left"/>
      <w:pPr>
        <w:ind w:left="3846" w:hanging="723"/>
      </w:pPr>
      <w:rPr>
        <w:rFonts w:hint="default"/>
        <w:lang w:val="pt-PT" w:eastAsia="en-US" w:bidi="ar-SA"/>
      </w:rPr>
    </w:lvl>
    <w:lvl w:ilvl="5" w:tplc="B5E6C32E">
      <w:numFmt w:val="bullet"/>
      <w:lvlText w:val="•"/>
      <w:lvlJc w:val="left"/>
      <w:pPr>
        <w:ind w:left="4980" w:hanging="723"/>
      </w:pPr>
      <w:rPr>
        <w:rFonts w:hint="default"/>
        <w:lang w:val="pt-PT" w:eastAsia="en-US" w:bidi="ar-SA"/>
      </w:rPr>
    </w:lvl>
    <w:lvl w:ilvl="6" w:tplc="3034ADAC">
      <w:numFmt w:val="bullet"/>
      <w:lvlText w:val="•"/>
      <w:lvlJc w:val="left"/>
      <w:pPr>
        <w:ind w:left="6113" w:hanging="723"/>
      </w:pPr>
      <w:rPr>
        <w:rFonts w:hint="default"/>
        <w:lang w:val="pt-PT" w:eastAsia="en-US" w:bidi="ar-SA"/>
      </w:rPr>
    </w:lvl>
    <w:lvl w:ilvl="7" w:tplc="0B3A0AA8">
      <w:numFmt w:val="bullet"/>
      <w:lvlText w:val="•"/>
      <w:lvlJc w:val="left"/>
      <w:pPr>
        <w:ind w:left="7246" w:hanging="723"/>
      </w:pPr>
      <w:rPr>
        <w:rFonts w:hint="default"/>
        <w:lang w:val="pt-PT" w:eastAsia="en-US" w:bidi="ar-SA"/>
      </w:rPr>
    </w:lvl>
    <w:lvl w:ilvl="8" w:tplc="0D70E9DE">
      <w:numFmt w:val="bullet"/>
      <w:lvlText w:val="•"/>
      <w:lvlJc w:val="left"/>
      <w:pPr>
        <w:ind w:left="8380" w:hanging="723"/>
      </w:pPr>
      <w:rPr>
        <w:rFonts w:hint="default"/>
        <w:lang w:val="pt-PT" w:eastAsia="en-US" w:bidi="ar-SA"/>
      </w:rPr>
    </w:lvl>
  </w:abstractNum>
  <w:abstractNum w:abstractNumId="1">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pStyle w:val="Nvel2-Red"/>
      <w:lvlText w:val="o"/>
      <w:lvlJc w:val="left"/>
      <w:pPr>
        <w:ind w:left="1080" w:hanging="360"/>
      </w:pPr>
      <w:rPr>
        <w:rFonts w:ascii="Courier New" w:hAnsi="Courier New" w:cs="Courier New" w:hint="default"/>
      </w:rPr>
    </w:lvl>
    <w:lvl w:ilvl="2" w:tplc="04160005" w:tentative="1">
      <w:start w:val="1"/>
      <w:numFmt w:val="bullet"/>
      <w:pStyle w:val="Nvel3-R"/>
      <w:lvlText w:val=""/>
      <w:lvlJc w:val="left"/>
      <w:pPr>
        <w:ind w:left="1800" w:hanging="360"/>
      </w:pPr>
      <w:rPr>
        <w:rFonts w:ascii="Wingdings" w:hAnsi="Wingdings" w:hint="default"/>
      </w:rPr>
    </w:lvl>
    <w:lvl w:ilvl="3" w:tplc="04160001" w:tentative="1">
      <w:start w:val="1"/>
      <w:numFmt w:val="bullet"/>
      <w:pStyle w:val="Nvel4-R"/>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
    <w:nsid w:val="05DE3386"/>
    <w:multiLevelType w:val="multilevel"/>
    <w:tmpl w:val="B704C51A"/>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i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nsid w:val="08EB62F2"/>
    <w:multiLevelType w:val="hybridMultilevel"/>
    <w:tmpl w:val="7CCE87DC"/>
    <w:lvl w:ilvl="0" w:tplc="AD563DD4">
      <w:start w:val="17"/>
      <w:numFmt w:val="decimal"/>
      <w:lvlText w:val="%1"/>
      <w:lvlJc w:val="left"/>
      <w:pPr>
        <w:ind w:left="455" w:hanging="682"/>
      </w:pPr>
      <w:rPr>
        <w:rFonts w:hint="default"/>
        <w:lang w:val="pt-PT" w:eastAsia="en-US" w:bidi="ar-SA"/>
      </w:rPr>
    </w:lvl>
    <w:lvl w:ilvl="1" w:tplc="7DFCB13C">
      <w:numFmt w:val="none"/>
      <w:lvlText w:val=""/>
      <w:lvlJc w:val="left"/>
      <w:pPr>
        <w:tabs>
          <w:tab w:val="num" w:pos="360"/>
        </w:tabs>
      </w:pPr>
    </w:lvl>
    <w:lvl w:ilvl="2" w:tplc="E8244356">
      <w:numFmt w:val="none"/>
      <w:lvlText w:val=""/>
      <w:lvlJc w:val="left"/>
      <w:pPr>
        <w:tabs>
          <w:tab w:val="num" w:pos="360"/>
        </w:tabs>
      </w:pPr>
    </w:lvl>
    <w:lvl w:ilvl="3" w:tplc="AD74CC62">
      <w:numFmt w:val="bullet"/>
      <w:lvlText w:val="•"/>
      <w:lvlJc w:val="left"/>
      <w:pPr>
        <w:ind w:left="3688" w:hanging="682"/>
      </w:pPr>
      <w:rPr>
        <w:rFonts w:hint="default"/>
        <w:lang w:val="pt-PT" w:eastAsia="en-US" w:bidi="ar-SA"/>
      </w:rPr>
    </w:lvl>
    <w:lvl w:ilvl="4" w:tplc="412A3920">
      <w:numFmt w:val="bullet"/>
      <w:lvlText w:val="•"/>
      <w:lvlJc w:val="left"/>
      <w:pPr>
        <w:ind w:left="4764" w:hanging="682"/>
      </w:pPr>
      <w:rPr>
        <w:rFonts w:hint="default"/>
        <w:lang w:val="pt-PT" w:eastAsia="en-US" w:bidi="ar-SA"/>
      </w:rPr>
    </w:lvl>
    <w:lvl w:ilvl="5" w:tplc="DD222670">
      <w:numFmt w:val="bullet"/>
      <w:lvlText w:val="•"/>
      <w:lvlJc w:val="left"/>
      <w:pPr>
        <w:ind w:left="5840" w:hanging="682"/>
      </w:pPr>
      <w:rPr>
        <w:rFonts w:hint="default"/>
        <w:lang w:val="pt-PT" w:eastAsia="en-US" w:bidi="ar-SA"/>
      </w:rPr>
    </w:lvl>
    <w:lvl w:ilvl="6" w:tplc="121659D2">
      <w:numFmt w:val="bullet"/>
      <w:lvlText w:val="•"/>
      <w:lvlJc w:val="left"/>
      <w:pPr>
        <w:ind w:left="6916" w:hanging="682"/>
      </w:pPr>
      <w:rPr>
        <w:rFonts w:hint="default"/>
        <w:lang w:val="pt-PT" w:eastAsia="en-US" w:bidi="ar-SA"/>
      </w:rPr>
    </w:lvl>
    <w:lvl w:ilvl="7" w:tplc="6608CABC">
      <w:numFmt w:val="bullet"/>
      <w:lvlText w:val="•"/>
      <w:lvlJc w:val="left"/>
      <w:pPr>
        <w:ind w:left="7992" w:hanging="682"/>
      </w:pPr>
      <w:rPr>
        <w:rFonts w:hint="default"/>
        <w:lang w:val="pt-PT" w:eastAsia="en-US" w:bidi="ar-SA"/>
      </w:rPr>
    </w:lvl>
    <w:lvl w:ilvl="8" w:tplc="15E8CE32">
      <w:numFmt w:val="bullet"/>
      <w:lvlText w:val="•"/>
      <w:lvlJc w:val="left"/>
      <w:pPr>
        <w:ind w:left="9068" w:hanging="682"/>
      </w:pPr>
      <w:rPr>
        <w:rFonts w:hint="default"/>
        <w:lang w:val="pt-PT" w:eastAsia="en-US" w:bidi="ar-SA"/>
      </w:rPr>
    </w:lvl>
  </w:abstractNum>
  <w:abstractNum w:abstractNumId="5">
    <w:nsid w:val="09DB37E5"/>
    <w:multiLevelType w:val="hybridMultilevel"/>
    <w:tmpl w:val="09F8F23C"/>
    <w:lvl w:ilvl="0" w:tplc="BF2EF670">
      <w:start w:val="3"/>
      <w:numFmt w:val="decimal"/>
      <w:lvlText w:val="%1."/>
      <w:lvlJc w:val="left"/>
      <w:pPr>
        <w:ind w:left="250" w:hanging="250"/>
      </w:pPr>
      <w:rPr>
        <w:rFonts w:ascii="Calibri" w:eastAsia="Calibri" w:hAnsi="Calibri" w:cs="Calibri" w:hint="default"/>
        <w:w w:val="100"/>
        <w:sz w:val="24"/>
        <w:szCs w:val="24"/>
        <w:lang w:val="pt-PT" w:eastAsia="en-US" w:bidi="ar-SA"/>
      </w:rPr>
    </w:lvl>
    <w:lvl w:ilvl="1" w:tplc="D49E419A">
      <w:numFmt w:val="none"/>
      <w:lvlText w:val=""/>
      <w:lvlJc w:val="left"/>
      <w:pPr>
        <w:tabs>
          <w:tab w:val="num" w:pos="-311"/>
        </w:tabs>
      </w:pPr>
    </w:lvl>
    <w:lvl w:ilvl="2" w:tplc="A672D326">
      <w:start w:val="1"/>
      <w:numFmt w:val="lowerLetter"/>
      <w:lvlText w:val="%3)"/>
      <w:lvlJc w:val="left"/>
      <w:pPr>
        <w:ind w:left="1383" w:hanging="308"/>
      </w:pPr>
      <w:rPr>
        <w:rFonts w:ascii="Century Gothic" w:eastAsia="Times New Roman" w:hAnsi="Century Gothic" w:cs="Times New Roman" w:hint="default"/>
        <w:w w:val="100"/>
        <w:sz w:val="20"/>
        <w:szCs w:val="20"/>
        <w:lang w:val="pt-PT" w:eastAsia="en-US" w:bidi="ar-SA"/>
      </w:rPr>
    </w:lvl>
    <w:lvl w:ilvl="3" w:tplc="425E8BCA">
      <w:numFmt w:val="bullet"/>
      <w:lvlText w:val="•"/>
      <w:lvlJc w:val="left"/>
      <w:pPr>
        <w:ind w:left="2467" w:hanging="308"/>
      </w:pPr>
      <w:rPr>
        <w:rFonts w:hint="default"/>
        <w:lang w:val="pt-PT" w:eastAsia="en-US" w:bidi="ar-SA"/>
      </w:rPr>
    </w:lvl>
    <w:lvl w:ilvl="4" w:tplc="297CC11E">
      <w:numFmt w:val="bullet"/>
      <w:lvlText w:val="•"/>
      <w:lvlJc w:val="left"/>
      <w:pPr>
        <w:ind w:left="3545" w:hanging="308"/>
      </w:pPr>
      <w:rPr>
        <w:rFonts w:hint="default"/>
        <w:lang w:val="pt-PT" w:eastAsia="en-US" w:bidi="ar-SA"/>
      </w:rPr>
    </w:lvl>
    <w:lvl w:ilvl="5" w:tplc="201E7AE0">
      <w:numFmt w:val="bullet"/>
      <w:lvlText w:val="•"/>
      <w:lvlJc w:val="left"/>
      <w:pPr>
        <w:ind w:left="4623" w:hanging="308"/>
      </w:pPr>
      <w:rPr>
        <w:rFonts w:hint="default"/>
        <w:lang w:val="pt-PT" w:eastAsia="en-US" w:bidi="ar-SA"/>
      </w:rPr>
    </w:lvl>
    <w:lvl w:ilvl="6" w:tplc="4C002690">
      <w:numFmt w:val="bullet"/>
      <w:lvlText w:val="•"/>
      <w:lvlJc w:val="left"/>
      <w:pPr>
        <w:ind w:left="5702" w:hanging="308"/>
      </w:pPr>
      <w:rPr>
        <w:rFonts w:hint="default"/>
        <w:lang w:val="pt-PT" w:eastAsia="en-US" w:bidi="ar-SA"/>
      </w:rPr>
    </w:lvl>
    <w:lvl w:ilvl="7" w:tplc="C49C0E88">
      <w:numFmt w:val="bullet"/>
      <w:lvlText w:val="•"/>
      <w:lvlJc w:val="left"/>
      <w:pPr>
        <w:ind w:left="6780" w:hanging="308"/>
      </w:pPr>
      <w:rPr>
        <w:rFonts w:hint="default"/>
        <w:lang w:val="pt-PT" w:eastAsia="en-US" w:bidi="ar-SA"/>
      </w:rPr>
    </w:lvl>
    <w:lvl w:ilvl="8" w:tplc="E7A8C100">
      <w:numFmt w:val="bullet"/>
      <w:lvlText w:val="•"/>
      <w:lvlJc w:val="left"/>
      <w:pPr>
        <w:ind w:left="7858" w:hanging="308"/>
      </w:pPr>
      <w:rPr>
        <w:rFonts w:hint="default"/>
        <w:lang w:val="pt-PT" w:eastAsia="en-US" w:bidi="ar-SA"/>
      </w:rPr>
    </w:lvl>
  </w:abstractNum>
  <w:abstractNum w:abstractNumId="6">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568"/>
        </w:tabs>
        <w:ind w:left="928"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
    <w:nsid w:val="0C3868AD"/>
    <w:multiLevelType w:val="multilevel"/>
    <w:tmpl w:val="0D7CA1C8"/>
    <w:lvl w:ilvl="0">
      <w:start w:val="4"/>
      <w:numFmt w:val="decimal"/>
      <w:lvlText w:val="%1"/>
      <w:lvlJc w:val="left"/>
      <w:pPr>
        <w:ind w:left="555" w:hanging="555"/>
      </w:pPr>
      <w:rPr>
        <w:rFonts w:hint="default"/>
        <w:color w:val="auto"/>
      </w:rPr>
    </w:lvl>
    <w:lvl w:ilvl="1">
      <w:start w:val="2"/>
      <w:numFmt w:val="decimal"/>
      <w:lvlText w:val="%1.%2"/>
      <w:lvlJc w:val="left"/>
      <w:pPr>
        <w:ind w:left="555" w:hanging="555"/>
      </w:pPr>
      <w:rPr>
        <w:rFonts w:hint="default"/>
        <w:color w:val="auto"/>
      </w:rPr>
    </w:lvl>
    <w:lvl w:ilvl="2">
      <w:start w:val="4"/>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8">
    <w:nsid w:val="0D703337"/>
    <w:multiLevelType w:val="multilevel"/>
    <w:tmpl w:val="F53CAB02"/>
    <w:lvl w:ilvl="0">
      <w:start w:val="17"/>
      <w:numFmt w:val="decimal"/>
      <w:lvlText w:val="%1"/>
      <w:lvlJc w:val="left"/>
      <w:pPr>
        <w:ind w:left="375" w:hanging="375"/>
      </w:pPr>
      <w:rPr>
        <w:rFonts w:hint="default"/>
        <w:color w:val="auto"/>
      </w:rPr>
    </w:lvl>
    <w:lvl w:ilvl="1">
      <w:start w:val="1"/>
      <w:numFmt w:val="decimal"/>
      <w:lvlText w:val="%1.%2"/>
      <w:lvlJc w:val="left"/>
      <w:pPr>
        <w:ind w:left="375" w:hanging="375"/>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9">
    <w:nsid w:val="14BA560D"/>
    <w:multiLevelType w:val="multilevel"/>
    <w:tmpl w:val="F2F41D0A"/>
    <w:lvl w:ilvl="0">
      <w:start w:val="4"/>
      <w:numFmt w:val="decimal"/>
      <w:lvlText w:val="%1"/>
      <w:lvlJc w:val="left"/>
      <w:pPr>
        <w:ind w:left="525" w:hanging="52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0">
    <w:nsid w:val="157018B4"/>
    <w:multiLevelType w:val="hybridMultilevel"/>
    <w:tmpl w:val="A4E6B9DE"/>
    <w:lvl w:ilvl="0" w:tplc="0416001B">
      <w:start w:val="1"/>
      <w:numFmt w:val="lowerRoman"/>
      <w:lvlText w:val="%1."/>
      <w:lvlJc w:val="right"/>
      <w:pPr>
        <w:ind w:left="1287" w:hanging="360"/>
      </w:pPr>
    </w:lvl>
    <w:lvl w:ilvl="1" w:tplc="0416000F">
      <w:start w:val="1"/>
      <w:numFmt w:val="decimal"/>
      <w:lvlText w:val="%2."/>
      <w:lvlJc w:val="left"/>
      <w:pPr>
        <w:ind w:left="6598" w:hanging="360"/>
      </w:pPr>
    </w:lvl>
    <w:lvl w:ilvl="2" w:tplc="0416001B">
      <w:start w:val="1"/>
      <w:numFmt w:val="lowerRoman"/>
      <w:lvlText w:val="%3."/>
      <w:lvlJc w:val="right"/>
      <w:pPr>
        <w:ind w:left="2727" w:hanging="180"/>
      </w:pPr>
    </w:lvl>
    <w:lvl w:ilvl="3" w:tplc="0416000F">
      <w:start w:val="1"/>
      <w:numFmt w:val="decimal"/>
      <w:lvlText w:val="%4."/>
      <w:lvlJc w:val="left"/>
      <w:pPr>
        <w:ind w:left="3447" w:hanging="360"/>
      </w:pPr>
    </w:lvl>
    <w:lvl w:ilvl="4" w:tplc="04160019" w:tentative="1">
      <w:start w:val="1"/>
      <w:numFmt w:val="lowerLetter"/>
      <w:lvlText w:val="%5."/>
      <w:lvlJc w:val="left"/>
      <w:pPr>
        <w:ind w:left="4167" w:hanging="360"/>
      </w:pPr>
    </w:lvl>
    <w:lvl w:ilvl="5" w:tplc="0416001B" w:tentative="1">
      <w:start w:val="1"/>
      <w:numFmt w:val="lowerRoman"/>
      <w:lvlText w:val="%6."/>
      <w:lvlJc w:val="right"/>
      <w:pPr>
        <w:ind w:left="4887" w:hanging="180"/>
      </w:pPr>
    </w:lvl>
    <w:lvl w:ilvl="6" w:tplc="0416000F" w:tentative="1">
      <w:start w:val="1"/>
      <w:numFmt w:val="decimal"/>
      <w:lvlText w:val="%7."/>
      <w:lvlJc w:val="left"/>
      <w:pPr>
        <w:ind w:left="5607" w:hanging="360"/>
      </w:pPr>
    </w:lvl>
    <w:lvl w:ilvl="7" w:tplc="04160019" w:tentative="1">
      <w:start w:val="1"/>
      <w:numFmt w:val="lowerLetter"/>
      <w:lvlText w:val="%8."/>
      <w:lvlJc w:val="left"/>
      <w:pPr>
        <w:ind w:left="6327" w:hanging="360"/>
      </w:pPr>
    </w:lvl>
    <w:lvl w:ilvl="8" w:tplc="0416001B" w:tentative="1">
      <w:start w:val="1"/>
      <w:numFmt w:val="lowerRoman"/>
      <w:lvlText w:val="%9."/>
      <w:lvlJc w:val="right"/>
      <w:pPr>
        <w:ind w:left="7047" w:hanging="180"/>
      </w:pPr>
    </w:lvl>
  </w:abstractNum>
  <w:abstractNum w:abstractNumId="11">
    <w:nsid w:val="16F85929"/>
    <w:multiLevelType w:val="multilevel"/>
    <w:tmpl w:val="A492DC80"/>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2">
    <w:nsid w:val="19AE5A71"/>
    <w:multiLevelType w:val="multilevel"/>
    <w:tmpl w:val="D04C85C2"/>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1BBB0195"/>
    <w:multiLevelType w:val="multilevel"/>
    <w:tmpl w:val="BE4E44AE"/>
    <w:lvl w:ilvl="0">
      <w:start w:val="13"/>
      <w:numFmt w:val="decimal"/>
      <w:lvlText w:val="%1"/>
      <w:lvlJc w:val="left"/>
      <w:pPr>
        <w:ind w:left="600" w:hanging="600"/>
      </w:pPr>
      <w:rPr>
        <w:rFonts w:hint="default"/>
      </w:rPr>
    </w:lvl>
    <w:lvl w:ilvl="1">
      <w:start w:val="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BBE01F7"/>
    <w:multiLevelType w:val="multilevel"/>
    <w:tmpl w:val="0D362006"/>
    <w:lvl w:ilvl="0">
      <w:start w:val="8"/>
      <w:numFmt w:val="decimal"/>
      <w:lvlText w:val="%1"/>
      <w:lvlJc w:val="left"/>
      <w:pPr>
        <w:ind w:left="540" w:hanging="540"/>
      </w:pPr>
      <w:rPr>
        <w:rFonts w:hint="default"/>
      </w:rPr>
    </w:lvl>
    <w:lvl w:ilvl="1">
      <w:start w:val="16"/>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5">
    <w:nsid w:val="1D5C100D"/>
    <w:multiLevelType w:val="multilevel"/>
    <w:tmpl w:val="CC5A3E4E"/>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20C97F7F"/>
    <w:multiLevelType w:val="multilevel"/>
    <w:tmpl w:val="1FC6448E"/>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7"/>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nsid w:val="21CB1DA5"/>
    <w:multiLevelType w:val="multilevel"/>
    <w:tmpl w:val="151892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286A1AB7"/>
    <w:multiLevelType w:val="multilevel"/>
    <w:tmpl w:val="3DBA9A28"/>
    <w:lvl w:ilvl="0">
      <w:start w:val="12"/>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2DF4224D"/>
    <w:multiLevelType w:val="multilevel"/>
    <w:tmpl w:val="54802B9C"/>
    <w:lvl w:ilvl="0">
      <w:start w:val="2"/>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9"/>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nsid w:val="31026426"/>
    <w:multiLevelType w:val="hybridMultilevel"/>
    <w:tmpl w:val="5F7E0016"/>
    <w:lvl w:ilvl="0" w:tplc="89B43B40">
      <w:start w:val="5"/>
      <w:numFmt w:val="decimal"/>
      <w:lvlText w:val="%1"/>
      <w:lvlJc w:val="left"/>
      <w:pPr>
        <w:ind w:left="149" w:hanging="426"/>
      </w:pPr>
      <w:rPr>
        <w:rFonts w:hint="default"/>
        <w:lang w:val="pt-PT" w:eastAsia="en-US" w:bidi="ar-SA"/>
      </w:rPr>
    </w:lvl>
    <w:lvl w:ilvl="1" w:tplc="5194EBA2">
      <w:numFmt w:val="none"/>
      <w:lvlText w:val=""/>
      <w:lvlJc w:val="left"/>
      <w:pPr>
        <w:tabs>
          <w:tab w:val="num" w:pos="360"/>
        </w:tabs>
      </w:pPr>
    </w:lvl>
    <w:lvl w:ilvl="2" w:tplc="6A5E000E">
      <w:numFmt w:val="none"/>
      <w:lvlText w:val=""/>
      <w:lvlJc w:val="left"/>
      <w:pPr>
        <w:tabs>
          <w:tab w:val="num" w:pos="360"/>
        </w:tabs>
      </w:pPr>
    </w:lvl>
    <w:lvl w:ilvl="3" w:tplc="71AAEC32">
      <w:numFmt w:val="bullet"/>
      <w:lvlText w:val="•"/>
      <w:lvlJc w:val="left"/>
      <w:pPr>
        <w:ind w:left="3034" w:hanging="721"/>
      </w:pPr>
      <w:rPr>
        <w:rFonts w:hint="default"/>
        <w:lang w:val="pt-PT" w:eastAsia="en-US" w:bidi="ar-SA"/>
      </w:rPr>
    </w:lvl>
    <w:lvl w:ilvl="4" w:tplc="D842F396">
      <w:numFmt w:val="bullet"/>
      <w:lvlText w:val="•"/>
      <w:lvlJc w:val="left"/>
      <w:pPr>
        <w:ind w:left="4122" w:hanging="721"/>
      </w:pPr>
      <w:rPr>
        <w:rFonts w:hint="default"/>
        <w:lang w:val="pt-PT" w:eastAsia="en-US" w:bidi="ar-SA"/>
      </w:rPr>
    </w:lvl>
    <w:lvl w:ilvl="5" w:tplc="5CF46752">
      <w:numFmt w:val="bullet"/>
      <w:lvlText w:val="•"/>
      <w:lvlJc w:val="left"/>
      <w:pPr>
        <w:ind w:left="5209" w:hanging="721"/>
      </w:pPr>
      <w:rPr>
        <w:rFonts w:hint="default"/>
        <w:lang w:val="pt-PT" w:eastAsia="en-US" w:bidi="ar-SA"/>
      </w:rPr>
    </w:lvl>
    <w:lvl w:ilvl="6" w:tplc="53C4FA10">
      <w:numFmt w:val="bullet"/>
      <w:lvlText w:val="•"/>
      <w:lvlJc w:val="left"/>
      <w:pPr>
        <w:ind w:left="6297" w:hanging="721"/>
      </w:pPr>
      <w:rPr>
        <w:rFonts w:hint="default"/>
        <w:lang w:val="pt-PT" w:eastAsia="en-US" w:bidi="ar-SA"/>
      </w:rPr>
    </w:lvl>
    <w:lvl w:ilvl="7" w:tplc="E7B0D7C2">
      <w:numFmt w:val="bullet"/>
      <w:lvlText w:val="•"/>
      <w:lvlJc w:val="left"/>
      <w:pPr>
        <w:ind w:left="7384" w:hanging="721"/>
      </w:pPr>
      <w:rPr>
        <w:rFonts w:hint="default"/>
        <w:lang w:val="pt-PT" w:eastAsia="en-US" w:bidi="ar-SA"/>
      </w:rPr>
    </w:lvl>
    <w:lvl w:ilvl="8" w:tplc="D2A8254C">
      <w:numFmt w:val="bullet"/>
      <w:lvlText w:val="•"/>
      <w:lvlJc w:val="left"/>
      <w:pPr>
        <w:ind w:left="8471" w:hanging="721"/>
      </w:pPr>
      <w:rPr>
        <w:rFonts w:hint="default"/>
        <w:lang w:val="pt-PT" w:eastAsia="en-US" w:bidi="ar-SA"/>
      </w:rPr>
    </w:lvl>
  </w:abstractNum>
  <w:abstractNum w:abstractNumId="21">
    <w:nsid w:val="314562B6"/>
    <w:multiLevelType w:val="multilevel"/>
    <w:tmpl w:val="46547788"/>
    <w:lvl w:ilvl="0">
      <w:start w:val="8"/>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2">
    <w:nsid w:val="34E314D4"/>
    <w:multiLevelType w:val="multilevel"/>
    <w:tmpl w:val="843EB008"/>
    <w:lvl w:ilvl="0">
      <w:start w:val="17"/>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3">
    <w:nsid w:val="35955446"/>
    <w:multiLevelType w:val="multilevel"/>
    <w:tmpl w:val="3B664720"/>
    <w:lvl w:ilvl="0">
      <w:start w:val="8"/>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3FEB4E90"/>
    <w:multiLevelType w:val="multilevel"/>
    <w:tmpl w:val="4D08A46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46311317"/>
    <w:multiLevelType w:val="hybridMultilevel"/>
    <w:tmpl w:val="B9DCCEC6"/>
    <w:lvl w:ilvl="0" w:tplc="04160001">
      <w:start w:val="5"/>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491A3D6C"/>
    <w:multiLevelType w:val="multilevel"/>
    <w:tmpl w:val="4792FD6E"/>
    <w:lvl w:ilvl="0">
      <w:start w:val="16"/>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4A5D03B3"/>
    <w:multiLevelType w:val="multilevel"/>
    <w:tmpl w:val="3AAE7014"/>
    <w:lvl w:ilvl="0">
      <w:start w:val="15"/>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8">
    <w:nsid w:val="4DE335F6"/>
    <w:multiLevelType w:val="multilevel"/>
    <w:tmpl w:val="D736E960"/>
    <w:lvl w:ilvl="0">
      <w:start w:val="14"/>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nsid w:val="4FE26647"/>
    <w:multiLevelType w:val="hybridMultilevel"/>
    <w:tmpl w:val="EA1CB67A"/>
    <w:lvl w:ilvl="0" w:tplc="F2F0687E">
      <w:start w:val="1"/>
      <w:numFmt w:val="lowerLetter"/>
      <w:lvlText w:val="%1)"/>
      <w:lvlJc w:val="left"/>
      <w:pPr>
        <w:ind w:left="1072" w:hanging="720"/>
      </w:pPr>
      <w:rPr>
        <w:rFonts w:ascii="Times New Roman" w:eastAsia="Times New Roman" w:hAnsi="Times New Roman" w:cs="Times New Roman" w:hint="default"/>
        <w:w w:val="100"/>
        <w:sz w:val="24"/>
        <w:szCs w:val="24"/>
        <w:lang w:val="pt-PT" w:eastAsia="en-US" w:bidi="ar-SA"/>
      </w:rPr>
    </w:lvl>
    <w:lvl w:ilvl="1" w:tplc="488230B0">
      <w:numFmt w:val="bullet"/>
      <w:lvlText w:val="•"/>
      <w:lvlJc w:val="left"/>
      <w:pPr>
        <w:ind w:left="2096" w:hanging="720"/>
      </w:pPr>
      <w:rPr>
        <w:rFonts w:hint="default"/>
        <w:lang w:val="pt-PT" w:eastAsia="en-US" w:bidi="ar-SA"/>
      </w:rPr>
    </w:lvl>
    <w:lvl w:ilvl="2" w:tplc="2424D414">
      <w:numFmt w:val="bullet"/>
      <w:lvlText w:val="•"/>
      <w:lvlJc w:val="left"/>
      <w:pPr>
        <w:ind w:left="3113" w:hanging="720"/>
      </w:pPr>
      <w:rPr>
        <w:rFonts w:hint="default"/>
        <w:lang w:val="pt-PT" w:eastAsia="en-US" w:bidi="ar-SA"/>
      </w:rPr>
    </w:lvl>
    <w:lvl w:ilvl="3" w:tplc="9B02180E">
      <w:numFmt w:val="bullet"/>
      <w:lvlText w:val="•"/>
      <w:lvlJc w:val="left"/>
      <w:pPr>
        <w:ind w:left="4129" w:hanging="720"/>
      </w:pPr>
      <w:rPr>
        <w:rFonts w:hint="default"/>
        <w:lang w:val="pt-PT" w:eastAsia="en-US" w:bidi="ar-SA"/>
      </w:rPr>
    </w:lvl>
    <w:lvl w:ilvl="4" w:tplc="573E65A8">
      <w:numFmt w:val="bullet"/>
      <w:lvlText w:val="•"/>
      <w:lvlJc w:val="left"/>
      <w:pPr>
        <w:ind w:left="5146" w:hanging="720"/>
      </w:pPr>
      <w:rPr>
        <w:rFonts w:hint="default"/>
        <w:lang w:val="pt-PT" w:eastAsia="en-US" w:bidi="ar-SA"/>
      </w:rPr>
    </w:lvl>
    <w:lvl w:ilvl="5" w:tplc="5AFA7ABC">
      <w:numFmt w:val="bullet"/>
      <w:lvlText w:val="•"/>
      <w:lvlJc w:val="left"/>
      <w:pPr>
        <w:ind w:left="6163" w:hanging="720"/>
      </w:pPr>
      <w:rPr>
        <w:rFonts w:hint="default"/>
        <w:lang w:val="pt-PT" w:eastAsia="en-US" w:bidi="ar-SA"/>
      </w:rPr>
    </w:lvl>
    <w:lvl w:ilvl="6" w:tplc="E7264A08">
      <w:numFmt w:val="bullet"/>
      <w:lvlText w:val="•"/>
      <w:lvlJc w:val="left"/>
      <w:pPr>
        <w:ind w:left="7179" w:hanging="720"/>
      </w:pPr>
      <w:rPr>
        <w:rFonts w:hint="default"/>
        <w:lang w:val="pt-PT" w:eastAsia="en-US" w:bidi="ar-SA"/>
      </w:rPr>
    </w:lvl>
    <w:lvl w:ilvl="7" w:tplc="7A603386">
      <w:numFmt w:val="bullet"/>
      <w:lvlText w:val="•"/>
      <w:lvlJc w:val="left"/>
      <w:pPr>
        <w:ind w:left="8196" w:hanging="720"/>
      </w:pPr>
      <w:rPr>
        <w:rFonts w:hint="default"/>
        <w:lang w:val="pt-PT" w:eastAsia="en-US" w:bidi="ar-SA"/>
      </w:rPr>
    </w:lvl>
    <w:lvl w:ilvl="8" w:tplc="0CF2147E">
      <w:numFmt w:val="bullet"/>
      <w:lvlText w:val="•"/>
      <w:lvlJc w:val="left"/>
      <w:pPr>
        <w:ind w:left="9213" w:hanging="720"/>
      </w:pPr>
      <w:rPr>
        <w:rFonts w:hint="default"/>
        <w:lang w:val="pt-PT" w:eastAsia="en-US" w:bidi="ar-SA"/>
      </w:rPr>
    </w:lvl>
  </w:abstractNum>
  <w:abstractNum w:abstractNumId="30">
    <w:nsid w:val="500E5FA7"/>
    <w:multiLevelType w:val="multilevel"/>
    <w:tmpl w:val="A5D0A8D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52B659C0"/>
    <w:multiLevelType w:val="multilevel"/>
    <w:tmpl w:val="D2B4E09A"/>
    <w:lvl w:ilvl="0">
      <w:start w:val="12"/>
      <w:numFmt w:val="decimal"/>
      <w:lvlText w:val="%1"/>
      <w:lvlJc w:val="left"/>
      <w:pPr>
        <w:ind w:left="375" w:hanging="375"/>
      </w:pPr>
      <w:rPr>
        <w:rFonts w:hint="default"/>
      </w:rPr>
    </w:lvl>
    <w:lvl w:ilvl="1">
      <w:start w:val="1"/>
      <w:numFmt w:val="decimal"/>
      <w:lvlText w:val="%1.%2"/>
      <w:lvlJc w:val="left"/>
      <w:pPr>
        <w:ind w:left="1254" w:hanging="375"/>
      </w:pPr>
      <w:rPr>
        <w:rFonts w:hint="default"/>
      </w:rPr>
    </w:lvl>
    <w:lvl w:ilvl="2">
      <w:start w:val="1"/>
      <w:numFmt w:val="decimal"/>
      <w:lvlText w:val="%1.%2.%3"/>
      <w:lvlJc w:val="left"/>
      <w:pPr>
        <w:ind w:left="2478" w:hanging="720"/>
      </w:pPr>
      <w:rPr>
        <w:rFonts w:hint="default"/>
      </w:rPr>
    </w:lvl>
    <w:lvl w:ilvl="3">
      <w:start w:val="1"/>
      <w:numFmt w:val="decimal"/>
      <w:lvlText w:val="%1.%2.%3.%4"/>
      <w:lvlJc w:val="left"/>
      <w:pPr>
        <w:ind w:left="3357" w:hanging="720"/>
      </w:pPr>
      <w:rPr>
        <w:rFonts w:hint="default"/>
      </w:rPr>
    </w:lvl>
    <w:lvl w:ilvl="4">
      <w:start w:val="1"/>
      <w:numFmt w:val="decimal"/>
      <w:lvlText w:val="%1.%2.%3.%4.%5"/>
      <w:lvlJc w:val="left"/>
      <w:pPr>
        <w:ind w:left="4596" w:hanging="1080"/>
      </w:pPr>
      <w:rPr>
        <w:rFonts w:hint="default"/>
      </w:rPr>
    </w:lvl>
    <w:lvl w:ilvl="5">
      <w:start w:val="1"/>
      <w:numFmt w:val="decimal"/>
      <w:lvlText w:val="%1.%2.%3.%4.%5.%6"/>
      <w:lvlJc w:val="left"/>
      <w:pPr>
        <w:ind w:left="5475" w:hanging="1080"/>
      </w:pPr>
      <w:rPr>
        <w:rFonts w:hint="default"/>
      </w:rPr>
    </w:lvl>
    <w:lvl w:ilvl="6">
      <w:start w:val="1"/>
      <w:numFmt w:val="decimal"/>
      <w:lvlText w:val="%1.%2.%3.%4.%5.%6.%7"/>
      <w:lvlJc w:val="left"/>
      <w:pPr>
        <w:ind w:left="6714" w:hanging="1440"/>
      </w:pPr>
      <w:rPr>
        <w:rFonts w:hint="default"/>
      </w:rPr>
    </w:lvl>
    <w:lvl w:ilvl="7">
      <w:start w:val="1"/>
      <w:numFmt w:val="decimal"/>
      <w:lvlText w:val="%1.%2.%3.%4.%5.%6.%7.%8"/>
      <w:lvlJc w:val="left"/>
      <w:pPr>
        <w:ind w:left="7593" w:hanging="1440"/>
      </w:pPr>
      <w:rPr>
        <w:rFonts w:hint="default"/>
      </w:rPr>
    </w:lvl>
    <w:lvl w:ilvl="8">
      <w:start w:val="1"/>
      <w:numFmt w:val="decimal"/>
      <w:lvlText w:val="%1.%2.%3.%4.%5.%6.%7.%8.%9"/>
      <w:lvlJc w:val="left"/>
      <w:pPr>
        <w:ind w:left="8832" w:hanging="1800"/>
      </w:pPr>
      <w:rPr>
        <w:rFonts w:hint="default"/>
      </w:rPr>
    </w:lvl>
  </w:abstractNum>
  <w:abstractNum w:abstractNumId="32">
    <w:nsid w:val="572C0A17"/>
    <w:multiLevelType w:val="multilevel"/>
    <w:tmpl w:val="9CE69446"/>
    <w:lvl w:ilvl="0">
      <w:start w:val="4"/>
      <w:numFmt w:val="decimal"/>
      <w:lvlText w:val="%1"/>
      <w:lvlJc w:val="left"/>
      <w:pPr>
        <w:ind w:left="720" w:hanging="720"/>
      </w:pPr>
      <w:rPr>
        <w:rFonts w:hint="default"/>
      </w:rPr>
    </w:lvl>
    <w:lvl w:ilvl="1">
      <w:start w:val="2"/>
      <w:numFmt w:val="decimal"/>
      <w:lvlText w:val="%1.%2"/>
      <w:lvlJc w:val="left"/>
      <w:pPr>
        <w:ind w:left="1523" w:hanging="720"/>
      </w:pPr>
      <w:rPr>
        <w:rFonts w:hint="default"/>
      </w:rPr>
    </w:lvl>
    <w:lvl w:ilvl="2">
      <w:start w:val="1"/>
      <w:numFmt w:val="decimal"/>
      <w:lvlText w:val="%1.%2.%3"/>
      <w:lvlJc w:val="left"/>
      <w:pPr>
        <w:ind w:left="2326" w:hanging="720"/>
      </w:pPr>
      <w:rPr>
        <w:rFonts w:hint="default"/>
      </w:rPr>
    </w:lvl>
    <w:lvl w:ilvl="3">
      <w:start w:val="3"/>
      <w:numFmt w:val="decimal"/>
      <w:lvlText w:val="%1.%2.%3.%4"/>
      <w:lvlJc w:val="left"/>
      <w:pPr>
        <w:ind w:left="3489" w:hanging="1080"/>
      </w:pPr>
      <w:rPr>
        <w:rFonts w:hint="default"/>
      </w:rPr>
    </w:lvl>
    <w:lvl w:ilvl="4">
      <w:start w:val="1"/>
      <w:numFmt w:val="decimal"/>
      <w:lvlText w:val="%1.%2.%3.%4.%5"/>
      <w:lvlJc w:val="left"/>
      <w:pPr>
        <w:ind w:left="4652" w:hanging="1440"/>
      </w:pPr>
      <w:rPr>
        <w:rFonts w:hint="default"/>
      </w:rPr>
    </w:lvl>
    <w:lvl w:ilvl="5">
      <w:start w:val="1"/>
      <w:numFmt w:val="decimal"/>
      <w:lvlText w:val="%1.%2.%3.%4.%5.%6"/>
      <w:lvlJc w:val="left"/>
      <w:pPr>
        <w:ind w:left="5455" w:hanging="1440"/>
      </w:pPr>
      <w:rPr>
        <w:rFonts w:hint="default"/>
      </w:rPr>
    </w:lvl>
    <w:lvl w:ilvl="6">
      <w:start w:val="1"/>
      <w:numFmt w:val="decimal"/>
      <w:lvlText w:val="%1.%2.%3.%4.%5.%6.%7"/>
      <w:lvlJc w:val="left"/>
      <w:pPr>
        <w:ind w:left="6618" w:hanging="1800"/>
      </w:pPr>
      <w:rPr>
        <w:rFonts w:hint="default"/>
      </w:rPr>
    </w:lvl>
    <w:lvl w:ilvl="7">
      <w:start w:val="1"/>
      <w:numFmt w:val="decimal"/>
      <w:lvlText w:val="%1.%2.%3.%4.%5.%6.%7.%8"/>
      <w:lvlJc w:val="left"/>
      <w:pPr>
        <w:ind w:left="7781" w:hanging="2160"/>
      </w:pPr>
      <w:rPr>
        <w:rFonts w:hint="default"/>
      </w:rPr>
    </w:lvl>
    <w:lvl w:ilvl="8">
      <w:start w:val="1"/>
      <w:numFmt w:val="decimal"/>
      <w:lvlText w:val="%1.%2.%3.%4.%5.%6.%7.%8.%9"/>
      <w:lvlJc w:val="left"/>
      <w:pPr>
        <w:ind w:left="8584" w:hanging="2160"/>
      </w:pPr>
      <w:rPr>
        <w:rFonts w:hint="default"/>
      </w:rPr>
    </w:lvl>
  </w:abstractNum>
  <w:abstractNum w:abstractNumId="33">
    <w:nsid w:val="5C416567"/>
    <w:multiLevelType w:val="multilevel"/>
    <w:tmpl w:val="B4F6B2F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5E6C2F07"/>
    <w:multiLevelType w:val="multilevel"/>
    <w:tmpl w:val="2BBAE78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nsid w:val="5EE53492"/>
    <w:multiLevelType w:val="multilevel"/>
    <w:tmpl w:val="24C85068"/>
    <w:lvl w:ilvl="0">
      <w:start w:val="4"/>
      <w:numFmt w:val="decimal"/>
      <w:lvlText w:val="%1"/>
      <w:lvlJc w:val="left"/>
      <w:pPr>
        <w:ind w:left="555" w:hanging="555"/>
      </w:pPr>
      <w:rPr>
        <w:rFonts w:cs="Times New Roman" w:hint="default"/>
        <w:color w:val="000000"/>
      </w:rPr>
    </w:lvl>
    <w:lvl w:ilvl="1">
      <w:start w:val="2"/>
      <w:numFmt w:val="decimal"/>
      <w:lvlText w:val="%1.%2"/>
      <w:lvlJc w:val="left"/>
      <w:pPr>
        <w:ind w:left="720" w:hanging="720"/>
      </w:pPr>
      <w:rPr>
        <w:rFonts w:cs="Times New Roman" w:hint="default"/>
        <w:color w:val="000000"/>
      </w:rPr>
    </w:lvl>
    <w:lvl w:ilvl="2">
      <w:start w:val="1"/>
      <w:numFmt w:val="decimal"/>
      <w:lvlText w:val="%1.%2.%3"/>
      <w:lvlJc w:val="left"/>
      <w:pPr>
        <w:ind w:left="720" w:hanging="720"/>
      </w:pPr>
      <w:rPr>
        <w:rFonts w:cs="Times New Roman" w:hint="default"/>
        <w:color w:val="000000"/>
      </w:rPr>
    </w:lvl>
    <w:lvl w:ilvl="3">
      <w:start w:val="1"/>
      <w:numFmt w:val="decimal"/>
      <w:lvlText w:val="%1.%2.%3.%4"/>
      <w:lvlJc w:val="left"/>
      <w:pPr>
        <w:ind w:left="1080" w:hanging="1080"/>
      </w:pPr>
      <w:rPr>
        <w:rFonts w:cs="Times New Roman" w:hint="default"/>
        <w:color w:val="000000"/>
      </w:rPr>
    </w:lvl>
    <w:lvl w:ilvl="4">
      <w:start w:val="1"/>
      <w:numFmt w:val="decimal"/>
      <w:lvlText w:val="%1.%2.%3.%4.%5"/>
      <w:lvlJc w:val="left"/>
      <w:pPr>
        <w:ind w:left="1440" w:hanging="1440"/>
      </w:pPr>
      <w:rPr>
        <w:rFonts w:cs="Times New Roman" w:hint="default"/>
        <w:color w:val="000000"/>
      </w:rPr>
    </w:lvl>
    <w:lvl w:ilvl="5">
      <w:start w:val="1"/>
      <w:numFmt w:val="decimal"/>
      <w:lvlText w:val="%1.%2.%3.%4.%5.%6"/>
      <w:lvlJc w:val="left"/>
      <w:pPr>
        <w:ind w:left="1440" w:hanging="1440"/>
      </w:pPr>
      <w:rPr>
        <w:rFonts w:cs="Times New Roman" w:hint="default"/>
        <w:color w:val="000000"/>
      </w:rPr>
    </w:lvl>
    <w:lvl w:ilvl="6">
      <w:start w:val="1"/>
      <w:numFmt w:val="decimal"/>
      <w:lvlText w:val="%1.%2.%3.%4.%5.%6.%7"/>
      <w:lvlJc w:val="left"/>
      <w:pPr>
        <w:ind w:left="1800" w:hanging="1800"/>
      </w:pPr>
      <w:rPr>
        <w:rFonts w:cs="Times New Roman" w:hint="default"/>
        <w:color w:val="000000"/>
      </w:rPr>
    </w:lvl>
    <w:lvl w:ilvl="7">
      <w:start w:val="1"/>
      <w:numFmt w:val="decimal"/>
      <w:lvlText w:val="%1.%2.%3.%4.%5.%6.%7.%8"/>
      <w:lvlJc w:val="left"/>
      <w:pPr>
        <w:ind w:left="2160" w:hanging="2160"/>
      </w:pPr>
      <w:rPr>
        <w:rFonts w:cs="Times New Roman" w:hint="default"/>
        <w:color w:val="000000"/>
      </w:rPr>
    </w:lvl>
    <w:lvl w:ilvl="8">
      <w:start w:val="1"/>
      <w:numFmt w:val="decimal"/>
      <w:lvlText w:val="%1.%2.%3.%4.%5.%6.%7.%8.%9"/>
      <w:lvlJc w:val="left"/>
      <w:pPr>
        <w:ind w:left="2160" w:hanging="2160"/>
      </w:pPr>
      <w:rPr>
        <w:rFonts w:cs="Times New Roman" w:hint="default"/>
        <w:color w:val="000000"/>
      </w:rPr>
    </w:lvl>
  </w:abstractNum>
  <w:abstractNum w:abstractNumId="36">
    <w:nsid w:val="600330F3"/>
    <w:multiLevelType w:val="hybridMultilevel"/>
    <w:tmpl w:val="5C8239A2"/>
    <w:lvl w:ilvl="0" w:tplc="67908BC6">
      <w:start w:val="17"/>
      <w:numFmt w:val="decimal"/>
      <w:lvlText w:val="%1"/>
      <w:lvlJc w:val="left"/>
      <w:pPr>
        <w:ind w:left="455" w:hanging="658"/>
      </w:pPr>
      <w:rPr>
        <w:rFonts w:hint="default"/>
        <w:lang w:val="pt-PT" w:eastAsia="en-US" w:bidi="ar-SA"/>
      </w:rPr>
    </w:lvl>
    <w:lvl w:ilvl="1" w:tplc="D544423A">
      <w:numFmt w:val="none"/>
      <w:lvlText w:val=""/>
      <w:lvlJc w:val="left"/>
      <w:pPr>
        <w:tabs>
          <w:tab w:val="num" w:pos="360"/>
        </w:tabs>
      </w:pPr>
    </w:lvl>
    <w:lvl w:ilvl="2" w:tplc="24588DA4">
      <w:numFmt w:val="none"/>
      <w:lvlText w:val=""/>
      <w:lvlJc w:val="left"/>
      <w:pPr>
        <w:tabs>
          <w:tab w:val="num" w:pos="360"/>
        </w:tabs>
      </w:pPr>
    </w:lvl>
    <w:lvl w:ilvl="3" w:tplc="5DF4EB20">
      <w:numFmt w:val="bullet"/>
      <w:lvlText w:val="•"/>
      <w:lvlJc w:val="left"/>
      <w:pPr>
        <w:ind w:left="3688" w:hanging="658"/>
      </w:pPr>
      <w:rPr>
        <w:rFonts w:hint="default"/>
        <w:lang w:val="pt-PT" w:eastAsia="en-US" w:bidi="ar-SA"/>
      </w:rPr>
    </w:lvl>
    <w:lvl w:ilvl="4" w:tplc="DDACD258">
      <w:numFmt w:val="bullet"/>
      <w:lvlText w:val="•"/>
      <w:lvlJc w:val="left"/>
      <w:pPr>
        <w:ind w:left="4764" w:hanging="658"/>
      </w:pPr>
      <w:rPr>
        <w:rFonts w:hint="default"/>
        <w:lang w:val="pt-PT" w:eastAsia="en-US" w:bidi="ar-SA"/>
      </w:rPr>
    </w:lvl>
    <w:lvl w:ilvl="5" w:tplc="0E58B470">
      <w:numFmt w:val="bullet"/>
      <w:lvlText w:val="•"/>
      <w:lvlJc w:val="left"/>
      <w:pPr>
        <w:ind w:left="5840" w:hanging="658"/>
      </w:pPr>
      <w:rPr>
        <w:rFonts w:hint="default"/>
        <w:lang w:val="pt-PT" w:eastAsia="en-US" w:bidi="ar-SA"/>
      </w:rPr>
    </w:lvl>
    <w:lvl w:ilvl="6" w:tplc="9D0A0192">
      <w:numFmt w:val="bullet"/>
      <w:lvlText w:val="•"/>
      <w:lvlJc w:val="left"/>
      <w:pPr>
        <w:ind w:left="6916" w:hanging="658"/>
      </w:pPr>
      <w:rPr>
        <w:rFonts w:hint="default"/>
        <w:lang w:val="pt-PT" w:eastAsia="en-US" w:bidi="ar-SA"/>
      </w:rPr>
    </w:lvl>
    <w:lvl w:ilvl="7" w:tplc="B470E17A">
      <w:numFmt w:val="bullet"/>
      <w:lvlText w:val="•"/>
      <w:lvlJc w:val="left"/>
      <w:pPr>
        <w:ind w:left="7992" w:hanging="658"/>
      </w:pPr>
      <w:rPr>
        <w:rFonts w:hint="default"/>
        <w:lang w:val="pt-PT" w:eastAsia="en-US" w:bidi="ar-SA"/>
      </w:rPr>
    </w:lvl>
    <w:lvl w:ilvl="8" w:tplc="A0CC22AC">
      <w:numFmt w:val="bullet"/>
      <w:lvlText w:val="•"/>
      <w:lvlJc w:val="left"/>
      <w:pPr>
        <w:ind w:left="9068" w:hanging="658"/>
      </w:pPr>
      <w:rPr>
        <w:rFonts w:hint="default"/>
        <w:lang w:val="pt-PT" w:eastAsia="en-US" w:bidi="ar-SA"/>
      </w:rPr>
    </w:lvl>
  </w:abstractNum>
  <w:abstractNum w:abstractNumId="37">
    <w:nsid w:val="63E21863"/>
    <w:multiLevelType w:val="hybridMultilevel"/>
    <w:tmpl w:val="6E4CBD38"/>
    <w:lvl w:ilvl="0" w:tplc="B52612F2">
      <w:start w:val="1"/>
      <w:numFmt w:val="decimal"/>
      <w:lvlText w:val="%1-"/>
      <w:lvlJc w:val="left"/>
      <w:pPr>
        <w:ind w:left="352" w:hanging="361"/>
      </w:pPr>
      <w:rPr>
        <w:rFonts w:ascii="Century Gothic" w:eastAsia="Times New Roman" w:hAnsi="Century Gothic" w:cs="Times New Roman" w:hint="default"/>
        <w:w w:val="100"/>
        <w:sz w:val="20"/>
        <w:szCs w:val="20"/>
        <w:lang w:val="pt-PT" w:eastAsia="en-US" w:bidi="ar-SA"/>
      </w:rPr>
    </w:lvl>
    <w:lvl w:ilvl="1" w:tplc="A1723256">
      <w:numFmt w:val="none"/>
      <w:lvlText w:val=""/>
      <w:lvlJc w:val="left"/>
      <w:pPr>
        <w:tabs>
          <w:tab w:val="num" w:pos="360"/>
        </w:tabs>
      </w:pPr>
    </w:lvl>
    <w:lvl w:ilvl="2" w:tplc="9BC085BA">
      <w:numFmt w:val="bullet"/>
      <w:lvlText w:val="•"/>
      <w:lvlJc w:val="left"/>
      <w:pPr>
        <w:ind w:left="2537" w:hanging="721"/>
      </w:pPr>
      <w:rPr>
        <w:rFonts w:hint="default"/>
        <w:lang w:val="pt-PT" w:eastAsia="en-US" w:bidi="ar-SA"/>
      </w:rPr>
    </w:lvl>
    <w:lvl w:ilvl="3" w:tplc="CA6C4EFA">
      <w:numFmt w:val="bullet"/>
      <w:lvlText w:val="•"/>
      <w:lvlJc w:val="left"/>
      <w:pPr>
        <w:ind w:left="3625" w:hanging="721"/>
      </w:pPr>
      <w:rPr>
        <w:rFonts w:hint="default"/>
        <w:lang w:val="pt-PT" w:eastAsia="en-US" w:bidi="ar-SA"/>
      </w:rPr>
    </w:lvl>
    <w:lvl w:ilvl="4" w:tplc="5D505074">
      <w:numFmt w:val="bullet"/>
      <w:lvlText w:val="•"/>
      <w:lvlJc w:val="left"/>
      <w:pPr>
        <w:ind w:left="4714" w:hanging="721"/>
      </w:pPr>
      <w:rPr>
        <w:rFonts w:hint="default"/>
        <w:lang w:val="pt-PT" w:eastAsia="en-US" w:bidi="ar-SA"/>
      </w:rPr>
    </w:lvl>
    <w:lvl w:ilvl="5" w:tplc="E7985594">
      <w:numFmt w:val="bullet"/>
      <w:lvlText w:val="•"/>
      <w:lvlJc w:val="left"/>
      <w:pPr>
        <w:ind w:left="5803" w:hanging="721"/>
      </w:pPr>
      <w:rPr>
        <w:rFonts w:hint="default"/>
        <w:lang w:val="pt-PT" w:eastAsia="en-US" w:bidi="ar-SA"/>
      </w:rPr>
    </w:lvl>
    <w:lvl w:ilvl="6" w:tplc="795665AA">
      <w:numFmt w:val="bullet"/>
      <w:lvlText w:val="•"/>
      <w:lvlJc w:val="left"/>
      <w:pPr>
        <w:ind w:left="6891" w:hanging="721"/>
      </w:pPr>
      <w:rPr>
        <w:rFonts w:hint="default"/>
        <w:lang w:val="pt-PT" w:eastAsia="en-US" w:bidi="ar-SA"/>
      </w:rPr>
    </w:lvl>
    <w:lvl w:ilvl="7" w:tplc="B650A6C4">
      <w:numFmt w:val="bullet"/>
      <w:lvlText w:val="•"/>
      <w:lvlJc w:val="left"/>
      <w:pPr>
        <w:ind w:left="7980" w:hanging="721"/>
      </w:pPr>
      <w:rPr>
        <w:rFonts w:hint="default"/>
        <w:lang w:val="pt-PT" w:eastAsia="en-US" w:bidi="ar-SA"/>
      </w:rPr>
    </w:lvl>
    <w:lvl w:ilvl="8" w:tplc="1CE003C0">
      <w:numFmt w:val="bullet"/>
      <w:lvlText w:val="•"/>
      <w:lvlJc w:val="left"/>
      <w:pPr>
        <w:ind w:left="9069" w:hanging="721"/>
      </w:pPr>
      <w:rPr>
        <w:rFonts w:hint="default"/>
        <w:lang w:val="pt-PT" w:eastAsia="en-US" w:bidi="ar-SA"/>
      </w:rPr>
    </w:lvl>
  </w:abstractNum>
  <w:abstractNum w:abstractNumId="38">
    <w:nsid w:val="65A66885"/>
    <w:multiLevelType w:val="multilevel"/>
    <w:tmpl w:val="07E2A39E"/>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9">
    <w:nsid w:val="65B8146D"/>
    <w:multiLevelType w:val="multilevel"/>
    <w:tmpl w:val="0960FC5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A0938A0"/>
    <w:multiLevelType w:val="hybridMultilevel"/>
    <w:tmpl w:val="05AAAFCE"/>
    <w:lvl w:ilvl="0" w:tplc="EBD83CC8">
      <w:start w:val="1"/>
      <w:numFmt w:val="lowerLetter"/>
      <w:lvlText w:val="%1)"/>
      <w:lvlJc w:val="left"/>
      <w:pPr>
        <w:ind w:left="712" w:hanging="360"/>
      </w:pPr>
      <w:rPr>
        <w:rFonts w:ascii="Century Gothic" w:eastAsia="Times New Roman" w:hAnsi="Century Gothic" w:cs="Times New Roman" w:hint="default"/>
        <w:w w:val="100"/>
        <w:sz w:val="20"/>
        <w:szCs w:val="20"/>
        <w:lang w:val="pt-PT" w:eastAsia="en-US" w:bidi="ar-SA"/>
      </w:rPr>
    </w:lvl>
    <w:lvl w:ilvl="1" w:tplc="D6DC5BBC">
      <w:numFmt w:val="bullet"/>
      <w:lvlText w:val="•"/>
      <w:lvlJc w:val="left"/>
      <w:pPr>
        <w:ind w:left="1772" w:hanging="360"/>
      </w:pPr>
      <w:rPr>
        <w:rFonts w:hint="default"/>
        <w:lang w:val="pt-PT" w:eastAsia="en-US" w:bidi="ar-SA"/>
      </w:rPr>
    </w:lvl>
    <w:lvl w:ilvl="2" w:tplc="CC86DE28">
      <w:numFmt w:val="bullet"/>
      <w:lvlText w:val="•"/>
      <w:lvlJc w:val="left"/>
      <w:pPr>
        <w:ind w:left="2825" w:hanging="360"/>
      </w:pPr>
      <w:rPr>
        <w:rFonts w:hint="default"/>
        <w:lang w:val="pt-PT" w:eastAsia="en-US" w:bidi="ar-SA"/>
      </w:rPr>
    </w:lvl>
    <w:lvl w:ilvl="3" w:tplc="476A36A4">
      <w:numFmt w:val="bullet"/>
      <w:lvlText w:val="•"/>
      <w:lvlJc w:val="left"/>
      <w:pPr>
        <w:ind w:left="3877" w:hanging="360"/>
      </w:pPr>
      <w:rPr>
        <w:rFonts w:hint="default"/>
        <w:lang w:val="pt-PT" w:eastAsia="en-US" w:bidi="ar-SA"/>
      </w:rPr>
    </w:lvl>
    <w:lvl w:ilvl="4" w:tplc="79D2F5F8">
      <w:numFmt w:val="bullet"/>
      <w:lvlText w:val="•"/>
      <w:lvlJc w:val="left"/>
      <w:pPr>
        <w:ind w:left="4930" w:hanging="360"/>
      </w:pPr>
      <w:rPr>
        <w:rFonts w:hint="default"/>
        <w:lang w:val="pt-PT" w:eastAsia="en-US" w:bidi="ar-SA"/>
      </w:rPr>
    </w:lvl>
    <w:lvl w:ilvl="5" w:tplc="CA38479C">
      <w:numFmt w:val="bullet"/>
      <w:lvlText w:val="•"/>
      <w:lvlJc w:val="left"/>
      <w:pPr>
        <w:ind w:left="5983" w:hanging="360"/>
      </w:pPr>
      <w:rPr>
        <w:rFonts w:hint="default"/>
        <w:lang w:val="pt-PT" w:eastAsia="en-US" w:bidi="ar-SA"/>
      </w:rPr>
    </w:lvl>
    <w:lvl w:ilvl="6" w:tplc="878ED27A">
      <w:numFmt w:val="bullet"/>
      <w:lvlText w:val="•"/>
      <w:lvlJc w:val="left"/>
      <w:pPr>
        <w:ind w:left="7035" w:hanging="360"/>
      </w:pPr>
      <w:rPr>
        <w:rFonts w:hint="default"/>
        <w:lang w:val="pt-PT" w:eastAsia="en-US" w:bidi="ar-SA"/>
      </w:rPr>
    </w:lvl>
    <w:lvl w:ilvl="7" w:tplc="481E00A2">
      <w:numFmt w:val="bullet"/>
      <w:lvlText w:val="•"/>
      <w:lvlJc w:val="left"/>
      <w:pPr>
        <w:ind w:left="8088" w:hanging="360"/>
      </w:pPr>
      <w:rPr>
        <w:rFonts w:hint="default"/>
        <w:lang w:val="pt-PT" w:eastAsia="en-US" w:bidi="ar-SA"/>
      </w:rPr>
    </w:lvl>
    <w:lvl w:ilvl="8" w:tplc="B9C43BDA">
      <w:numFmt w:val="bullet"/>
      <w:lvlText w:val="•"/>
      <w:lvlJc w:val="left"/>
      <w:pPr>
        <w:ind w:left="9141" w:hanging="360"/>
      </w:pPr>
      <w:rPr>
        <w:rFonts w:hint="default"/>
        <w:lang w:val="pt-PT" w:eastAsia="en-US" w:bidi="ar-SA"/>
      </w:rPr>
    </w:lvl>
  </w:abstractNum>
  <w:abstractNum w:abstractNumId="41">
    <w:nsid w:val="6AD24BFD"/>
    <w:multiLevelType w:val="multilevel"/>
    <w:tmpl w:val="B8C620CE"/>
    <w:lvl w:ilvl="0">
      <w:start w:val="10"/>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6C956165"/>
    <w:multiLevelType w:val="multilevel"/>
    <w:tmpl w:val="74763C32"/>
    <w:lvl w:ilvl="0">
      <w:start w:val="13"/>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nsid w:val="6D7E58B8"/>
    <w:multiLevelType w:val="hybridMultilevel"/>
    <w:tmpl w:val="8A0C7E12"/>
    <w:lvl w:ilvl="0" w:tplc="DFC2BC16">
      <w:start w:val="1"/>
      <w:numFmt w:val="lowerLetter"/>
      <w:lvlText w:val="%1)"/>
      <w:lvlJc w:val="left"/>
      <w:pPr>
        <w:ind w:left="862" w:hanging="709"/>
      </w:pPr>
      <w:rPr>
        <w:rFonts w:ascii="Times New Roman" w:eastAsia="Times New Roman" w:hAnsi="Times New Roman" w:cs="Times New Roman" w:hint="default"/>
        <w:b w:val="0"/>
        <w:bCs w:val="0"/>
        <w:i w:val="0"/>
        <w:iCs w:val="0"/>
        <w:spacing w:val="0"/>
        <w:w w:val="100"/>
        <w:sz w:val="22"/>
        <w:szCs w:val="22"/>
        <w:lang w:val="pt-PT" w:eastAsia="en-US" w:bidi="ar-SA"/>
      </w:rPr>
    </w:lvl>
    <w:lvl w:ilvl="1" w:tplc="1AC2F0A2">
      <w:numFmt w:val="bullet"/>
      <w:lvlText w:val="•"/>
      <w:lvlJc w:val="left"/>
      <w:pPr>
        <w:ind w:left="1838" w:hanging="709"/>
      </w:pPr>
      <w:rPr>
        <w:rFonts w:hint="default"/>
        <w:lang w:val="pt-PT" w:eastAsia="en-US" w:bidi="ar-SA"/>
      </w:rPr>
    </w:lvl>
    <w:lvl w:ilvl="2" w:tplc="09602A78">
      <w:numFmt w:val="bullet"/>
      <w:lvlText w:val="•"/>
      <w:lvlJc w:val="left"/>
      <w:pPr>
        <w:ind w:left="2817" w:hanging="709"/>
      </w:pPr>
      <w:rPr>
        <w:rFonts w:hint="default"/>
        <w:lang w:val="pt-PT" w:eastAsia="en-US" w:bidi="ar-SA"/>
      </w:rPr>
    </w:lvl>
    <w:lvl w:ilvl="3" w:tplc="C9708744">
      <w:numFmt w:val="bullet"/>
      <w:lvlText w:val="•"/>
      <w:lvlJc w:val="left"/>
      <w:pPr>
        <w:ind w:left="3796" w:hanging="709"/>
      </w:pPr>
      <w:rPr>
        <w:rFonts w:hint="default"/>
        <w:lang w:val="pt-PT" w:eastAsia="en-US" w:bidi="ar-SA"/>
      </w:rPr>
    </w:lvl>
    <w:lvl w:ilvl="4" w:tplc="A9EC71AE">
      <w:numFmt w:val="bullet"/>
      <w:lvlText w:val="•"/>
      <w:lvlJc w:val="left"/>
      <w:pPr>
        <w:ind w:left="4774" w:hanging="709"/>
      </w:pPr>
      <w:rPr>
        <w:rFonts w:hint="default"/>
        <w:lang w:val="pt-PT" w:eastAsia="en-US" w:bidi="ar-SA"/>
      </w:rPr>
    </w:lvl>
    <w:lvl w:ilvl="5" w:tplc="8BA01FD8">
      <w:numFmt w:val="bullet"/>
      <w:lvlText w:val="•"/>
      <w:lvlJc w:val="left"/>
      <w:pPr>
        <w:ind w:left="5753" w:hanging="709"/>
      </w:pPr>
      <w:rPr>
        <w:rFonts w:hint="default"/>
        <w:lang w:val="pt-PT" w:eastAsia="en-US" w:bidi="ar-SA"/>
      </w:rPr>
    </w:lvl>
    <w:lvl w:ilvl="6" w:tplc="EBB2B00C">
      <w:numFmt w:val="bullet"/>
      <w:lvlText w:val="•"/>
      <w:lvlJc w:val="left"/>
      <w:pPr>
        <w:ind w:left="6732" w:hanging="709"/>
      </w:pPr>
      <w:rPr>
        <w:rFonts w:hint="default"/>
        <w:lang w:val="pt-PT" w:eastAsia="en-US" w:bidi="ar-SA"/>
      </w:rPr>
    </w:lvl>
    <w:lvl w:ilvl="7" w:tplc="4650E098">
      <w:numFmt w:val="bullet"/>
      <w:lvlText w:val="•"/>
      <w:lvlJc w:val="left"/>
      <w:pPr>
        <w:ind w:left="7710" w:hanging="709"/>
      </w:pPr>
      <w:rPr>
        <w:rFonts w:hint="default"/>
        <w:lang w:val="pt-PT" w:eastAsia="en-US" w:bidi="ar-SA"/>
      </w:rPr>
    </w:lvl>
    <w:lvl w:ilvl="8" w:tplc="E990E0B8">
      <w:numFmt w:val="bullet"/>
      <w:lvlText w:val="•"/>
      <w:lvlJc w:val="left"/>
      <w:pPr>
        <w:ind w:left="8689" w:hanging="709"/>
      </w:pPr>
      <w:rPr>
        <w:rFonts w:hint="default"/>
        <w:lang w:val="pt-PT" w:eastAsia="en-US" w:bidi="ar-SA"/>
      </w:rPr>
    </w:lvl>
  </w:abstractNum>
  <w:abstractNum w:abstractNumId="44">
    <w:nsid w:val="7C77397A"/>
    <w:multiLevelType w:val="multilevel"/>
    <w:tmpl w:val="9CF857D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46">
    <w:nsid w:val="7F5244CC"/>
    <w:multiLevelType w:val="hybridMultilevel"/>
    <w:tmpl w:val="7736E7F0"/>
    <w:lvl w:ilvl="0" w:tplc="6F52F742">
      <w:start w:val="1"/>
      <w:numFmt w:val="decimal"/>
      <w:lvlText w:val="%1"/>
      <w:lvlJc w:val="left"/>
      <w:pPr>
        <w:ind w:left="921" w:hanging="185"/>
      </w:pPr>
      <w:rPr>
        <w:rFonts w:hint="default"/>
        <w:w w:val="100"/>
        <w:lang w:val="pt-PT" w:eastAsia="en-US" w:bidi="ar-SA"/>
      </w:rPr>
    </w:lvl>
    <w:lvl w:ilvl="1" w:tplc="2814CF96">
      <w:numFmt w:val="none"/>
      <w:lvlText w:val=""/>
      <w:lvlJc w:val="left"/>
      <w:pPr>
        <w:tabs>
          <w:tab w:val="num" w:pos="360"/>
        </w:tabs>
      </w:pPr>
    </w:lvl>
    <w:lvl w:ilvl="2" w:tplc="2522EED0">
      <w:numFmt w:val="none"/>
      <w:lvlText w:val=""/>
      <w:lvlJc w:val="left"/>
      <w:pPr>
        <w:tabs>
          <w:tab w:val="num" w:pos="360"/>
        </w:tabs>
      </w:pPr>
    </w:lvl>
    <w:lvl w:ilvl="3" w:tplc="3B383A84">
      <w:numFmt w:val="none"/>
      <w:lvlText w:val=""/>
      <w:lvlJc w:val="left"/>
      <w:pPr>
        <w:tabs>
          <w:tab w:val="num" w:pos="360"/>
        </w:tabs>
      </w:pPr>
    </w:lvl>
    <w:lvl w:ilvl="4" w:tplc="5EBCCADA">
      <w:numFmt w:val="bullet"/>
      <w:lvlText w:val="•"/>
      <w:lvlJc w:val="left"/>
      <w:pPr>
        <w:ind w:left="2060" w:hanging="725"/>
      </w:pPr>
      <w:rPr>
        <w:rFonts w:hint="default"/>
        <w:lang w:val="pt-PT" w:eastAsia="en-US" w:bidi="ar-SA"/>
      </w:rPr>
    </w:lvl>
    <w:lvl w:ilvl="5" w:tplc="A2BC816C">
      <w:numFmt w:val="bullet"/>
      <w:lvlText w:val="•"/>
      <w:lvlJc w:val="left"/>
      <w:pPr>
        <w:ind w:left="2620" w:hanging="725"/>
      </w:pPr>
      <w:rPr>
        <w:rFonts w:hint="default"/>
        <w:lang w:val="pt-PT" w:eastAsia="en-US" w:bidi="ar-SA"/>
      </w:rPr>
    </w:lvl>
    <w:lvl w:ilvl="6" w:tplc="7638B40E">
      <w:numFmt w:val="bullet"/>
      <w:lvlText w:val="•"/>
      <w:lvlJc w:val="left"/>
      <w:pPr>
        <w:ind w:left="4233" w:hanging="725"/>
      </w:pPr>
      <w:rPr>
        <w:rFonts w:hint="default"/>
        <w:lang w:val="pt-PT" w:eastAsia="en-US" w:bidi="ar-SA"/>
      </w:rPr>
    </w:lvl>
    <w:lvl w:ilvl="7" w:tplc="04A80BC0">
      <w:numFmt w:val="bullet"/>
      <w:lvlText w:val="•"/>
      <w:lvlJc w:val="left"/>
      <w:pPr>
        <w:ind w:left="5846" w:hanging="725"/>
      </w:pPr>
      <w:rPr>
        <w:rFonts w:hint="default"/>
        <w:lang w:val="pt-PT" w:eastAsia="en-US" w:bidi="ar-SA"/>
      </w:rPr>
    </w:lvl>
    <w:lvl w:ilvl="8" w:tplc="2ACC5388">
      <w:numFmt w:val="bullet"/>
      <w:lvlText w:val="•"/>
      <w:lvlJc w:val="left"/>
      <w:pPr>
        <w:ind w:left="7459" w:hanging="725"/>
      </w:pPr>
      <w:rPr>
        <w:rFonts w:hint="default"/>
        <w:lang w:val="pt-PT" w:eastAsia="en-US" w:bidi="ar-SA"/>
      </w:rPr>
    </w:lvl>
  </w:abstractNum>
  <w:num w:numId="1">
    <w:abstractNumId w:val="5"/>
  </w:num>
  <w:num w:numId="2">
    <w:abstractNumId w:val="0"/>
  </w:num>
  <w:num w:numId="3">
    <w:abstractNumId w:val="11"/>
  </w:num>
  <w:num w:numId="4">
    <w:abstractNumId w:val="16"/>
  </w:num>
  <w:num w:numId="5">
    <w:abstractNumId w:val="19"/>
  </w:num>
  <w:num w:numId="6">
    <w:abstractNumId w:val="43"/>
  </w:num>
  <w:num w:numId="7">
    <w:abstractNumId w:val="46"/>
  </w:num>
  <w:num w:numId="8">
    <w:abstractNumId w:val="38"/>
  </w:num>
  <w:num w:numId="9">
    <w:abstractNumId w:val="9"/>
  </w:num>
  <w:num w:numId="10">
    <w:abstractNumId w:val="35"/>
  </w:num>
  <w:num w:numId="11">
    <w:abstractNumId w:val="32"/>
  </w:num>
  <w:num w:numId="12">
    <w:abstractNumId w:val="7"/>
  </w:num>
  <w:num w:numId="13">
    <w:abstractNumId w:val="20"/>
  </w:num>
  <w:num w:numId="14">
    <w:abstractNumId w:val="25"/>
  </w:num>
  <w:num w:numId="15">
    <w:abstractNumId w:val="14"/>
  </w:num>
  <w:num w:numId="16">
    <w:abstractNumId w:val="23"/>
  </w:num>
  <w:num w:numId="17">
    <w:abstractNumId w:val="36"/>
  </w:num>
  <w:num w:numId="18">
    <w:abstractNumId w:val="4"/>
  </w:num>
  <w:num w:numId="19">
    <w:abstractNumId w:val="22"/>
  </w:num>
  <w:num w:numId="20">
    <w:abstractNumId w:val="13"/>
  </w:num>
  <w:num w:numId="21">
    <w:abstractNumId w:val="12"/>
  </w:num>
  <w:num w:numId="22">
    <w:abstractNumId w:val="37"/>
  </w:num>
  <w:num w:numId="23">
    <w:abstractNumId w:val="2"/>
  </w:num>
  <w:num w:numId="24">
    <w:abstractNumId w:val="15"/>
  </w:num>
  <w:num w:numId="25">
    <w:abstractNumId w:val="34"/>
  </w:num>
  <w:num w:numId="26">
    <w:abstractNumId w:val="30"/>
  </w:num>
  <w:num w:numId="27">
    <w:abstractNumId w:val="44"/>
  </w:num>
  <w:num w:numId="28">
    <w:abstractNumId w:val="33"/>
  </w:num>
  <w:num w:numId="29">
    <w:abstractNumId w:val="17"/>
  </w:num>
  <w:num w:numId="30">
    <w:abstractNumId w:val="24"/>
  </w:num>
  <w:num w:numId="31">
    <w:abstractNumId w:val="21"/>
  </w:num>
  <w:num w:numId="32">
    <w:abstractNumId w:val="39"/>
  </w:num>
  <w:num w:numId="33">
    <w:abstractNumId w:val="41"/>
  </w:num>
  <w:num w:numId="34">
    <w:abstractNumId w:val="1"/>
  </w:num>
  <w:num w:numId="35">
    <w:abstractNumId w:val="45"/>
  </w:num>
  <w:num w:numId="36">
    <w:abstractNumId w:val="10"/>
  </w:num>
  <w:num w:numId="37">
    <w:abstractNumId w:val="3"/>
  </w:num>
  <w:num w:numId="38">
    <w:abstractNumId w:val="18"/>
  </w:num>
  <w:num w:numId="39">
    <w:abstractNumId w:val="31"/>
  </w:num>
  <w:num w:numId="40">
    <w:abstractNumId w:val="6"/>
  </w:num>
  <w:num w:numId="41">
    <w:abstractNumId w:val="42"/>
  </w:num>
  <w:num w:numId="42">
    <w:abstractNumId w:val="28"/>
  </w:num>
  <w:num w:numId="43">
    <w:abstractNumId w:val="27"/>
  </w:num>
  <w:num w:numId="44">
    <w:abstractNumId w:val="26"/>
  </w:num>
  <w:num w:numId="45">
    <w:abstractNumId w:val="8"/>
  </w:num>
  <w:num w:numId="46">
    <w:abstractNumId w:val="29"/>
  </w:num>
  <w:num w:numId="47">
    <w:abstractNumId w:val="40"/>
  </w:num>
  <w:numIdMacAtCleanup w:val="1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noPunctuationKerning/>
  <w:characterSpacingControl w:val="doNotCompress"/>
  <w:hdrShapeDefaults>
    <o:shapedefaults v:ext="edit" spidmax="2069"/>
    <o:shapelayout v:ext="edit">
      <o:idmap v:ext="edit" data="2"/>
    </o:shapelayout>
  </w:hdrShapeDefaults>
  <w:footnotePr>
    <w:footnote w:id="0"/>
    <w:footnote w:id="1"/>
  </w:footnotePr>
  <w:endnotePr>
    <w:endnote w:id="0"/>
    <w:endnote w:id="1"/>
  </w:endnotePr>
  <w:compat/>
  <w:rsids>
    <w:rsidRoot w:val="004E75FF"/>
    <w:rsid w:val="000001BF"/>
    <w:rsid w:val="000019D6"/>
    <w:rsid w:val="00001E0A"/>
    <w:rsid w:val="00001EB0"/>
    <w:rsid w:val="00002028"/>
    <w:rsid w:val="00003A2F"/>
    <w:rsid w:val="00004162"/>
    <w:rsid w:val="0000448D"/>
    <w:rsid w:val="00004AA5"/>
    <w:rsid w:val="000059D0"/>
    <w:rsid w:val="000067F7"/>
    <w:rsid w:val="00007119"/>
    <w:rsid w:val="000078F7"/>
    <w:rsid w:val="0000790C"/>
    <w:rsid w:val="00007CA1"/>
    <w:rsid w:val="00010160"/>
    <w:rsid w:val="00010268"/>
    <w:rsid w:val="000102CE"/>
    <w:rsid w:val="00010B89"/>
    <w:rsid w:val="000116E9"/>
    <w:rsid w:val="00011E23"/>
    <w:rsid w:val="00014005"/>
    <w:rsid w:val="00014B4B"/>
    <w:rsid w:val="00014D15"/>
    <w:rsid w:val="00014FE8"/>
    <w:rsid w:val="000157F5"/>
    <w:rsid w:val="00015957"/>
    <w:rsid w:val="00015DD2"/>
    <w:rsid w:val="00017BE1"/>
    <w:rsid w:val="00017E4D"/>
    <w:rsid w:val="00017E87"/>
    <w:rsid w:val="0002087E"/>
    <w:rsid w:val="00020913"/>
    <w:rsid w:val="000217B1"/>
    <w:rsid w:val="00021FF4"/>
    <w:rsid w:val="000230B3"/>
    <w:rsid w:val="000234A9"/>
    <w:rsid w:val="000237CE"/>
    <w:rsid w:val="00023C95"/>
    <w:rsid w:val="00023D86"/>
    <w:rsid w:val="000244ED"/>
    <w:rsid w:val="00024FEB"/>
    <w:rsid w:val="00025BB5"/>
    <w:rsid w:val="00025F6C"/>
    <w:rsid w:val="00026D80"/>
    <w:rsid w:val="000270A1"/>
    <w:rsid w:val="0002712E"/>
    <w:rsid w:val="000275E1"/>
    <w:rsid w:val="000276AC"/>
    <w:rsid w:val="0002784F"/>
    <w:rsid w:val="00027B8E"/>
    <w:rsid w:val="000315CC"/>
    <w:rsid w:val="00031CE3"/>
    <w:rsid w:val="00032667"/>
    <w:rsid w:val="0003359E"/>
    <w:rsid w:val="00033AB1"/>
    <w:rsid w:val="00034407"/>
    <w:rsid w:val="0003536B"/>
    <w:rsid w:val="000359A2"/>
    <w:rsid w:val="00035DD8"/>
    <w:rsid w:val="0003634C"/>
    <w:rsid w:val="000409D6"/>
    <w:rsid w:val="00040D0B"/>
    <w:rsid w:val="000412BC"/>
    <w:rsid w:val="000415B5"/>
    <w:rsid w:val="00042923"/>
    <w:rsid w:val="00042EB5"/>
    <w:rsid w:val="000435F9"/>
    <w:rsid w:val="000447C9"/>
    <w:rsid w:val="00045A87"/>
    <w:rsid w:val="00046577"/>
    <w:rsid w:val="00046B11"/>
    <w:rsid w:val="00046DBE"/>
    <w:rsid w:val="00046E8A"/>
    <w:rsid w:val="00047547"/>
    <w:rsid w:val="00047B57"/>
    <w:rsid w:val="00047FB8"/>
    <w:rsid w:val="000507D9"/>
    <w:rsid w:val="00050AB4"/>
    <w:rsid w:val="00050C84"/>
    <w:rsid w:val="00051541"/>
    <w:rsid w:val="00051E07"/>
    <w:rsid w:val="00052267"/>
    <w:rsid w:val="000523AA"/>
    <w:rsid w:val="000523AB"/>
    <w:rsid w:val="00052667"/>
    <w:rsid w:val="000528F3"/>
    <w:rsid w:val="00052E17"/>
    <w:rsid w:val="00054FE6"/>
    <w:rsid w:val="00055080"/>
    <w:rsid w:val="00055573"/>
    <w:rsid w:val="0005567B"/>
    <w:rsid w:val="000559FC"/>
    <w:rsid w:val="00055C2F"/>
    <w:rsid w:val="0005681F"/>
    <w:rsid w:val="00056C89"/>
    <w:rsid w:val="00057288"/>
    <w:rsid w:val="000576CE"/>
    <w:rsid w:val="00057D6D"/>
    <w:rsid w:val="000622AB"/>
    <w:rsid w:val="00063063"/>
    <w:rsid w:val="000637DB"/>
    <w:rsid w:val="0006596D"/>
    <w:rsid w:val="0006620B"/>
    <w:rsid w:val="00066490"/>
    <w:rsid w:val="0006679B"/>
    <w:rsid w:val="0006773F"/>
    <w:rsid w:val="00070C84"/>
    <w:rsid w:val="00070DAD"/>
    <w:rsid w:val="00071626"/>
    <w:rsid w:val="00072A6E"/>
    <w:rsid w:val="00073248"/>
    <w:rsid w:val="000732D4"/>
    <w:rsid w:val="00074CF5"/>
    <w:rsid w:val="0007588D"/>
    <w:rsid w:val="00075DDC"/>
    <w:rsid w:val="0007652B"/>
    <w:rsid w:val="00076993"/>
    <w:rsid w:val="00076E46"/>
    <w:rsid w:val="00077002"/>
    <w:rsid w:val="000807E3"/>
    <w:rsid w:val="00081422"/>
    <w:rsid w:val="000819B1"/>
    <w:rsid w:val="00081BC5"/>
    <w:rsid w:val="00082A9D"/>
    <w:rsid w:val="00082F54"/>
    <w:rsid w:val="00083E9E"/>
    <w:rsid w:val="000844B8"/>
    <w:rsid w:val="0008468E"/>
    <w:rsid w:val="00084703"/>
    <w:rsid w:val="00085545"/>
    <w:rsid w:val="00085657"/>
    <w:rsid w:val="00085C0F"/>
    <w:rsid w:val="00085C38"/>
    <w:rsid w:val="00086D13"/>
    <w:rsid w:val="0009070D"/>
    <w:rsid w:val="000910AE"/>
    <w:rsid w:val="000916B5"/>
    <w:rsid w:val="000919AE"/>
    <w:rsid w:val="0009207E"/>
    <w:rsid w:val="0009230C"/>
    <w:rsid w:val="00093455"/>
    <w:rsid w:val="00093580"/>
    <w:rsid w:val="00093D54"/>
    <w:rsid w:val="00093DC5"/>
    <w:rsid w:val="00094393"/>
    <w:rsid w:val="000943AC"/>
    <w:rsid w:val="00094439"/>
    <w:rsid w:val="00095DA9"/>
    <w:rsid w:val="00096A2F"/>
    <w:rsid w:val="00096CB2"/>
    <w:rsid w:val="0009781E"/>
    <w:rsid w:val="00097C5F"/>
    <w:rsid w:val="000A015C"/>
    <w:rsid w:val="000A0AA6"/>
    <w:rsid w:val="000A0C6B"/>
    <w:rsid w:val="000A0DCF"/>
    <w:rsid w:val="000A105C"/>
    <w:rsid w:val="000A21E7"/>
    <w:rsid w:val="000A28F6"/>
    <w:rsid w:val="000A3076"/>
    <w:rsid w:val="000A3E52"/>
    <w:rsid w:val="000A4B92"/>
    <w:rsid w:val="000A4BDC"/>
    <w:rsid w:val="000A515F"/>
    <w:rsid w:val="000A51CA"/>
    <w:rsid w:val="000A5266"/>
    <w:rsid w:val="000A5AD8"/>
    <w:rsid w:val="000A5D6D"/>
    <w:rsid w:val="000A6F2B"/>
    <w:rsid w:val="000A71FC"/>
    <w:rsid w:val="000A79E1"/>
    <w:rsid w:val="000B0AB0"/>
    <w:rsid w:val="000B12DF"/>
    <w:rsid w:val="000B1B8D"/>
    <w:rsid w:val="000B231D"/>
    <w:rsid w:val="000B24B5"/>
    <w:rsid w:val="000B326A"/>
    <w:rsid w:val="000B4227"/>
    <w:rsid w:val="000B4F05"/>
    <w:rsid w:val="000B546F"/>
    <w:rsid w:val="000B59B6"/>
    <w:rsid w:val="000B600A"/>
    <w:rsid w:val="000B67DA"/>
    <w:rsid w:val="000B68C7"/>
    <w:rsid w:val="000B696E"/>
    <w:rsid w:val="000B6B57"/>
    <w:rsid w:val="000B6D78"/>
    <w:rsid w:val="000B7480"/>
    <w:rsid w:val="000B7868"/>
    <w:rsid w:val="000B7AD5"/>
    <w:rsid w:val="000C149E"/>
    <w:rsid w:val="000C239A"/>
    <w:rsid w:val="000C2FC4"/>
    <w:rsid w:val="000C3230"/>
    <w:rsid w:val="000C3269"/>
    <w:rsid w:val="000C3A01"/>
    <w:rsid w:val="000C3F7A"/>
    <w:rsid w:val="000C3FB3"/>
    <w:rsid w:val="000C4493"/>
    <w:rsid w:val="000C4881"/>
    <w:rsid w:val="000C4C37"/>
    <w:rsid w:val="000C4CB8"/>
    <w:rsid w:val="000C5177"/>
    <w:rsid w:val="000C52D0"/>
    <w:rsid w:val="000C54EE"/>
    <w:rsid w:val="000C6287"/>
    <w:rsid w:val="000C62C9"/>
    <w:rsid w:val="000C6FA5"/>
    <w:rsid w:val="000C72B7"/>
    <w:rsid w:val="000C72BD"/>
    <w:rsid w:val="000C7CAC"/>
    <w:rsid w:val="000D0E49"/>
    <w:rsid w:val="000D1369"/>
    <w:rsid w:val="000D13EF"/>
    <w:rsid w:val="000D1F62"/>
    <w:rsid w:val="000D2060"/>
    <w:rsid w:val="000D414F"/>
    <w:rsid w:val="000D455D"/>
    <w:rsid w:val="000D4994"/>
    <w:rsid w:val="000D4ACA"/>
    <w:rsid w:val="000D521C"/>
    <w:rsid w:val="000D5298"/>
    <w:rsid w:val="000D5419"/>
    <w:rsid w:val="000D5672"/>
    <w:rsid w:val="000D5E3A"/>
    <w:rsid w:val="000D7C95"/>
    <w:rsid w:val="000D7D8F"/>
    <w:rsid w:val="000E1EA2"/>
    <w:rsid w:val="000E25B5"/>
    <w:rsid w:val="000E365A"/>
    <w:rsid w:val="000E3702"/>
    <w:rsid w:val="000E37A2"/>
    <w:rsid w:val="000E49B1"/>
    <w:rsid w:val="000E4DD8"/>
    <w:rsid w:val="000E52C3"/>
    <w:rsid w:val="000F1B37"/>
    <w:rsid w:val="000F2A5A"/>
    <w:rsid w:val="000F32A6"/>
    <w:rsid w:val="000F3902"/>
    <w:rsid w:val="000F4B63"/>
    <w:rsid w:val="000F4C55"/>
    <w:rsid w:val="000F55A0"/>
    <w:rsid w:val="000F5966"/>
    <w:rsid w:val="000F5A98"/>
    <w:rsid w:val="000F5C6D"/>
    <w:rsid w:val="000F68CC"/>
    <w:rsid w:val="000F6EEB"/>
    <w:rsid w:val="000F7A49"/>
    <w:rsid w:val="001003C1"/>
    <w:rsid w:val="00103B68"/>
    <w:rsid w:val="00104EA3"/>
    <w:rsid w:val="00104F88"/>
    <w:rsid w:val="0010514C"/>
    <w:rsid w:val="001053E0"/>
    <w:rsid w:val="00105D76"/>
    <w:rsid w:val="00105F0B"/>
    <w:rsid w:val="001069EF"/>
    <w:rsid w:val="0010752F"/>
    <w:rsid w:val="00107DA5"/>
    <w:rsid w:val="00107E38"/>
    <w:rsid w:val="00107ED5"/>
    <w:rsid w:val="001102E3"/>
    <w:rsid w:val="0011031F"/>
    <w:rsid w:val="001110F4"/>
    <w:rsid w:val="00111107"/>
    <w:rsid w:val="00111325"/>
    <w:rsid w:val="001116A0"/>
    <w:rsid w:val="00111C6A"/>
    <w:rsid w:val="00111FF4"/>
    <w:rsid w:val="00112843"/>
    <w:rsid w:val="00112C05"/>
    <w:rsid w:val="00115125"/>
    <w:rsid w:val="001152CF"/>
    <w:rsid w:val="00115396"/>
    <w:rsid w:val="0011588C"/>
    <w:rsid w:val="00115E37"/>
    <w:rsid w:val="001162BB"/>
    <w:rsid w:val="00116338"/>
    <w:rsid w:val="001167B9"/>
    <w:rsid w:val="00116F5B"/>
    <w:rsid w:val="00117273"/>
    <w:rsid w:val="00117ED6"/>
    <w:rsid w:val="001209C5"/>
    <w:rsid w:val="00121285"/>
    <w:rsid w:val="00122647"/>
    <w:rsid w:val="001226F3"/>
    <w:rsid w:val="00122BA2"/>
    <w:rsid w:val="001243E0"/>
    <w:rsid w:val="0012470C"/>
    <w:rsid w:val="00124894"/>
    <w:rsid w:val="00125184"/>
    <w:rsid w:val="0012527C"/>
    <w:rsid w:val="001266C8"/>
    <w:rsid w:val="00126759"/>
    <w:rsid w:val="0012780D"/>
    <w:rsid w:val="001279AC"/>
    <w:rsid w:val="00130303"/>
    <w:rsid w:val="0013031F"/>
    <w:rsid w:val="0013046A"/>
    <w:rsid w:val="00131C04"/>
    <w:rsid w:val="00131FD8"/>
    <w:rsid w:val="00132AC4"/>
    <w:rsid w:val="00132CA4"/>
    <w:rsid w:val="0013329B"/>
    <w:rsid w:val="001337D8"/>
    <w:rsid w:val="00133C52"/>
    <w:rsid w:val="001363D6"/>
    <w:rsid w:val="00136C82"/>
    <w:rsid w:val="001371B4"/>
    <w:rsid w:val="00137972"/>
    <w:rsid w:val="0014066B"/>
    <w:rsid w:val="001413E0"/>
    <w:rsid w:val="00142B43"/>
    <w:rsid w:val="00142ECE"/>
    <w:rsid w:val="00143352"/>
    <w:rsid w:val="00143661"/>
    <w:rsid w:val="00143FF3"/>
    <w:rsid w:val="00144C5A"/>
    <w:rsid w:val="001466D2"/>
    <w:rsid w:val="001466D3"/>
    <w:rsid w:val="00146CED"/>
    <w:rsid w:val="001506E6"/>
    <w:rsid w:val="00150CE4"/>
    <w:rsid w:val="0015214E"/>
    <w:rsid w:val="00152429"/>
    <w:rsid w:val="0015372B"/>
    <w:rsid w:val="001538E6"/>
    <w:rsid w:val="00153BBD"/>
    <w:rsid w:val="00153C3F"/>
    <w:rsid w:val="00154037"/>
    <w:rsid w:val="00154EB4"/>
    <w:rsid w:val="00156715"/>
    <w:rsid w:val="00156910"/>
    <w:rsid w:val="00156FEF"/>
    <w:rsid w:val="0015714D"/>
    <w:rsid w:val="0015731C"/>
    <w:rsid w:val="0015748E"/>
    <w:rsid w:val="001576FD"/>
    <w:rsid w:val="001604F4"/>
    <w:rsid w:val="001614EB"/>
    <w:rsid w:val="001616AB"/>
    <w:rsid w:val="00162001"/>
    <w:rsid w:val="0016213A"/>
    <w:rsid w:val="00162C1E"/>
    <w:rsid w:val="00163947"/>
    <w:rsid w:val="001648FA"/>
    <w:rsid w:val="00164CA8"/>
    <w:rsid w:val="001651EC"/>
    <w:rsid w:val="0016568B"/>
    <w:rsid w:val="001661A1"/>
    <w:rsid w:val="00166DFB"/>
    <w:rsid w:val="0016726F"/>
    <w:rsid w:val="00170604"/>
    <w:rsid w:val="00170D2C"/>
    <w:rsid w:val="00171885"/>
    <w:rsid w:val="00172DCE"/>
    <w:rsid w:val="001744DD"/>
    <w:rsid w:val="0017502C"/>
    <w:rsid w:val="00175AB9"/>
    <w:rsid w:val="00175FBE"/>
    <w:rsid w:val="001778F1"/>
    <w:rsid w:val="0017792E"/>
    <w:rsid w:val="00180036"/>
    <w:rsid w:val="001805BC"/>
    <w:rsid w:val="001813E4"/>
    <w:rsid w:val="00181A46"/>
    <w:rsid w:val="001830C9"/>
    <w:rsid w:val="00183BE7"/>
    <w:rsid w:val="00184379"/>
    <w:rsid w:val="00184C5B"/>
    <w:rsid w:val="001855FD"/>
    <w:rsid w:val="00185F93"/>
    <w:rsid w:val="00185FB1"/>
    <w:rsid w:val="001870FA"/>
    <w:rsid w:val="00187336"/>
    <w:rsid w:val="00187421"/>
    <w:rsid w:val="00187638"/>
    <w:rsid w:val="001905A9"/>
    <w:rsid w:val="001906F9"/>
    <w:rsid w:val="00191212"/>
    <w:rsid w:val="001917CE"/>
    <w:rsid w:val="00191A76"/>
    <w:rsid w:val="00193934"/>
    <w:rsid w:val="00197A2B"/>
    <w:rsid w:val="001A14BC"/>
    <w:rsid w:val="001A1889"/>
    <w:rsid w:val="001A1EDD"/>
    <w:rsid w:val="001A25A0"/>
    <w:rsid w:val="001A26FB"/>
    <w:rsid w:val="001A34FA"/>
    <w:rsid w:val="001A471C"/>
    <w:rsid w:val="001A4FFD"/>
    <w:rsid w:val="001A5600"/>
    <w:rsid w:val="001A5AAD"/>
    <w:rsid w:val="001A605B"/>
    <w:rsid w:val="001A73EE"/>
    <w:rsid w:val="001A7A17"/>
    <w:rsid w:val="001A7CE0"/>
    <w:rsid w:val="001B00A5"/>
    <w:rsid w:val="001B0B7F"/>
    <w:rsid w:val="001B1024"/>
    <w:rsid w:val="001B161A"/>
    <w:rsid w:val="001B1946"/>
    <w:rsid w:val="001B38D2"/>
    <w:rsid w:val="001B3F74"/>
    <w:rsid w:val="001B4102"/>
    <w:rsid w:val="001B4287"/>
    <w:rsid w:val="001B43BF"/>
    <w:rsid w:val="001B4DDB"/>
    <w:rsid w:val="001B5531"/>
    <w:rsid w:val="001B5DBB"/>
    <w:rsid w:val="001B603E"/>
    <w:rsid w:val="001B76AF"/>
    <w:rsid w:val="001B794B"/>
    <w:rsid w:val="001C00DC"/>
    <w:rsid w:val="001C016A"/>
    <w:rsid w:val="001C0A6D"/>
    <w:rsid w:val="001C0B37"/>
    <w:rsid w:val="001C136C"/>
    <w:rsid w:val="001C2F0A"/>
    <w:rsid w:val="001C3272"/>
    <w:rsid w:val="001C36DE"/>
    <w:rsid w:val="001C3D3E"/>
    <w:rsid w:val="001C654F"/>
    <w:rsid w:val="001C707B"/>
    <w:rsid w:val="001D1EEA"/>
    <w:rsid w:val="001D2795"/>
    <w:rsid w:val="001D2F7A"/>
    <w:rsid w:val="001D3208"/>
    <w:rsid w:val="001D3944"/>
    <w:rsid w:val="001D4092"/>
    <w:rsid w:val="001D5281"/>
    <w:rsid w:val="001D5776"/>
    <w:rsid w:val="001D5F31"/>
    <w:rsid w:val="001D6541"/>
    <w:rsid w:val="001D74E0"/>
    <w:rsid w:val="001E09D7"/>
    <w:rsid w:val="001E1A3D"/>
    <w:rsid w:val="001E2AC4"/>
    <w:rsid w:val="001E2C93"/>
    <w:rsid w:val="001E3436"/>
    <w:rsid w:val="001E53B1"/>
    <w:rsid w:val="001E5491"/>
    <w:rsid w:val="001E59D1"/>
    <w:rsid w:val="001E6ABA"/>
    <w:rsid w:val="001E7326"/>
    <w:rsid w:val="001E74BC"/>
    <w:rsid w:val="001E7A94"/>
    <w:rsid w:val="001E7C01"/>
    <w:rsid w:val="001F079A"/>
    <w:rsid w:val="001F0D67"/>
    <w:rsid w:val="001F0F43"/>
    <w:rsid w:val="001F19AB"/>
    <w:rsid w:val="001F20E9"/>
    <w:rsid w:val="001F23DC"/>
    <w:rsid w:val="001F28FC"/>
    <w:rsid w:val="001F2C8B"/>
    <w:rsid w:val="001F2EF7"/>
    <w:rsid w:val="001F395E"/>
    <w:rsid w:val="001F39D3"/>
    <w:rsid w:val="001F414D"/>
    <w:rsid w:val="001F4856"/>
    <w:rsid w:val="001F4BBD"/>
    <w:rsid w:val="001F68EB"/>
    <w:rsid w:val="0020130A"/>
    <w:rsid w:val="0020150F"/>
    <w:rsid w:val="00201D40"/>
    <w:rsid w:val="002027AE"/>
    <w:rsid w:val="00202808"/>
    <w:rsid w:val="00202EF8"/>
    <w:rsid w:val="00203773"/>
    <w:rsid w:val="00204C11"/>
    <w:rsid w:val="00204CD3"/>
    <w:rsid w:val="00205579"/>
    <w:rsid w:val="002061CF"/>
    <w:rsid w:val="00206419"/>
    <w:rsid w:val="002066DB"/>
    <w:rsid w:val="002067DB"/>
    <w:rsid w:val="00206A4A"/>
    <w:rsid w:val="00206BC8"/>
    <w:rsid w:val="00206CA8"/>
    <w:rsid w:val="00210671"/>
    <w:rsid w:val="00210B59"/>
    <w:rsid w:val="00210FDF"/>
    <w:rsid w:val="00211FF7"/>
    <w:rsid w:val="002123BF"/>
    <w:rsid w:val="00212B61"/>
    <w:rsid w:val="00213064"/>
    <w:rsid w:val="002134B7"/>
    <w:rsid w:val="00213847"/>
    <w:rsid w:val="00213AE9"/>
    <w:rsid w:val="00214843"/>
    <w:rsid w:val="00214C35"/>
    <w:rsid w:val="00214E3C"/>
    <w:rsid w:val="00215110"/>
    <w:rsid w:val="0021553F"/>
    <w:rsid w:val="002158B8"/>
    <w:rsid w:val="002162B7"/>
    <w:rsid w:val="0021644D"/>
    <w:rsid w:val="002168EA"/>
    <w:rsid w:val="00220986"/>
    <w:rsid w:val="002210EA"/>
    <w:rsid w:val="0022307B"/>
    <w:rsid w:val="00224319"/>
    <w:rsid w:val="0022479E"/>
    <w:rsid w:val="002250B5"/>
    <w:rsid w:val="00225CD7"/>
    <w:rsid w:val="00226744"/>
    <w:rsid w:val="00230421"/>
    <w:rsid w:val="00231440"/>
    <w:rsid w:val="00231C51"/>
    <w:rsid w:val="00231F14"/>
    <w:rsid w:val="0023207C"/>
    <w:rsid w:val="002329FB"/>
    <w:rsid w:val="00232F81"/>
    <w:rsid w:val="00233350"/>
    <w:rsid w:val="002337A3"/>
    <w:rsid w:val="00235136"/>
    <w:rsid w:val="0023632E"/>
    <w:rsid w:val="00236935"/>
    <w:rsid w:val="00236FF1"/>
    <w:rsid w:val="0023710D"/>
    <w:rsid w:val="0023725B"/>
    <w:rsid w:val="002376B7"/>
    <w:rsid w:val="0024096E"/>
    <w:rsid w:val="00240FD5"/>
    <w:rsid w:val="0024108F"/>
    <w:rsid w:val="0024290A"/>
    <w:rsid w:val="00242ADE"/>
    <w:rsid w:val="00244983"/>
    <w:rsid w:val="00244BF4"/>
    <w:rsid w:val="00244DDF"/>
    <w:rsid w:val="00245839"/>
    <w:rsid w:val="00246379"/>
    <w:rsid w:val="00246AAE"/>
    <w:rsid w:val="002472A3"/>
    <w:rsid w:val="00247FD4"/>
    <w:rsid w:val="0025048B"/>
    <w:rsid w:val="00250D79"/>
    <w:rsid w:val="0025100A"/>
    <w:rsid w:val="00251AEB"/>
    <w:rsid w:val="0025385A"/>
    <w:rsid w:val="00253991"/>
    <w:rsid w:val="00254583"/>
    <w:rsid w:val="002548A1"/>
    <w:rsid w:val="00255123"/>
    <w:rsid w:val="0025535B"/>
    <w:rsid w:val="002560A2"/>
    <w:rsid w:val="00256996"/>
    <w:rsid w:val="002569CF"/>
    <w:rsid w:val="00256D8F"/>
    <w:rsid w:val="002625A2"/>
    <w:rsid w:val="00262936"/>
    <w:rsid w:val="00263D22"/>
    <w:rsid w:val="00263F4F"/>
    <w:rsid w:val="002643D1"/>
    <w:rsid w:val="00264E65"/>
    <w:rsid w:val="002651EF"/>
    <w:rsid w:val="00265E91"/>
    <w:rsid w:val="00265FB8"/>
    <w:rsid w:val="00266131"/>
    <w:rsid w:val="00266132"/>
    <w:rsid w:val="002662DC"/>
    <w:rsid w:val="0026676D"/>
    <w:rsid w:val="002700D0"/>
    <w:rsid w:val="002701C2"/>
    <w:rsid w:val="00270E78"/>
    <w:rsid w:val="00270F20"/>
    <w:rsid w:val="002710A5"/>
    <w:rsid w:val="002716A5"/>
    <w:rsid w:val="00273F7A"/>
    <w:rsid w:val="002744CC"/>
    <w:rsid w:val="00274708"/>
    <w:rsid w:val="0027497A"/>
    <w:rsid w:val="002755D8"/>
    <w:rsid w:val="002758E1"/>
    <w:rsid w:val="00275945"/>
    <w:rsid w:val="0027646B"/>
    <w:rsid w:val="00276F02"/>
    <w:rsid w:val="0028011D"/>
    <w:rsid w:val="00280156"/>
    <w:rsid w:val="0028109E"/>
    <w:rsid w:val="002814F6"/>
    <w:rsid w:val="002823AA"/>
    <w:rsid w:val="00282644"/>
    <w:rsid w:val="00282B28"/>
    <w:rsid w:val="00282F82"/>
    <w:rsid w:val="00283042"/>
    <w:rsid w:val="002837C5"/>
    <w:rsid w:val="00285092"/>
    <w:rsid w:val="002856F3"/>
    <w:rsid w:val="00286454"/>
    <w:rsid w:val="00286C20"/>
    <w:rsid w:val="00286D3B"/>
    <w:rsid w:val="00286E51"/>
    <w:rsid w:val="0028757F"/>
    <w:rsid w:val="002877EF"/>
    <w:rsid w:val="0028785F"/>
    <w:rsid w:val="00287A8F"/>
    <w:rsid w:val="002905C9"/>
    <w:rsid w:val="00290F60"/>
    <w:rsid w:val="00292317"/>
    <w:rsid w:val="00292483"/>
    <w:rsid w:val="00292B20"/>
    <w:rsid w:val="00292BF2"/>
    <w:rsid w:val="00292DC6"/>
    <w:rsid w:val="00292F09"/>
    <w:rsid w:val="00294319"/>
    <w:rsid w:val="002944C5"/>
    <w:rsid w:val="0029508D"/>
    <w:rsid w:val="00295D84"/>
    <w:rsid w:val="00296905"/>
    <w:rsid w:val="00296BD1"/>
    <w:rsid w:val="00296C8F"/>
    <w:rsid w:val="00296CBB"/>
    <w:rsid w:val="002976D7"/>
    <w:rsid w:val="00297737"/>
    <w:rsid w:val="002A1C05"/>
    <w:rsid w:val="002A2400"/>
    <w:rsid w:val="002A24E5"/>
    <w:rsid w:val="002A41C6"/>
    <w:rsid w:val="002A570E"/>
    <w:rsid w:val="002A5F46"/>
    <w:rsid w:val="002A65D2"/>
    <w:rsid w:val="002A6A0C"/>
    <w:rsid w:val="002A704B"/>
    <w:rsid w:val="002A7D8B"/>
    <w:rsid w:val="002A7E0E"/>
    <w:rsid w:val="002B0003"/>
    <w:rsid w:val="002B03B1"/>
    <w:rsid w:val="002B0A84"/>
    <w:rsid w:val="002B0E59"/>
    <w:rsid w:val="002B159E"/>
    <w:rsid w:val="002B25A4"/>
    <w:rsid w:val="002B4442"/>
    <w:rsid w:val="002B451E"/>
    <w:rsid w:val="002B4548"/>
    <w:rsid w:val="002B45C1"/>
    <w:rsid w:val="002B529A"/>
    <w:rsid w:val="002B559C"/>
    <w:rsid w:val="002B5E2F"/>
    <w:rsid w:val="002B6965"/>
    <w:rsid w:val="002B738E"/>
    <w:rsid w:val="002C107E"/>
    <w:rsid w:val="002C1154"/>
    <w:rsid w:val="002C1523"/>
    <w:rsid w:val="002C16E9"/>
    <w:rsid w:val="002C2BAC"/>
    <w:rsid w:val="002C3043"/>
    <w:rsid w:val="002C31E5"/>
    <w:rsid w:val="002C4310"/>
    <w:rsid w:val="002C482F"/>
    <w:rsid w:val="002C4B65"/>
    <w:rsid w:val="002C4DD7"/>
    <w:rsid w:val="002C5326"/>
    <w:rsid w:val="002C5916"/>
    <w:rsid w:val="002C6325"/>
    <w:rsid w:val="002C6499"/>
    <w:rsid w:val="002C65DA"/>
    <w:rsid w:val="002C6A17"/>
    <w:rsid w:val="002C75E7"/>
    <w:rsid w:val="002C7932"/>
    <w:rsid w:val="002C7D18"/>
    <w:rsid w:val="002D2AB1"/>
    <w:rsid w:val="002D2AD5"/>
    <w:rsid w:val="002D30C0"/>
    <w:rsid w:val="002D36E8"/>
    <w:rsid w:val="002D5426"/>
    <w:rsid w:val="002D5587"/>
    <w:rsid w:val="002D58AC"/>
    <w:rsid w:val="002D5D96"/>
    <w:rsid w:val="002D5EFF"/>
    <w:rsid w:val="002D62E2"/>
    <w:rsid w:val="002D63C1"/>
    <w:rsid w:val="002D6786"/>
    <w:rsid w:val="002D67C4"/>
    <w:rsid w:val="002D730A"/>
    <w:rsid w:val="002D7B7A"/>
    <w:rsid w:val="002D7DF0"/>
    <w:rsid w:val="002E0935"/>
    <w:rsid w:val="002E1028"/>
    <w:rsid w:val="002E1076"/>
    <w:rsid w:val="002E11E8"/>
    <w:rsid w:val="002E1B8F"/>
    <w:rsid w:val="002E32BA"/>
    <w:rsid w:val="002E36E7"/>
    <w:rsid w:val="002E5139"/>
    <w:rsid w:val="002E568D"/>
    <w:rsid w:val="002E575B"/>
    <w:rsid w:val="002E59D9"/>
    <w:rsid w:val="002E6BED"/>
    <w:rsid w:val="002E6F1B"/>
    <w:rsid w:val="002E71E1"/>
    <w:rsid w:val="002E7793"/>
    <w:rsid w:val="002E79C1"/>
    <w:rsid w:val="002F0355"/>
    <w:rsid w:val="002F0FA6"/>
    <w:rsid w:val="002F13DE"/>
    <w:rsid w:val="002F290B"/>
    <w:rsid w:val="002F2982"/>
    <w:rsid w:val="002F2B1B"/>
    <w:rsid w:val="002F3701"/>
    <w:rsid w:val="002F4786"/>
    <w:rsid w:val="002F4CF4"/>
    <w:rsid w:val="002F5016"/>
    <w:rsid w:val="002F61C4"/>
    <w:rsid w:val="002F69F1"/>
    <w:rsid w:val="003000C3"/>
    <w:rsid w:val="003001A7"/>
    <w:rsid w:val="0030053F"/>
    <w:rsid w:val="0030180C"/>
    <w:rsid w:val="0030227A"/>
    <w:rsid w:val="00302B1A"/>
    <w:rsid w:val="003033E1"/>
    <w:rsid w:val="00303CC1"/>
    <w:rsid w:val="00303DF0"/>
    <w:rsid w:val="00304064"/>
    <w:rsid w:val="0030413B"/>
    <w:rsid w:val="003046E9"/>
    <w:rsid w:val="00304EB9"/>
    <w:rsid w:val="0030546B"/>
    <w:rsid w:val="00305EC8"/>
    <w:rsid w:val="00306058"/>
    <w:rsid w:val="003068CD"/>
    <w:rsid w:val="00307D2E"/>
    <w:rsid w:val="00310B00"/>
    <w:rsid w:val="00311F07"/>
    <w:rsid w:val="00312185"/>
    <w:rsid w:val="00312808"/>
    <w:rsid w:val="00312AF2"/>
    <w:rsid w:val="00316D3D"/>
    <w:rsid w:val="00317578"/>
    <w:rsid w:val="003176AA"/>
    <w:rsid w:val="0031793F"/>
    <w:rsid w:val="00317B65"/>
    <w:rsid w:val="00317ECE"/>
    <w:rsid w:val="0032002C"/>
    <w:rsid w:val="003203CC"/>
    <w:rsid w:val="003216F3"/>
    <w:rsid w:val="003223EC"/>
    <w:rsid w:val="00322641"/>
    <w:rsid w:val="003227DE"/>
    <w:rsid w:val="00322F0A"/>
    <w:rsid w:val="00323C02"/>
    <w:rsid w:val="00323E43"/>
    <w:rsid w:val="00324D7C"/>
    <w:rsid w:val="00325C79"/>
    <w:rsid w:val="00326746"/>
    <w:rsid w:val="00327193"/>
    <w:rsid w:val="003278EA"/>
    <w:rsid w:val="00327AC2"/>
    <w:rsid w:val="00327D4C"/>
    <w:rsid w:val="00327F1A"/>
    <w:rsid w:val="00330016"/>
    <w:rsid w:val="00330B27"/>
    <w:rsid w:val="0033232D"/>
    <w:rsid w:val="00332BBA"/>
    <w:rsid w:val="00333007"/>
    <w:rsid w:val="00333228"/>
    <w:rsid w:val="0033439E"/>
    <w:rsid w:val="0033445E"/>
    <w:rsid w:val="00337E9A"/>
    <w:rsid w:val="003404B3"/>
    <w:rsid w:val="00340B9D"/>
    <w:rsid w:val="00342371"/>
    <w:rsid w:val="00342C2C"/>
    <w:rsid w:val="00343885"/>
    <w:rsid w:val="00343E9E"/>
    <w:rsid w:val="00344506"/>
    <w:rsid w:val="003445A0"/>
    <w:rsid w:val="0034499D"/>
    <w:rsid w:val="00344C44"/>
    <w:rsid w:val="00345020"/>
    <w:rsid w:val="0034545B"/>
    <w:rsid w:val="003464ED"/>
    <w:rsid w:val="00346781"/>
    <w:rsid w:val="003467FA"/>
    <w:rsid w:val="00347AA0"/>
    <w:rsid w:val="003505BC"/>
    <w:rsid w:val="00350FAB"/>
    <w:rsid w:val="00351395"/>
    <w:rsid w:val="00351E7C"/>
    <w:rsid w:val="00352AD5"/>
    <w:rsid w:val="00352D0E"/>
    <w:rsid w:val="00352E11"/>
    <w:rsid w:val="00353E84"/>
    <w:rsid w:val="0035579E"/>
    <w:rsid w:val="003558BB"/>
    <w:rsid w:val="00356417"/>
    <w:rsid w:val="0035656E"/>
    <w:rsid w:val="00356996"/>
    <w:rsid w:val="00356A84"/>
    <w:rsid w:val="00357270"/>
    <w:rsid w:val="00360825"/>
    <w:rsid w:val="00360839"/>
    <w:rsid w:val="00360CDA"/>
    <w:rsid w:val="00360EB6"/>
    <w:rsid w:val="00360FC2"/>
    <w:rsid w:val="0036147D"/>
    <w:rsid w:val="003621D3"/>
    <w:rsid w:val="00363295"/>
    <w:rsid w:val="00364048"/>
    <w:rsid w:val="00364981"/>
    <w:rsid w:val="00365474"/>
    <w:rsid w:val="003659B0"/>
    <w:rsid w:val="00365EC7"/>
    <w:rsid w:val="003664E2"/>
    <w:rsid w:val="00366BB1"/>
    <w:rsid w:val="00367AA5"/>
    <w:rsid w:val="003704ED"/>
    <w:rsid w:val="0037403D"/>
    <w:rsid w:val="0037613C"/>
    <w:rsid w:val="00377045"/>
    <w:rsid w:val="003777FE"/>
    <w:rsid w:val="00377E58"/>
    <w:rsid w:val="00381498"/>
    <w:rsid w:val="00381790"/>
    <w:rsid w:val="00382144"/>
    <w:rsid w:val="003839AC"/>
    <w:rsid w:val="00383ACF"/>
    <w:rsid w:val="00384F3E"/>
    <w:rsid w:val="003851BB"/>
    <w:rsid w:val="003851DA"/>
    <w:rsid w:val="003857E2"/>
    <w:rsid w:val="00385CCB"/>
    <w:rsid w:val="00385DCD"/>
    <w:rsid w:val="00386DF0"/>
    <w:rsid w:val="00387502"/>
    <w:rsid w:val="00387CFC"/>
    <w:rsid w:val="003902E7"/>
    <w:rsid w:val="00390429"/>
    <w:rsid w:val="003909F1"/>
    <w:rsid w:val="00391613"/>
    <w:rsid w:val="003918C3"/>
    <w:rsid w:val="00392271"/>
    <w:rsid w:val="003928CB"/>
    <w:rsid w:val="00392DCE"/>
    <w:rsid w:val="0039309E"/>
    <w:rsid w:val="003935DB"/>
    <w:rsid w:val="003946F1"/>
    <w:rsid w:val="00395670"/>
    <w:rsid w:val="00395B92"/>
    <w:rsid w:val="00395D2F"/>
    <w:rsid w:val="00395D74"/>
    <w:rsid w:val="00396FC5"/>
    <w:rsid w:val="00397395"/>
    <w:rsid w:val="003976C8"/>
    <w:rsid w:val="0039780E"/>
    <w:rsid w:val="0039784F"/>
    <w:rsid w:val="0039793D"/>
    <w:rsid w:val="00397B43"/>
    <w:rsid w:val="003A02EE"/>
    <w:rsid w:val="003A0960"/>
    <w:rsid w:val="003A169F"/>
    <w:rsid w:val="003A1C09"/>
    <w:rsid w:val="003A1CAD"/>
    <w:rsid w:val="003A2EFB"/>
    <w:rsid w:val="003A300D"/>
    <w:rsid w:val="003A3135"/>
    <w:rsid w:val="003A317B"/>
    <w:rsid w:val="003A338C"/>
    <w:rsid w:val="003A3B0B"/>
    <w:rsid w:val="003A3D8F"/>
    <w:rsid w:val="003A4646"/>
    <w:rsid w:val="003A52B2"/>
    <w:rsid w:val="003A5FA4"/>
    <w:rsid w:val="003A6A27"/>
    <w:rsid w:val="003A6E55"/>
    <w:rsid w:val="003B1272"/>
    <w:rsid w:val="003B12C5"/>
    <w:rsid w:val="003B222B"/>
    <w:rsid w:val="003B2AD6"/>
    <w:rsid w:val="003B2FB6"/>
    <w:rsid w:val="003B36A0"/>
    <w:rsid w:val="003B3E26"/>
    <w:rsid w:val="003B455D"/>
    <w:rsid w:val="003B5CEA"/>
    <w:rsid w:val="003B5DED"/>
    <w:rsid w:val="003B600C"/>
    <w:rsid w:val="003B7A6B"/>
    <w:rsid w:val="003B7C54"/>
    <w:rsid w:val="003C01FC"/>
    <w:rsid w:val="003C02A3"/>
    <w:rsid w:val="003C067F"/>
    <w:rsid w:val="003C088D"/>
    <w:rsid w:val="003C1ADC"/>
    <w:rsid w:val="003C22FC"/>
    <w:rsid w:val="003C2515"/>
    <w:rsid w:val="003C2F75"/>
    <w:rsid w:val="003C43B5"/>
    <w:rsid w:val="003C45AF"/>
    <w:rsid w:val="003C4607"/>
    <w:rsid w:val="003C48E3"/>
    <w:rsid w:val="003C4AE5"/>
    <w:rsid w:val="003C4D88"/>
    <w:rsid w:val="003C5B36"/>
    <w:rsid w:val="003C5E4D"/>
    <w:rsid w:val="003C6212"/>
    <w:rsid w:val="003C62DC"/>
    <w:rsid w:val="003C64BE"/>
    <w:rsid w:val="003C6819"/>
    <w:rsid w:val="003C6F0B"/>
    <w:rsid w:val="003C7149"/>
    <w:rsid w:val="003C7B86"/>
    <w:rsid w:val="003D0849"/>
    <w:rsid w:val="003D1CF1"/>
    <w:rsid w:val="003D2712"/>
    <w:rsid w:val="003D3573"/>
    <w:rsid w:val="003D4786"/>
    <w:rsid w:val="003D4AB2"/>
    <w:rsid w:val="003D549E"/>
    <w:rsid w:val="003D5B0C"/>
    <w:rsid w:val="003D681D"/>
    <w:rsid w:val="003D6A56"/>
    <w:rsid w:val="003D761E"/>
    <w:rsid w:val="003D7BCD"/>
    <w:rsid w:val="003E07F1"/>
    <w:rsid w:val="003E1248"/>
    <w:rsid w:val="003E1717"/>
    <w:rsid w:val="003E2118"/>
    <w:rsid w:val="003E2C83"/>
    <w:rsid w:val="003E2D2D"/>
    <w:rsid w:val="003E2D88"/>
    <w:rsid w:val="003E48D2"/>
    <w:rsid w:val="003E5178"/>
    <w:rsid w:val="003E62D5"/>
    <w:rsid w:val="003E695B"/>
    <w:rsid w:val="003E6E5C"/>
    <w:rsid w:val="003F12DF"/>
    <w:rsid w:val="003F1486"/>
    <w:rsid w:val="003F1602"/>
    <w:rsid w:val="003F2389"/>
    <w:rsid w:val="003F2511"/>
    <w:rsid w:val="003F3C04"/>
    <w:rsid w:val="003F4E62"/>
    <w:rsid w:val="003F534A"/>
    <w:rsid w:val="003F6583"/>
    <w:rsid w:val="003F6A88"/>
    <w:rsid w:val="003F70F1"/>
    <w:rsid w:val="003F7A57"/>
    <w:rsid w:val="004001F2"/>
    <w:rsid w:val="00400845"/>
    <w:rsid w:val="00400D93"/>
    <w:rsid w:val="00401D1F"/>
    <w:rsid w:val="0040238F"/>
    <w:rsid w:val="004024A7"/>
    <w:rsid w:val="00402907"/>
    <w:rsid w:val="00402CEF"/>
    <w:rsid w:val="00402FED"/>
    <w:rsid w:val="00403B22"/>
    <w:rsid w:val="004042FB"/>
    <w:rsid w:val="00404907"/>
    <w:rsid w:val="00405910"/>
    <w:rsid w:val="00405E07"/>
    <w:rsid w:val="00406DB5"/>
    <w:rsid w:val="004073C5"/>
    <w:rsid w:val="004103C5"/>
    <w:rsid w:val="00410472"/>
    <w:rsid w:val="00411097"/>
    <w:rsid w:val="004123CF"/>
    <w:rsid w:val="00412574"/>
    <w:rsid w:val="00412649"/>
    <w:rsid w:val="00413278"/>
    <w:rsid w:val="00413D53"/>
    <w:rsid w:val="00413ED9"/>
    <w:rsid w:val="00414530"/>
    <w:rsid w:val="004146BF"/>
    <w:rsid w:val="00415112"/>
    <w:rsid w:val="004151B7"/>
    <w:rsid w:val="004159D8"/>
    <w:rsid w:val="00415F8C"/>
    <w:rsid w:val="00416000"/>
    <w:rsid w:val="00416909"/>
    <w:rsid w:val="00416ADA"/>
    <w:rsid w:val="00416FD2"/>
    <w:rsid w:val="004200D7"/>
    <w:rsid w:val="0042032B"/>
    <w:rsid w:val="00420C46"/>
    <w:rsid w:val="00421022"/>
    <w:rsid w:val="00421401"/>
    <w:rsid w:val="00421AAF"/>
    <w:rsid w:val="004227E4"/>
    <w:rsid w:val="00422D04"/>
    <w:rsid w:val="004230B5"/>
    <w:rsid w:val="004230D2"/>
    <w:rsid w:val="00423BFF"/>
    <w:rsid w:val="004244C2"/>
    <w:rsid w:val="004248A8"/>
    <w:rsid w:val="0042561D"/>
    <w:rsid w:val="004279B9"/>
    <w:rsid w:val="00427C0D"/>
    <w:rsid w:val="0043053C"/>
    <w:rsid w:val="00430ACA"/>
    <w:rsid w:val="00431072"/>
    <w:rsid w:val="00432071"/>
    <w:rsid w:val="00433BC7"/>
    <w:rsid w:val="00433C13"/>
    <w:rsid w:val="0043401E"/>
    <w:rsid w:val="0043468D"/>
    <w:rsid w:val="0043497F"/>
    <w:rsid w:val="0043504F"/>
    <w:rsid w:val="004354D8"/>
    <w:rsid w:val="004357ED"/>
    <w:rsid w:val="00435BBE"/>
    <w:rsid w:val="004368C7"/>
    <w:rsid w:val="00436A3D"/>
    <w:rsid w:val="004375A6"/>
    <w:rsid w:val="004407F4"/>
    <w:rsid w:val="00441295"/>
    <w:rsid w:val="00441296"/>
    <w:rsid w:val="00441990"/>
    <w:rsid w:val="00441A8D"/>
    <w:rsid w:val="0044229C"/>
    <w:rsid w:val="00442DF2"/>
    <w:rsid w:val="00444341"/>
    <w:rsid w:val="00444F34"/>
    <w:rsid w:val="004469E7"/>
    <w:rsid w:val="00447FD7"/>
    <w:rsid w:val="00450827"/>
    <w:rsid w:val="00450BB6"/>
    <w:rsid w:val="00451F82"/>
    <w:rsid w:val="0045286B"/>
    <w:rsid w:val="004533EE"/>
    <w:rsid w:val="0045363C"/>
    <w:rsid w:val="00454899"/>
    <w:rsid w:val="00454B5F"/>
    <w:rsid w:val="00454C40"/>
    <w:rsid w:val="00454F59"/>
    <w:rsid w:val="00455284"/>
    <w:rsid w:val="0045555B"/>
    <w:rsid w:val="004566D9"/>
    <w:rsid w:val="00456940"/>
    <w:rsid w:val="00456D40"/>
    <w:rsid w:val="00457E4D"/>
    <w:rsid w:val="0046008B"/>
    <w:rsid w:val="00460E64"/>
    <w:rsid w:val="004616D5"/>
    <w:rsid w:val="00461DD9"/>
    <w:rsid w:val="0046336E"/>
    <w:rsid w:val="004649B0"/>
    <w:rsid w:val="00465138"/>
    <w:rsid w:val="00465FEF"/>
    <w:rsid w:val="00466584"/>
    <w:rsid w:val="0046677A"/>
    <w:rsid w:val="00466C70"/>
    <w:rsid w:val="004672DD"/>
    <w:rsid w:val="00467BA2"/>
    <w:rsid w:val="00470152"/>
    <w:rsid w:val="00470980"/>
    <w:rsid w:val="00470C24"/>
    <w:rsid w:val="00470CAF"/>
    <w:rsid w:val="0047152E"/>
    <w:rsid w:val="00471E3D"/>
    <w:rsid w:val="00471EB0"/>
    <w:rsid w:val="004720B7"/>
    <w:rsid w:val="004729FF"/>
    <w:rsid w:val="00472C47"/>
    <w:rsid w:val="00472DEF"/>
    <w:rsid w:val="00474462"/>
    <w:rsid w:val="004744C9"/>
    <w:rsid w:val="0047695A"/>
    <w:rsid w:val="00476BB6"/>
    <w:rsid w:val="004778BA"/>
    <w:rsid w:val="00477F8D"/>
    <w:rsid w:val="004800D8"/>
    <w:rsid w:val="00480608"/>
    <w:rsid w:val="00480E6E"/>
    <w:rsid w:val="004813AE"/>
    <w:rsid w:val="004823FB"/>
    <w:rsid w:val="0048249A"/>
    <w:rsid w:val="004827CF"/>
    <w:rsid w:val="00483210"/>
    <w:rsid w:val="00483B35"/>
    <w:rsid w:val="00485552"/>
    <w:rsid w:val="00485A4D"/>
    <w:rsid w:val="00485F10"/>
    <w:rsid w:val="0048633F"/>
    <w:rsid w:val="0048672F"/>
    <w:rsid w:val="00487CFF"/>
    <w:rsid w:val="00491597"/>
    <w:rsid w:val="0049192C"/>
    <w:rsid w:val="00491C51"/>
    <w:rsid w:val="00491DCC"/>
    <w:rsid w:val="00491E35"/>
    <w:rsid w:val="0049244D"/>
    <w:rsid w:val="004925FC"/>
    <w:rsid w:val="00492B23"/>
    <w:rsid w:val="00492F2B"/>
    <w:rsid w:val="004935A7"/>
    <w:rsid w:val="004935C5"/>
    <w:rsid w:val="00494B29"/>
    <w:rsid w:val="004957F6"/>
    <w:rsid w:val="00495E27"/>
    <w:rsid w:val="00495F31"/>
    <w:rsid w:val="00495FAA"/>
    <w:rsid w:val="00496203"/>
    <w:rsid w:val="00496E4C"/>
    <w:rsid w:val="004978EF"/>
    <w:rsid w:val="004A181E"/>
    <w:rsid w:val="004A19DA"/>
    <w:rsid w:val="004A2952"/>
    <w:rsid w:val="004A2FC9"/>
    <w:rsid w:val="004A4328"/>
    <w:rsid w:val="004A43B4"/>
    <w:rsid w:val="004A53DB"/>
    <w:rsid w:val="004A5741"/>
    <w:rsid w:val="004A6F3A"/>
    <w:rsid w:val="004A735E"/>
    <w:rsid w:val="004A7B9F"/>
    <w:rsid w:val="004A7F05"/>
    <w:rsid w:val="004B0A16"/>
    <w:rsid w:val="004B0B59"/>
    <w:rsid w:val="004B1468"/>
    <w:rsid w:val="004B147C"/>
    <w:rsid w:val="004B2326"/>
    <w:rsid w:val="004B5D9D"/>
    <w:rsid w:val="004B6387"/>
    <w:rsid w:val="004B6DC8"/>
    <w:rsid w:val="004B6F5B"/>
    <w:rsid w:val="004B70D1"/>
    <w:rsid w:val="004B7123"/>
    <w:rsid w:val="004C06FC"/>
    <w:rsid w:val="004C0E6F"/>
    <w:rsid w:val="004C1D99"/>
    <w:rsid w:val="004C2129"/>
    <w:rsid w:val="004C22F8"/>
    <w:rsid w:val="004C2484"/>
    <w:rsid w:val="004C29EB"/>
    <w:rsid w:val="004C3F8B"/>
    <w:rsid w:val="004C43F7"/>
    <w:rsid w:val="004C4BDC"/>
    <w:rsid w:val="004C546B"/>
    <w:rsid w:val="004C6BDE"/>
    <w:rsid w:val="004C70E5"/>
    <w:rsid w:val="004C7445"/>
    <w:rsid w:val="004D006C"/>
    <w:rsid w:val="004D05C6"/>
    <w:rsid w:val="004D0B7C"/>
    <w:rsid w:val="004D0F21"/>
    <w:rsid w:val="004D112E"/>
    <w:rsid w:val="004D157C"/>
    <w:rsid w:val="004D279E"/>
    <w:rsid w:val="004D348F"/>
    <w:rsid w:val="004D3AF8"/>
    <w:rsid w:val="004D5778"/>
    <w:rsid w:val="004D5BBC"/>
    <w:rsid w:val="004D6055"/>
    <w:rsid w:val="004D61B2"/>
    <w:rsid w:val="004D6B01"/>
    <w:rsid w:val="004D7329"/>
    <w:rsid w:val="004D7723"/>
    <w:rsid w:val="004E0E98"/>
    <w:rsid w:val="004E1101"/>
    <w:rsid w:val="004E1429"/>
    <w:rsid w:val="004E1600"/>
    <w:rsid w:val="004E16EC"/>
    <w:rsid w:val="004E1733"/>
    <w:rsid w:val="004E2362"/>
    <w:rsid w:val="004E4340"/>
    <w:rsid w:val="004E48B3"/>
    <w:rsid w:val="004E5E00"/>
    <w:rsid w:val="004E5FDD"/>
    <w:rsid w:val="004E75FF"/>
    <w:rsid w:val="004F153B"/>
    <w:rsid w:val="004F1E0E"/>
    <w:rsid w:val="004F22A7"/>
    <w:rsid w:val="004F24B0"/>
    <w:rsid w:val="004F27B6"/>
    <w:rsid w:val="004F2A1E"/>
    <w:rsid w:val="004F40E9"/>
    <w:rsid w:val="004F4240"/>
    <w:rsid w:val="004F4DEA"/>
    <w:rsid w:val="004F58D5"/>
    <w:rsid w:val="004F5A36"/>
    <w:rsid w:val="004F66F7"/>
    <w:rsid w:val="004F7134"/>
    <w:rsid w:val="004F75EE"/>
    <w:rsid w:val="0050009D"/>
    <w:rsid w:val="00500C36"/>
    <w:rsid w:val="0050134E"/>
    <w:rsid w:val="0050283A"/>
    <w:rsid w:val="00502C47"/>
    <w:rsid w:val="00502F99"/>
    <w:rsid w:val="00503022"/>
    <w:rsid w:val="00504056"/>
    <w:rsid w:val="00504442"/>
    <w:rsid w:val="005044BA"/>
    <w:rsid w:val="00504A50"/>
    <w:rsid w:val="00505036"/>
    <w:rsid w:val="005056BC"/>
    <w:rsid w:val="005058C1"/>
    <w:rsid w:val="005059BE"/>
    <w:rsid w:val="0050672A"/>
    <w:rsid w:val="00506FA5"/>
    <w:rsid w:val="00507393"/>
    <w:rsid w:val="005073B3"/>
    <w:rsid w:val="005075A9"/>
    <w:rsid w:val="00507F0D"/>
    <w:rsid w:val="00510DF6"/>
    <w:rsid w:val="00513202"/>
    <w:rsid w:val="00513A21"/>
    <w:rsid w:val="005158F3"/>
    <w:rsid w:val="00515FD4"/>
    <w:rsid w:val="00516149"/>
    <w:rsid w:val="005162CE"/>
    <w:rsid w:val="00516F35"/>
    <w:rsid w:val="00516FA4"/>
    <w:rsid w:val="00520100"/>
    <w:rsid w:val="0052019B"/>
    <w:rsid w:val="00520809"/>
    <w:rsid w:val="00520B30"/>
    <w:rsid w:val="00520B85"/>
    <w:rsid w:val="00521028"/>
    <w:rsid w:val="00521CEE"/>
    <w:rsid w:val="00522044"/>
    <w:rsid w:val="00522C9B"/>
    <w:rsid w:val="00523AE8"/>
    <w:rsid w:val="00523CDA"/>
    <w:rsid w:val="0052446D"/>
    <w:rsid w:val="00525A52"/>
    <w:rsid w:val="00525C49"/>
    <w:rsid w:val="00525FD0"/>
    <w:rsid w:val="0052617E"/>
    <w:rsid w:val="00526223"/>
    <w:rsid w:val="00526383"/>
    <w:rsid w:val="005276E3"/>
    <w:rsid w:val="00527B08"/>
    <w:rsid w:val="00530496"/>
    <w:rsid w:val="0053054D"/>
    <w:rsid w:val="00530D0B"/>
    <w:rsid w:val="00530F61"/>
    <w:rsid w:val="00532931"/>
    <w:rsid w:val="00532EF2"/>
    <w:rsid w:val="005330A3"/>
    <w:rsid w:val="0053563C"/>
    <w:rsid w:val="005357E5"/>
    <w:rsid w:val="00536B0B"/>
    <w:rsid w:val="0053789C"/>
    <w:rsid w:val="0054061B"/>
    <w:rsid w:val="00540807"/>
    <w:rsid w:val="00540DE2"/>
    <w:rsid w:val="00541582"/>
    <w:rsid w:val="005419C5"/>
    <w:rsid w:val="005419ED"/>
    <w:rsid w:val="00541C15"/>
    <w:rsid w:val="00541FC6"/>
    <w:rsid w:val="005421A4"/>
    <w:rsid w:val="0054245E"/>
    <w:rsid w:val="0054254B"/>
    <w:rsid w:val="00542788"/>
    <w:rsid w:val="00543745"/>
    <w:rsid w:val="00543DEA"/>
    <w:rsid w:val="005442F0"/>
    <w:rsid w:val="00544813"/>
    <w:rsid w:val="0054592E"/>
    <w:rsid w:val="00545E77"/>
    <w:rsid w:val="005465B4"/>
    <w:rsid w:val="00546989"/>
    <w:rsid w:val="00547BCC"/>
    <w:rsid w:val="00547EB9"/>
    <w:rsid w:val="0055039C"/>
    <w:rsid w:val="005506A3"/>
    <w:rsid w:val="005507C8"/>
    <w:rsid w:val="005510CA"/>
    <w:rsid w:val="005517CE"/>
    <w:rsid w:val="005518DF"/>
    <w:rsid w:val="00551A65"/>
    <w:rsid w:val="00551CD5"/>
    <w:rsid w:val="00551F37"/>
    <w:rsid w:val="00551FC8"/>
    <w:rsid w:val="00552B51"/>
    <w:rsid w:val="00552EF4"/>
    <w:rsid w:val="00553DC3"/>
    <w:rsid w:val="00556C5D"/>
    <w:rsid w:val="00557425"/>
    <w:rsid w:val="00557AFE"/>
    <w:rsid w:val="00557FEF"/>
    <w:rsid w:val="00560122"/>
    <w:rsid w:val="00560946"/>
    <w:rsid w:val="00560FC9"/>
    <w:rsid w:val="00561958"/>
    <w:rsid w:val="005626C9"/>
    <w:rsid w:val="00562E9D"/>
    <w:rsid w:val="00563C7E"/>
    <w:rsid w:val="00564E82"/>
    <w:rsid w:val="00565334"/>
    <w:rsid w:val="005653B9"/>
    <w:rsid w:val="00565C31"/>
    <w:rsid w:val="005660D1"/>
    <w:rsid w:val="00566FB2"/>
    <w:rsid w:val="005670D6"/>
    <w:rsid w:val="00567256"/>
    <w:rsid w:val="00567622"/>
    <w:rsid w:val="00567F7E"/>
    <w:rsid w:val="00570014"/>
    <w:rsid w:val="0057022E"/>
    <w:rsid w:val="005705B9"/>
    <w:rsid w:val="0057087F"/>
    <w:rsid w:val="005710E2"/>
    <w:rsid w:val="0057221E"/>
    <w:rsid w:val="00572348"/>
    <w:rsid w:val="00573613"/>
    <w:rsid w:val="005739F2"/>
    <w:rsid w:val="00574241"/>
    <w:rsid w:val="00574712"/>
    <w:rsid w:val="00574DAF"/>
    <w:rsid w:val="005751E3"/>
    <w:rsid w:val="0057543C"/>
    <w:rsid w:val="005754BA"/>
    <w:rsid w:val="005758B6"/>
    <w:rsid w:val="00576F00"/>
    <w:rsid w:val="005773AD"/>
    <w:rsid w:val="0057740C"/>
    <w:rsid w:val="005777D9"/>
    <w:rsid w:val="00580027"/>
    <w:rsid w:val="00580B1D"/>
    <w:rsid w:val="00580F47"/>
    <w:rsid w:val="00581250"/>
    <w:rsid w:val="0058176C"/>
    <w:rsid w:val="00581A46"/>
    <w:rsid w:val="00583260"/>
    <w:rsid w:val="005836FE"/>
    <w:rsid w:val="00583903"/>
    <w:rsid w:val="0058402C"/>
    <w:rsid w:val="00585241"/>
    <w:rsid w:val="0058586A"/>
    <w:rsid w:val="005860C4"/>
    <w:rsid w:val="00586343"/>
    <w:rsid w:val="0058659F"/>
    <w:rsid w:val="00586AC8"/>
    <w:rsid w:val="0058730C"/>
    <w:rsid w:val="0058776A"/>
    <w:rsid w:val="005900E4"/>
    <w:rsid w:val="00590489"/>
    <w:rsid w:val="00590629"/>
    <w:rsid w:val="00590911"/>
    <w:rsid w:val="00590DDA"/>
    <w:rsid w:val="00591689"/>
    <w:rsid w:val="00591C45"/>
    <w:rsid w:val="00591FA3"/>
    <w:rsid w:val="0059298D"/>
    <w:rsid w:val="00592B68"/>
    <w:rsid w:val="00592ED5"/>
    <w:rsid w:val="00592F87"/>
    <w:rsid w:val="005937A6"/>
    <w:rsid w:val="00593979"/>
    <w:rsid w:val="0059555C"/>
    <w:rsid w:val="005957BC"/>
    <w:rsid w:val="00595C77"/>
    <w:rsid w:val="005960B6"/>
    <w:rsid w:val="005965DF"/>
    <w:rsid w:val="00596D53"/>
    <w:rsid w:val="005970EA"/>
    <w:rsid w:val="005972A2"/>
    <w:rsid w:val="00597C36"/>
    <w:rsid w:val="00597EFA"/>
    <w:rsid w:val="005A078C"/>
    <w:rsid w:val="005A0940"/>
    <w:rsid w:val="005A0E19"/>
    <w:rsid w:val="005A0E7F"/>
    <w:rsid w:val="005A1212"/>
    <w:rsid w:val="005A3249"/>
    <w:rsid w:val="005A3B09"/>
    <w:rsid w:val="005A3ECC"/>
    <w:rsid w:val="005A4199"/>
    <w:rsid w:val="005A421A"/>
    <w:rsid w:val="005A4275"/>
    <w:rsid w:val="005A444B"/>
    <w:rsid w:val="005A576B"/>
    <w:rsid w:val="005A57D9"/>
    <w:rsid w:val="005A657A"/>
    <w:rsid w:val="005A690C"/>
    <w:rsid w:val="005A7D73"/>
    <w:rsid w:val="005B13C0"/>
    <w:rsid w:val="005B14A0"/>
    <w:rsid w:val="005B17BC"/>
    <w:rsid w:val="005B27EA"/>
    <w:rsid w:val="005B2C5C"/>
    <w:rsid w:val="005B30B4"/>
    <w:rsid w:val="005B4F78"/>
    <w:rsid w:val="005B5697"/>
    <w:rsid w:val="005B5A88"/>
    <w:rsid w:val="005B67BB"/>
    <w:rsid w:val="005B6C11"/>
    <w:rsid w:val="005B706A"/>
    <w:rsid w:val="005B7409"/>
    <w:rsid w:val="005B7C21"/>
    <w:rsid w:val="005B7E0C"/>
    <w:rsid w:val="005C0023"/>
    <w:rsid w:val="005C03F7"/>
    <w:rsid w:val="005C0639"/>
    <w:rsid w:val="005C09CF"/>
    <w:rsid w:val="005C0C18"/>
    <w:rsid w:val="005C2079"/>
    <w:rsid w:val="005C2DD5"/>
    <w:rsid w:val="005C344C"/>
    <w:rsid w:val="005C3A37"/>
    <w:rsid w:val="005C4DD1"/>
    <w:rsid w:val="005C51A1"/>
    <w:rsid w:val="005C622A"/>
    <w:rsid w:val="005C758A"/>
    <w:rsid w:val="005C76AE"/>
    <w:rsid w:val="005D027E"/>
    <w:rsid w:val="005D0475"/>
    <w:rsid w:val="005D09FC"/>
    <w:rsid w:val="005D0E95"/>
    <w:rsid w:val="005D1218"/>
    <w:rsid w:val="005D2251"/>
    <w:rsid w:val="005D3316"/>
    <w:rsid w:val="005D3639"/>
    <w:rsid w:val="005D3BAE"/>
    <w:rsid w:val="005D3EA2"/>
    <w:rsid w:val="005D4046"/>
    <w:rsid w:val="005D4F02"/>
    <w:rsid w:val="005D5991"/>
    <w:rsid w:val="005D6106"/>
    <w:rsid w:val="005D6C7E"/>
    <w:rsid w:val="005D772F"/>
    <w:rsid w:val="005D79B2"/>
    <w:rsid w:val="005E00AF"/>
    <w:rsid w:val="005E0B5F"/>
    <w:rsid w:val="005E16EB"/>
    <w:rsid w:val="005E1D9C"/>
    <w:rsid w:val="005E2827"/>
    <w:rsid w:val="005E3007"/>
    <w:rsid w:val="005E3024"/>
    <w:rsid w:val="005E37B7"/>
    <w:rsid w:val="005E38D8"/>
    <w:rsid w:val="005E3BDF"/>
    <w:rsid w:val="005E4C15"/>
    <w:rsid w:val="005E4CBA"/>
    <w:rsid w:val="005E621D"/>
    <w:rsid w:val="005E63B2"/>
    <w:rsid w:val="005E778D"/>
    <w:rsid w:val="005E7C3D"/>
    <w:rsid w:val="005F026D"/>
    <w:rsid w:val="005F043C"/>
    <w:rsid w:val="005F0641"/>
    <w:rsid w:val="005F1AB2"/>
    <w:rsid w:val="005F1D16"/>
    <w:rsid w:val="005F32B1"/>
    <w:rsid w:val="005F505C"/>
    <w:rsid w:val="005F510E"/>
    <w:rsid w:val="005F5175"/>
    <w:rsid w:val="005F67D2"/>
    <w:rsid w:val="005F780A"/>
    <w:rsid w:val="0060078B"/>
    <w:rsid w:val="00601930"/>
    <w:rsid w:val="00601F2D"/>
    <w:rsid w:val="00602277"/>
    <w:rsid w:val="00602EC1"/>
    <w:rsid w:val="00602F27"/>
    <w:rsid w:val="00603865"/>
    <w:rsid w:val="00603E8F"/>
    <w:rsid w:val="006042F5"/>
    <w:rsid w:val="00604F39"/>
    <w:rsid w:val="00605AA6"/>
    <w:rsid w:val="00605B6E"/>
    <w:rsid w:val="00605D9B"/>
    <w:rsid w:val="00605FAA"/>
    <w:rsid w:val="0060658D"/>
    <w:rsid w:val="0060761E"/>
    <w:rsid w:val="00607FEF"/>
    <w:rsid w:val="006109CD"/>
    <w:rsid w:val="006111EE"/>
    <w:rsid w:val="006112E1"/>
    <w:rsid w:val="00611514"/>
    <w:rsid w:val="0061182A"/>
    <w:rsid w:val="006127D6"/>
    <w:rsid w:val="00612C5C"/>
    <w:rsid w:val="006141FE"/>
    <w:rsid w:val="006149E8"/>
    <w:rsid w:val="00614F87"/>
    <w:rsid w:val="00615992"/>
    <w:rsid w:val="00616673"/>
    <w:rsid w:val="00616F41"/>
    <w:rsid w:val="00617030"/>
    <w:rsid w:val="006174D4"/>
    <w:rsid w:val="006176ED"/>
    <w:rsid w:val="00617FE8"/>
    <w:rsid w:val="00620ADE"/>
    <w:rsid w:val="006215C4"/>
    <w:rsid w:val="0062205A"/>
    <w:rsid w:val="006233F4"/>
    <w:rsid w:val="00623730"/>
    <w:rsid w:val="00623B67"/>
    <w:rsid w:val="00624672"/>
    <w:rsid w:val="006254BF"/>
    <w:rsid w:val="006268A3"/>
    <w:rsid w:val="00626D09"/>
    <w:rsid w:val="00626D6D"/>
    <w:rsid w:val="00627CCF"/>
    <w:rsid w:val="00630556"/>
    <w:rsid w:val="0063070E"/>
    <w:rsid w:val="00630D87"/>
    <w:rsid w:val="00631B32"/>
    <w:rsid w:val="00631B5C"/>
    <w:rsid w:val="00631B9E"/>
    <w:rsid w:val="00631C16"/>
    <w:rsid w:val="006322FE"/>
    <w:rsid w:val="006329BB"/>
    <w:rsid w:val="00634E4C"/>
    <w:rsid w:val="00635E5F"/>
    <w:rsid w:val="00636369"/>
    <w:rsid w:val="0063712A"/>
    <w:rsid w:val="00637819"/>
    <w:rsid w:val="00637A75"/>
    <w:rsid w:val="006406BA"/>
    <w:rsid w:val="00641E36"/>
    <w:rsid w:val="006421E8"/>
    <w:rsid w:val="00642355"/>
    <w:rsid w:val="00642604"/>
    <w:rsid w:val="00642A27"/>
    <w:rsid w:val="0064386D"/>
    <w:rsid w:val="00643E23"/>
    <w:rsid w:val="00643E37"/>
    <w:rsid w:val="006441CD"/>
    <w:rsid w:val="00644874"/>
    <w:rsid w:val="00644BB7"/>
    <w:rsid w:val="006468F6"/>
    <w:rsid w:val="00646997"/>
    <w:rsid w:val="00647182"/>
    <w:rsid w:val="0064777B"/>
    <w:rsid w:val="00650B59"/>
    <w:rsid w:val="00650B70"/>
    <w:rsid w:val="00652190"/>
    <w:rsid w:val="00652D78"/>
    <w:rsid w:val="0065356A"/>
    <w:rsid w:val="00653ECE"/>
    <w:rsid w:val="00654B6A"/>
    <w:rsid w:val="00655358"/>
    <w:rsid w:val="006559A2"/>
    <w:rsid w:val="00655CD3"/>
    <w:rsid w:val="00656169"/>
    <w:rsid w:val="006562C4"/>
    <w:rsid w:val="006564FD"/>
    <w:rsid w:val="00656661"/>
    <w:rsid w:val="006566DF"/>
    <w:rsid w:val="0065701E"/>
    <w:rsid w:val="006601E0"/>
    <w:rsid w:val="006606C2"/>
    <w:rsid w:val="006616CF"/>
    <w:rsid w:val="00661AF8"/>
    <w:rsid w:val="00661F7A"/>
    <w:rsid w:val="006637CE"/>
    <w:rsid w:val="00663B81"/>
    <w:rsid w:val="00663E50"/>
    <w:rsid w:val="00664B07"/>
    <w:rsid w:val="00666AD5"/>
    <w:rsid w:val="00666E6D"/>
    <w:rsid w:val="0066723C"/>
    <w:rsid w:val="00667276"/>
    <w:rsid w:val="00667F23"/>
    <w:rsid w:val="00667FB0"/>
    <w:rsid w:val="00671A41"/>
    <w:rsid w:val="00671A4F"/>
    <w:rsid w:val="00671CB5"/>
    <w:rsid w:val="006721A8"/>
    <w:rsid w:val="00672779"/>
    <w:rsid w:val="00672C00"/>
    <w:rsid w:val="006738D6"/>
    <w:rsid w:val="00673FE5"/>
    <w:rsid w:val="006746E0"/>
    <w:rsid w:val="00674E6D"/>
    <w:rsid w:val="0067574B"/>
    <w:rsid w:val="0067630C"/>
    <w:rsid w:val="006764B0"/>
    <w:rsid w:val="00676F26"/>
    <w:rsid w:val="00677670"/>
    <w:rsid w:val="006776E9"/>
    <w:rsid w:val="00677AA1"/>
    <w:rsid w:val="00677D9A"/>
    <w:rsid w:val="00677F3E"/>
    <w:rsid w:val="006803A4"/>
    <w:rsid w:val="00680548"/>
    <w:rsid w:val="00680E99"/>
    <w:rsid w:val="006814CD"/>
    <w:rsid w:val="00683283"/>
    <w:rsid w:val="006836B4"/>
    <w:rsid w:val="0068371C"/>
    <w:rsid w:val="00683762"/>
    <w:rsid w:val="006838A1"/>
    <w:rsid w:val="00684D8F"/>
    <w:rsid w:val="0068582F"/>
    <w:rsid w:val="006859F8"/>
    <w:rsid w:val="00685B3D"/>
    <w:rsid w:val="0068632D"/>
    <w:rsid w:val="006865D8"/>
    <w:rsid w:val="0068685F"/>
    <w:rsid w:val="00686C20"/>
    <w:rsid w:val="00687D4D"/>
    <w:rsid w:val="00690E3F"/>
    <w:rsid w:val="00691861"/>
    <w:rsid w:val="00691B3A"/>
    <w:rsid w:val="00692962"/>
    <w:rsid w:val="006938FE"/>
    <w:rsid w:val="00693A36"/>
    <w:rsid w:val="00693E2C"/>
    <w:rsid w:val="0069426E"/>
    <w:rsid w:val="00694B25"/>
    <w:rsid w:val="00694E64"/>
    <w:rsid w:val="00694E76"/>
    <w:rsid w:val="00695985"/>
    <w:rsid w:val="00697359"/>
    <w:rsid w:val="006973AC"/>
    <w:rsid w:val="006975B8"/>
    <w:rsid w:val="006976ED"/>
    <w:rsid w:val="006A0081"/>
    <w:rsid w:val="006A0163"/>
    <w:rsid w:val="006A0CCD"/>
    <w:rsid w:val="006A0E26"/>
    <w:rsid w:val="006A1902"/>
    <w:rsid w:val="006A19D6"/>
    <w:rsid w:val="006A1E95"/>
    <w:rsid w:val="006A206A"/>
    <w:rsid w:val="006A459E"/>
    <w:rsid w:val="006A526F"/>
    <w:rsid w:val="006A6D2F"/>
    <w:rsid w:val="006A7378"/>
    <w:rsid w:val="006A769D"/>
    <w:rsid w:val="006A7F41"/>
    <w:rsid w:val="006B0F68"/>
    <w:rsid w:val="006B1249"/>
    <w:rsid w:val="006B1888"/>
    <w:rsid w:val="006B197D"/>
    <w:rsid w:val="006B4B14"/>
    <w:rsid w:val="006B4EF7"/>
    <w:rsid w:val="006B5B29"/>
    <w:rsid w:val="006B5F15"/>
    <w:rsid w:val="006B67D1"/>
    <w:rsid w:val="006B6E88"/>
    <w:rsid w:val="006B72E1"/>
    <w:rsid w:val="006B75E9"/>
    <w:rsid w:val="006B7E8F"/>
    <w:rsid w:val="006C018A"/>
    <w:rsid w:val="006C0D85"/>
    <w:rsid w:val="006C0DC6"/>
    <w:rsid w:val="006C2D56"/>
    <w:rsid w:val="006C2E2E"/>
    <w:rsid w:val="006C45E0"/>
    <w:rsid w:val="006C47A1"/>
    <w:rsid w:val="006C50DB"/>
    <w:rsid w:val="006C5754"/>
    <w:rsid w:val="006C6893"/>
    <w:rsid w:val="006C6AA8"/>
    <w:rsid w:val="006C6B2E"/>
    <w:rsid w:val="006C6F24"/>
    <w:rsid w:val="006C7221"/>
    <w:rsid w:val="006C79CF"/>
    <w:rsid w:val="006C7CA2"/>
    <w:rsid w:val="006D11D8"/>
    <w:rsid w:val="006D1A99"/>
    <w:rsid w:val="006D1AEE"/>
    <w:rsid w:val="006D2464"/>
    <w:rsid w:val="006D26BB"/>
    <w:rsid w:val="006D2E30"/>
    <w:rsid w:val="006D31CA"/>
    <w:rsid w:val="006D33BE"/>
    <w:rsid w:val="006D38EB"/>
    <w:rsid w:val="006D3AD8"/>
    <w:rsid w:val="006D45B2"/>
    <w:rsid w:val="006D4838"/>
    <w:rsid w:val="006D5061"/>
    <w:rsid w:val="006D598A"/>
    <w:rsid w:val="006D5D23"/>
    <w:rsid w:val="006D6135"/>
    <w:rsid w:val="006D67AC"/>
    <w:rsid w:val="006D7A07"/>
    <w:rsid w:val="006D7BCF"/>
    <w:rsid w:val="006D7D37"/>
    <w:rsid w:val="006E0B6A"/>
    <w:rsid w:val="006E209C"/>
    <w:rsid w:val="006E220D"/>
    <w:rsid w:val="006E289F"/>
    <w:rsid w:val="006E392D"/>
    <w:rsid w:val="006E3F2E"/>
    <w:rsid w:val="006E5971"/>
    <w:rsid w:val="006E5CEB"/>
    <w:rsid w:val="006E7532"/>
    <w:rsid w:val="006E75A3"/>
    <w:rsid w:val="006F0132"/>
    <w:rsid w:val="006F020B"/>
    <w:rsid w:val="006F0A74"/>
    <w:rsid w:val="006F1E40"/>
    <w:rsid w:val="006F283E"/>
    <w:rsid w:val="006F2C2E"/>
    <w:rsid w:val="006F3446"/>
    <w:rsid w:val="006F37AA"/>
    <w:rsid w:val="006F4183"/>
    <w:rsid w:val="006F5DB4"/>
    <w:rsid w:val="006F6157"/>
    <w:rsid w:val="006F6B11"/>
    <w:rsid w:val="006F7175"/>
    <w:rsid w:val="006F7B26"/>
    <w:rsid w:val="00701238"/>
    <w:rsid w:val="0070235A"/>
    <w:rsid w:val="00702409"/>
    <w:rsid w:val="00702EB0"/>
    <w:rsid w:val="0070364A"/>
    <w:rsid w:val="00703E3D"/>
    <w:rsid w:val="00703F15"/>
    <w:rsid w:val="00705A4F"/>
    <w:rsid w:val="00705AB5"/>
    <w:rsid w:val="00705C5F"/>
    <w:rsid w:val="00706F20"/>
    <w:rsid w:val="00706F4D"/>
    <w:rsid w:val="0070735D"/>
    <w:rsid w:val="00707981"/>
    <w:rsid w:val="007102D7"/>
    <w:rsid w:val="00710374"/>
    <w:rsid w:val="00710694"/>
    <w:rsid w:val="007109C4"/>
    <w:rsid w:val="00710CB5"/>
    <w:rsid w:val="00711A18"/>
    <w:rsid w:val="00711B47"/>
    <w:rsid w:val="00711B56"/>
    <w:rsid w:val="007129DC"/>
    <w:rsid w:val="007133A6"/>
    <w:rsid w:val="00713D18"/>
    <w:rsid w:val="00715C29"/>
    <w:rsid w:val="00715CA4"/>
    <w:rsid w:val="007165C7"/>
    <w:rsid w:val="007166C3"/>
    <w:rsid w:val="00716F4B"/>
    <w:rsid w:val="007204C0"/>
    <w:rsid w:val="00720EEE"/>
    <w:rsid w:val="00720EF7"/>
    <w:rsid w:val="007233DE"/>
    <w:rsid w:val="007234ED"/>
    <w:rsid w:val="00724141"/>
    <w:rsid w:val="00724EDE"/>
    <w:rsid w:val="00725FCB"/>
    <w:rsid w:val="00726452"/>
    <w:rsid w:val="00726504"/>
    <w:rsid w:val="00726B87"/>
    <w:rsid w:val="00727154"/>
    <w:rsid w:val="0072782E"/>
    <w:rsid w:val="00727E77"/>
    <w:rsid w:val="00730108"/>
    <w:rsid w:val="00730BED"/>
    <w:rsid w:val="00731107"/>
    <w:rsid w:val="0073111F"/>
    <w:rsid w:val="0073208E"/>
    <w:rsid w:val="0073255A"/>
    <w:rsid w:val="0073260A"/>
    <w:rsid w:val="00732A1F"/>
    <w:rsid w:val="00732B6E"/>
    <w:rsid w:val="00733000"/>
    <w:rsid w:val="00733E15"/>
    <w:rsid w:val="00734529"/>
    <w:rsid w:val="00734618"/>
    <w:rsid w:val="00735381"/>
    <w:rsid w:val="00735ACD"/>
    <w:rsid w:val="007362A2"/>
    <w:rsid w:val="00736576"/>
    <w:rsid w:val="0073771C"/>
    <w:rsid w:val="007377A7"/>
    <w:rsid w:val="00737A92"/>
    <w:rsid w:val="007402F7"/>
    <w:rsid w:val="00740770"/>
    <w:rsid w:val="00740C83"/>
    <w:rsid w:val="00741E78"/>
    <w:rsid w:val="0074288D"/>
    <w:rsid w:val="00742A49"/>
    <w:rsid w:val="00743F5D"/>
    <w:rsid w:val="00744241"/>
    <w:rsid w:val="00744556"/>
    <w:rsid w:val="00744D23"/>
    <w:rsid w:val="007450DE"/>
    <w:rsid w:val="00745B1B"/>
    <w:rsid w:val="00746414"/>
    <w:rsid w:val="0074705D"/>
    <w:rsid w:val="007470C5"/>
    <w:rsid w:val="007472AA"/>
    <w:rsid w:val="00747E27"/>
    <w:rsid w:val="00747FCC"/>
    <w:rsid w:val="00750655"/>
    <w:rsid w:val="0075178C"/>
    <w:rsid w:val="007521DA"/>
    <w:rsid w:val="007523A9"/>
    <w:rsid w:val="00752565"/>
    <w:rsid w:val="007525AE"/>
    <w:rsid w:val="007528E3"/>
    <w:rsid w:val="00752CAE"/>
    <w:rsid w:val="00752E2A"/>
    <w:rsid w:val="00752E87"/>
    <w:rsid w:val="00753796"/>
    <w:rsid w:val="0075388F"/>
    <w:rsid w:val="007538F0"/>
    <w:rsid w:val="00754CB1"/>
    <w:rsid w:val="007552DC"/>
    <w:rsid w:val="00755440"/>
    <w:rsid w:val="00755535"/>
    <w:rsid w:val="00755E9F"/>
    <w:rsid w:val="007570B2"/>
    <w:rsid w:val="00757341"/>
    <w:rsid w:val="00757A2B"/>
    <w:rsid w:val="00757C22"/>
    <w:rsid w:val="00757D70"/>
    <w:rsid w:val="00760495"/>
    <w:rsid w:val="00760767"/>
    <w:rsid w:val="00760906"/>
    <w:rsid w:val="00761454"/>
    <w:rsid w:val="00761B5E"/>
    <w:rsid w:val="0076315F"/>
    <w:rsid w:val="0076340A"/>
    <w:rsid w:val="00763583"/>
    <w:rsid w:val="007639B1"/>
    <w:rsid w:val="00764A30"/>
    <w:rsid w:val="00764B4F"/>
    <w:rsid w:val="007658BC"/>
    <w:rsid w:val="00765A86"/>
    <w:rsid w:val="00766156"/>
    <w:rsid w:val="00767026"/>
    <w:rsid w:val="00770FEE"/>
    <w:rsid w:val="00771A16"/>
    <w:rsid w:val="0077286C"/>
    <w:rsid w:val="007729D9"/>
    <w:rsid w:val="0077371E"/>
    <w:rsid w:val="00773AD5"/>
    <w:rsid w:val="00775151"/>
    <w:rsid w:val="00776313"/>
    <w:rsid w:val="00776E8D"/>
    <w:rsid w:val="007778DE"/>
    <w:rsid w:val="00777FCC"/>
    <w:rsid w:val="0078043C"/>
    <w:rsid w:val="00780A84"/>
    <w:rsid w:val="0078115A"/>
    <w:rsid w:val="00781861"/>
    <w:rsid w:val="00781B0D"/>
    <w:rsid w:val="00781EF2"/>
    <w:rsid w:val="0078258E"/>
    <w:rsid w:val="00782AE2"/>
    <w:rsid w:val="00783376"/>
    <w:rsid w:val="007835D1"/>
    <w:rsid w:val="0078383A"/>
    <w:rsid w:val="00784C59"/>
    <w:rsid w:val="0078628E"/>
    <w:rsid w:val="00786328"/>
    <w:rsid w:val="0078651C"/>
    <w:rsid w:val="0078739F"/>
    <w:rsid w:val="00787486"/>
    <w:rsid w:val="007876D8"/>
    <w:rsid w:val="0079123B"/>
    <w:rsid w:val="00791D2E"/>
    <w:rsid w:val="00792F44"/>
    <w:rsid w:val="00794678"/>
    <w:rsid w:val="007952D2"/>
    <w:rsid w:val="0079555B"/>
    <w:rsid w:val="007955C9"/>
    <w:rsid w:val="00796085"/>
    <w:rsid w:val="007963D4"/>
    <w:rsid w:val="00797976"/>
    <w:rsid w:val="007979FC"/>
    <w:rsid w:val="00797A05"/>
    <w:rsid w:val="007A0407"/>
    <w:rsid w:val="007A04B2"/>
    <w:rsid w:val="007A0D72"/>
    <w:rsid w:val="007A14D9"/>
    <w:rsid w:val="007A1AD0"/>
    <w:rsid w:val="007A1E91"/>
    <w:rsid w:val="007A2A49"/>
    <w:rsid w:val="007A4952"/>
    <w:rsid w:val="007A49F2"/>
    <w:rsid w:val="007A5506"/>
    <w:rsid w:val="007A684D"/>
    <w:rsid w:val="007A6B79"/>
    <w:rsid w:val="007A7528"/>
    <w:rsid w:val="007B1075"/>
    <w:rsid w:val="007B1135"/>
    <w:rsid w:val="007B1936"/>
    <w:rsid w:val="007B2150"/>
    <w:rsid w:val="007B2A44"/>
    <w:rsid w:val="007B3EA3"/>
    <w:rsid w:val="007B4C58"/>
    <w:rsid w:val="007B5462"/>
    <w:rsid w:val="007B56D6"/>
    <w:rsid w:val="007B5902"/>
    <w:rsid w:val="007B60A0"/>
    <w:rsid w:val="007B667E"/>
    <w:rsid w:val="007B680E"/>
    <w:rsid w:val="007B69C0"/>
    <w:rsid w:val="007B6C0A"/>
    <w:rsid w:val="007B6D04"/>
    <w:rsid w:val="007B778F"/>
    <w:rsid w:val="007B7965"/>
    <w:rsid w:val="007C04BD"/>
    <w:rsid w:val="007C0CD4"/>
    <w:rsid w:val="007C101B"/>
    <w:rsid w:val="007C2183"/>
    <w:rsid w:val="007C3719"/>
    <w:rsid w:val="007C4217"/>
    <w:rsid w:val="007C49DE"/>
    <w:rsid w:val="007C4ADA"/>
    <w:rsid w:val="007C4C91"/>
    <w:rsid w:val="007C4C98"/>
    <w:rsid w:val="007C541D"/>
    <w:rsid w:val="007C5F13"/>
    <w:rsid w:val="007C61BA"/>
    <w:rsid w:val="007C63BC"/>
    <w:rsid w:val="007C67FC"/>
    <w:rsid w:val="007C71C6"/>
    <w:rsid w:val="007C74AE"/>
    <w:rsid w:val="007D3649"/>
    <w:rsid w:val="007D3B35"/>
    <w:rsid w:val="007D4316"/>
    <w:rsid w:val="007D5111"/>
    <w:rsid w:val="007D5745"/>
    <w:rsid w:val="007D61A0"/>
    <w:rsid w:val="007D6402"/>
    <w:rsid w:val="007D7034"/>
    <w:rsid w:val="007D711B"/>
    <w:rsid w:val="007D7F9D"/>
    <w:rsid w:val="007E0772"/>
    <w:rsid w:val="007E0B2A"/>
    <w:rsid w:val="007E0EF8"/>
    <w:rsid w:val="007E16FC"/>
    <w:rsid w:val="007E24FE"/>
    <w:rsid w:val="007E389A"/>
    <w:rsid w:val="007E4BDF"/>
    <w:rsid w:val="007E4C13"/>
    <w:rsid w:val="007E4F62"/>
    <w:rsid w:val="007E504D"/>
    <w:rsid w:val="007E5AB1"/>
    <w:rsid w:val="007E6406"/>
    <w:rsid w:val="007E6D17"/>
    <w:rsid w:val="007E7792"/>
    <w:rsid w:val="007E77C1"/>
    <w:rsid w:val="007E77CF"/>
    <w:rsid w:val="007E7CC6"/>
    <w:rsid w:val="007F05F3"/>
    <w:rsid w:val="007F0941"/>
    <w:rsid w:val="007F0B89"/>
    <w:rsid w:val="007F0FDF"/>
    <w:rsid w:val="007F1AC3"/>
    <w:rsid w:val="007F2468"/>
    <w:rsid w:val="007F4761"/>
    <w:rsid w:val="007F51B0"/>
    <w:rsid w:val="007F5617"/>
    <w:rsid w:val="007F58A9"/>
    <w:rsid w:val="007F58D1"/>
    <w:rsid w:val="007F5BD4"/>
    <w:rsid w:val="007F6052"/>
    <w:rsid w:val="007F61E7"/>
    <w:rsid w:val="007F62A7"/>
    <w:rsid w:val="007F6649"/>
    <w:rsid w:val="007F78E1"/>
    <w:rsid w:val="007F7B23"/>
    <w:rsid w:val="007F7DDF"/>
    <w:rsid w:val="0080009C"/>
    <w:rsid w:val="008000E9"/>
    <w:rsid w:val="0080090C"/>
    <w:rsid w:val="00800EA3"/>
    <w:rsid w:val="0080111A"/>
    <w:rsid w:val="00801EF8"/>
    <w:rsid w:val="00802329"/>
    <w:rsid w:val="00802E5D"/>
    <w:rsid w:val="00803454"/>
    <w:rsid w:val="008036F3"/>
    <w:rsid w:val="0080385F"/>
    <w:rsid w:val="0080409B"/>
    <w:rsid w:val="00805317"/>
    <w:rsid w:val="00805A71"/>
    <w:rsid w:val="00805F72"/>
    <w:rsid w:val="008064B8"/>
    <w:rsid w:val="00806D35"/>
    <w:rsid w:val="008076DC"/>
    <w:rsid w:val="00807D5E"/>
    <w:rsid w:val="00810443"/>
    <w:rsid w:val="00810F70"/>
    <w:rsid w:val="00811484"/>
    <w:rsid w:val="00811A1D"/>
    <w:rsid w:val="00811A28"/>
    <w:rsid w:val="00811FD9"/>
    <w:rsid w:val="008126AA"/>
    <w:rsid w:val="00812FF5"/>
    <w:rsid w:val="008131FE"/>
    <w:rsid w:val="00814184"/>
    <w:rsid w:val="008141BD"/>
    <w:rsid w:val="008148FD"/>
    <w:rsid w:val="008163FA"/>
    <w:rsid w:val="00817FEA"/>
    <w:rsid w:val="00820110"/>
    <w:rsid w:val="0082012D"/>
    <w:rsid w:val="0082034C"/>
    <w:rsid w:val="0082122E"/>
    <w:rsid w:val="00822A44"/>
    <w:rsid w:val="00822EF1"/>
    <w:rsid w:val="00822F4A"/>
    <w:rsid w:val="0082312F"/>
    <w:rsid w:val="0082380A"/>
    <w:rsid w:val="00823FBD"/>
    <w:rsid w:val="008240EA"/>
    <w:rsid w:val="0082529F"/>
    <w:rsid w:val="00826E9B"/>
    <w:rsid w:val="00826F9B"/>
    <w:rsid w:val="0082741D"/>
    <w:rsid w:val="00827651"/>
    <w:rsid w:val="00827FB2"/>
    <w:rsid w:val="0083091C"/>
    <w:rsid w:val="00830BDC"/>
    <w:rsid w:val="008313F3"/>
    <w:rsid w:val="008313FB"/>
    <w:rsid w:val="00831958"/>
    <w:rsid w:val="00832198"/>
    <w:rsid w:val="00832E9C"/>
    <w:rsid w:val="00832FF3"/>
    <w:rsid w:val="008336E7"/>
    <w:rsid w:val="00833EB8"/>
    <w:rsid w:val="00834345"/>
    <w:rsid w:val="0083464B"/>
    <w:rsid w:val="008347F8"/>
    <w:rsid w:val="00834D8A"/>
    <w:rsid w:val="00834FC0"/>
    <w:rsid w:val="00835223"/>
    <w:rsid w:val="0083537C"/>
    <w:rsid w:val="00836525"/>
    <w:rsid w:val="008366F8"/>
    <w:rsid w:val="0083699C"/>
    <w:rsid w:val="008372FC"/>
    <w:rsid w:val="00837B1E"/>
    <w:rsid w:val="00840536"/>
    <w:rsid w:val="0084070D"/>
    <w:rsid w:val="00840BD1"/>
    <w:rsid w:val="00841304"/>
    <w:rsid w:val="008431D5"/>
    <w:rsid w:val="00843456"/>
    <w:rsid w:val="00843CF0"/>
    <w:rsid w:val="00843D19"/>
    <w:rsid w:val="00843DFC"/>
    <w:rsid w:val="00844CA1"/>
    <w:rsid w:val="008450AA"/>
    <w:rsid w:val="00845667"/>
    <w:rsid w:val="008473C6"/>
    <w:rsid w:val="008507C2"/>
    <w:rsid w:val="00851966"/>
    <w:rsid w:val="008521D8"/>
    <w:rsid w:val="00852201"/>
    <w:rsid w:val="0085228A"/>
    <w:rsid w:val="008524BC"/>
    <w:rsid w:val="0085567C"/>
    <w:rsid w:val="0085645A"/>
    <w:rsid w:val="00856540"/>
    <w:rsid w:val="008571A2"/>
    <w:rsid w:val="00860268"/>
    <w:rsid w:val="0086098F"/>
    <w:rsid w:val="00860A24"/>
    <w:rsid w:val="008615C2"/>
    <w:rsid w:val="00861665"/>
    <w:rsid w:val="0086340C"/>
    <w:rsid w:val="0086363A"/>
    <w:rsid w:val="008648AD"/>
    <w:rsid w:val="00865AC0"/>
    <w:rsid w:val="00866002"/>
    <w:rsid w:val="0086629B"/>
    <w:rsid w:val="00866549"/>
    <w:rsid w:val="008669D8"/>
    <w:rsid w:val="00866AC0"/>
    <w:rsid w:val="00866CB5"/>
    <w:rsid w:val="008670C4"/>
    <w:rsid w:val="00867C26"/>
    <w:rsid w:val="00867F93"/>
    <w:rsid w:val="008704DA"/>
    <w:rsid w:val="00870FBA"/>
    <w:rsid w:val="00871AEC"/>
    <w:rsid w:val="008720EC"/>
    <w:rsid w:val="00873325"/>
    <w:rsid w:val="00873377"/>
    <w:rsid w:val="00873643"/>
    <w:rsid w:val="00873A8F"/>
    <w:rsid w:val="00873C12"/>
    <w:rsid w:val="008746BC"/>
    <w:rsid w:val="0087480D"/>
    <w:rsid w:val="0087494C"/>
    <w:rsid w:val="008754AF"/>
    <w:rsid w:val="00876B15"/>
    <w:rsid w:val="00876B96"/>
    <w:rsid w:val="008772AE"/>
    <w:rsid w:val="00877F61"/>
    <w:rsid w:val="00880332"/>
    <w:rsid w:val="00881303"/>
    <w:rsid w:val="00884448"/>
    <w:rsid w:val="00884C68"/>
    <w:rsid w:val="00884D56"/>
    <w:rsid w:val="00884E8E"/>
    <w:rsid w:val="00885A62"/>
    <w:rsid w:val="0088639A"/>
    <w:rsid w:val="008869E4"/>
    <w:rsid w:val="008875EC"/>
    <w:rsid w:val="00890A8E"/>
    <w:rsid w:val="00891BC8"/>
    <w:rsid w:val="00892600"/>
    <w:rsid w:val="0089262E"/>
    <w:rsid w:val="00892AA0"/>
    <w:rsid w:val="008931DA"/>
    <w:rsid w:val="00894653"/>
    <w:rsid w:val="008946F5"/>
    <w:rsid w:val="008956A6"/>
    <w:rsid w:val="008956E8"/>
    <w:rsid w:val="00895710"/>
    <w:rsid w:val="008958FD"/>
    <w:rsid w:val="00895A78"/>
    <w:rsid w:val="008968E4"/>
    <w:rsid w:val="008A04B0"/>
    <w:rsid w:val="008A0BAA"/>
    <w:rsid w:val="008A0DB8"/>
    <w:rsid w:val="008A1A6A"/>
    <w:rsid w:val="008A2892"/>
    <w:rsid w:val="008A2E72"/>
    <w:rsid w:val="008A3E41"/>
    <w:rsid w:val="008A5E07"/>
    <w:rsid w:val="008A63AE"/>
    <w:rsid w:val="008A6ACD"/>
    <w:rsid w:val="008A6CF9"/>
    <w:rsid w:val="008A73B8"/>
    <w:rsid w:val="008A7617"/>
    <w:rsid w:val="008B009F"/>
    <w:rsid w:val="008B38A7"/>
    <w:rsid w:val="008B3A7C"/>
    <w:rsid w:val="008B3DC4"/>
    <w:rsid w:val="008B4F26"/>
    <w:rsid w:val="008B5098"/>
    <w:rsid w:val="008B5226"/>
    <w:rsid w:val="008B52D5"/>
    <w:rsid w:val="008B601B"/>
    <w:rsid w:val="008B606C"/>
    <w:rsid w:val="008B61B3"/>
    <w:rsid w:val="008B6818"/>
    <w:rsid w:val="008B6EF6"/>
    <w:rsid w:val="008C0CC5"/>
    <w:rsid w:val="008C0E95"/>
    <w:rsid w:val="008C1775"/>
    <w:rsid w:val="008C233A"/>
    <w:rsid w:val="008C3B8D"/>
    <w:rsid w:val="008C3E6C"/>
    <w:rsid w:val="008C411E"/>
    <w:rsid w:val="008C455E"/>
    <w:rsid w:val="008C6B5B"/>
    <w:rsid w:val="008C7231"/>
    <w:rsid w:val="008C73A9"/>
    <w:rsid w:val="008C78D8"/>
    <w:rsid w:val="008D0470"/>
    <w:rsid w:val="008D16AB"/>
    <w:rsid w:val="008D1A41"/>
    <w:rsid w:val="008D2158"/>
    <w:rsid w:val="008D22AC"/>
    <w:rsid w:val="008D26B3"/>
    <w:rsid w:val="008D38AC"/>
    <w:rsid w:val="008D4663"/>
    <w:rsid w:val="008D4B55"/>
    <w:rsid w:val="008D4EB2"/>
    <w:rsid w:val="008D67FA"/>
    <w:rsid w:val="008D73CF"/>
    <w:rsid w:val="008E00A0"/>
    <w:rsid w:val="008E13EB"/>
    <w:rsid w:val="008E1780"/>
    <w:rsid w:val="008E1EFA"/>
    <w:rsid w:val="008E219E"/>
    <w:rsid w:val="008E29BF"/>
    <w:rsid w:val="008E2A56"/>
    <w:rsid w:val="008E355B"/>
    <w:rsid w:val="008E3751"/>
    <w:rsid w:val="008E387E"/>
    <w:rsid w:val="008E44E1"/>
    <w:rsid w:val="008E47A7"/>
    <w:rsid w:val="008E5F42"/>
    <w:rsid w:val="008E604B"/>
    <w:rsid w:val="008E724A"/>
    <w:rsid w:val="008E7BDD"/>
    <w:rsid w:val="008E7DAB"/>
    <w:rsid w:val="008F0613"/>
    <w:rsid w:val="008F09A7"/>
    <w:rsid w:val="008F0C1F"/>
    <w:rsid w:val="008F0FB0"/>
    <w:rsid w:val="008F13B1"/>
    <w:rsid w:val="008F13C7"/>
    <w:rsid w:val="008F3287"/>
    <w:rsid w:val="008F382A"/>
    <w:rsid w:val="008F3918"/>
    <w:rsid w:val="008F4565"/>
    <w:rsid w:val="008F67C0"/>
    <w:rsid w:val="008F7995"/>
    <w:rsid w:val="008F7A64"/>
    <w:rsid w:val="008F7D64"/>
    <w:rsid w:val="009001E3"/>
    <w:rsid w:val="00901661"/>
    <w:rsid w:val="00902741"/>
    <w:rsid w:val="00902ACC"/>
    <w:rsid w:val="00903CD4"/>
    <w:rsid w:val="00904546"/>
    <w:rsid w:val="00904C98"/>
    <w:rsid w:val="00905A5D"/>
    <w:rsid w:val="00905CFD"/>
    <w:rsid w:val="00906BB5"/>
    <w:rsid w:val="0090724D"/>
    <w:rsid w:val="00907690"/>
    <w:rsid w:val="00907DA0"/>
    <w:rsid w:val="00907E58"/>
    <w:rsid w:val="00910956"/>
    <w:rsid w:val="0091134B"/>
    <w:rsid w:val="00912596"/>
    <w:rsid w:val="00912A31"/>
    <w:rsid w:val="0091334C"/>
    <w:rsid w:val="00913884"/>
    <w:rsid w:val="009146F8"/>
    <w:rsid w:val="00914F95"/>
    <w:rsid w:val="009157BA"/>
    <w:rsid w:val="00917555"/>
    <w:rsid w:val="009179FB"/>
    <w:rsid w:val="0092023E"/>
    <w:rsid w:val="0092044D"/>
    <w:rsid w:val="00920606"/>
    <w:rsid w:val="0092099E"/>
    <w:rsid w:val="00920BD0"/>
    <w:rsid w:val="0092120A"/>
    <w:rsid w:val="00921957"/>
    <w:rsid w:val="00921F6E"/>
    <w:rsid w:val="009225A1"/>
    <w:rsid w:val="00922AB5"/>
    <w:rsid w:val="00922B83"/>
    <w:rsid w:val="00922E2E"/>
    <w:rsid w:val="00923012"/>
    <w:rsid w:val="00923D15"/>
    <w:rsid w:val="009241D9"/>
    <w:rsid w:val="00925AED"/>
    <w:rsid w:val="00926160"/>
    <w:rsid w:val="00926386"/>
    <w:rsid w:val="00926407"/>
    <w:rsid w:val="009310C8"/>
    <w:rsid w:val="00931AF0"/>
    <w:rsid w:val="00931CAE"/>
    <w:rsid w:val="0093231E"/>
    <w:rsid w:val="00933650"/>
    <w:rsid w:val="00934335"/>
    <w:rsid w:val="0093554C"/>
    <w:rsid w:val="009369AF"/>
    <w:rsid w:val="00936C38"/>
    <w:rsid w:val="00937B5D"/>
    <w:rsid w:val="00941835"/>
    <w:rsid w:val="00941D65"/>
    <w:rsid w:val="009420B4"/>
    <w:rsid w:val="0094223A"/>
    <w:rsid w:val="009422B2"/>
    <w:rsid w:val="0094290F"/>
    <w:rsid w:val="00943208"/>
    <w:rsid w:val="0094324F"/>
    <w:rsid w:val="009433E2"/>
    <w:rsid w:val="00943609"/>
    <w:rsid w:val="00943B84"/>
    <w:rsid w:val="00943E81"/>
    <w:rsid w:val="00943E9F"/>
    <w:rsid w:val="00943F42"/>
    <w:rsid w:val="00944576"/>
    <w:rsid w:val="009448F5"/>
    <w:rsid w:val="00944CBA"/>
    <w:rsid w:val="009453EC"/>
    <w:rsid w:val="00945D0F"/>
    <w:rsid w:val="00946C3B"/>
    <w:rsid w:val="009479C0"/>
    <w:rsid w:val="00951183"/>
    <w:rsid w:val="009520A1"/>
    <w:rsid w:val="00953305"/>
    <w:rsid w:val="00953B28"/>
    <w:rsid w:val="00953EE1"/>
    <w:rsid w:val="0095408F"/>
    <w:rsid w:val="00955F47"/>
    <w:rsid w:val="00956003"/>
    <w:rsid w:val="0095682E"/>
    <w:rsid w:val="00960164"/>
    <w:rsid w:val="00961486"/>
    <w:rsid w:val="0096199D"/>
    <w:rsid w:val="00963888"/>
    <w:rsid w:val="00963A4B"/>
    <w:rsid w:val="00964929"/>
    <w:rsid w:val="00964A33"/>
    <w:rsid w:val="00964ABB"/>
    <w:rsid w:val="00964B18"/>
    <w:rsid w:val="00964E15"/>
    <w:rsid w:val="00967BC1"/>
    <w:rsid w:val="009715CE"/>
    <w:rsid w:val="00971739"/>
    <w:rsid w:val="00972197"/>
    <w:rsid w:val="00972912"/>
    <w:rsid w:val="00972B81"/>
    <w:rsid w:val="00972BE4"/>
    <w:rsid w:val="00972D25"/>
    <w:rsid w:val="0097359B"/>
    <w:rsid w:val="00974033"/>
    <w:rsid w:val="0097494C"/>
    <w:rsid w:val="0097567D"/>
    <w:rsid w:val="00975EF4"/>
    <w:rsid w:val="00976249"/>
    <w:rsid w:val="00976742"/>
    <w:rsid w:val="0098068A"/>
    <w:rsid w:val="009812EE"/>
    <w:rsid w:val="00981314"/>
    <w:rsid w:val="00981729"/>
    <w:rsid w:val="009817C3"/>
    <w:rsid w:val="009840E2"/>
    <w:rsid w:val="0098414F"/>
    <w:rsid w:val="00984591"/>
    <w:rsid w:val="00985D05"/>
    <w:rsid w:val="00986630"/>
    <w:rsid w:val="00987364"/>
    <w:rsid w:val="009873B3"/>
    <w:rsid w:val="009874D7"/>
    <w:rsid w:val="0098784F"/>
    <w:rsid w:val="00987BB7"/>
    <w:rsid w:val="00990EC4"/>
    <w:rsid w:val="00991A2F"/>
    <w:rsid w:val="00991E78"/>
    <w:rsid w:val="009920A7"/>
    <w:rsid w:val="00992A7F"/>
    <w:rsid w:val="00992FA4"/>
    <w:rsid w:val="00993A18"/>
    <w:rsid w:val="00994928"/>
    <w:rsid w:val="0099507A"/>
    <w:rsid w:val="00995465"/>
    <w:rsid w:val="00995C89"/>
    <w:rsid w:val="00996587"/>
    <w:rsid w:val="00996611"/>
    <w:rsid w:val="00996D99"/>
    <w:rsid w:val="00996E49"/>
    <w:rsid w:val="00997368"/>
    <w:rsid w:val="009A00C4"/>
    <w:rsid w:val="009A033D"/>
    <w:rsid w:val="009A0458"/>
    <w:rsid w:val="009A0862"/>
    <w:rsid w:val="009A09A5"/>
    <w:rsid w:val="009A0CAA"/>
    <w:rsid w:val="009A0E18"/>
    <w:rsid w:val="009A1B12"/>
    <w:rsid w:val="009A2B14"/>
    <w:rsid w:val="009A2B9E"/>
    <w:rsid w:val="009A4E9C"/>
    <w:rsid w:val="009A50D9"/>
    <w:rsid w:val="009A55B3"/>
    <w:rsid w:val="009A5C73"/>
    <w:rsid w:val="009A7015"/>
    <w:rsid w:val="009B03FE"/>
    <w:rsid w:val="009B05F9"/>
    <w:rsid w:val="009B0907"/>
    <w:rsid w:val="009B0971"/>
    <w:rsid w:val="009B1226"/>
    <w:rsid w:val="009B1A72"/>
    <w:rsid w:val="009B1B4E"/>
    <w:rsid w:val="009B1BBE"/>
    <w:rsid w:val="009B2513"/>
    <w:rsid w:val="009B251E"/>
    <w:rsid w:val="009B2863"/>
    <w:rsid w:val="009B28B7"/>
    <w:rsid w:val="009B2AB2"/>
    <w:rsid w:val="009B2D1D"/>
    <w:rsid w:val="009B39F0"/>
    <w:rsid w:val="009B5253"/>
    <w:rsid w:val="009B559A"/>
    <w:rsid w:val="009B65E0"/>
    <w:rsid w:val="009B6AED"/>
    <w:rsid w:val="009C023E"/>
    <w:rsid w:val="009C02ED"/>
    <w:rsid w:val="009C056E"/>
    <w:rsid w:val="009C0711"/>
    <w:rsid w:val="009C0DBC"/>
    <w:rsid w:val="009C105C"/>
    <w:rsid w:val="009C1DB6"/>
    <w:rsid w:val="009C24DB"/>
    <w:rsid w:val="009C2630"/>
    <w:rsid w:val="009C2AB1"/>
    <w:rsid w:val="009C2E81"/>
    <w:rsid w:val="009C3163"/>
    <w:rsid w:val="009C351E"/>
    <w:rsid w:val="009C3C96"/>
    <w:rsid w:val="009C46C6"/>
    <w:rsid w:val="009C4B4B"/>
    <w:rsid w:val="009C4B6C"/>
    <w:rsid w:val="009C5A83"/>
    <w:rsid w:val="009C5EFA"/>
    <w:rsid w:val="009C624D"/>
    <w:rsid w:val="009C63D5"/>
    <w:rsid w:val="009C679D"/>
    <w:rsid w:val="009C6839"/>
    <w:rsid w:val="009D06C0"/>
    <w:rsid w:val="009D0980"/>
    <w:rsid w:val="009D0BE7"/>
    <w:rsid w:val="009D218C"/>
    <w:rsid w:val="009D25C1"/>
    <w:rsid w:val="009D2B7F"/>
    <w:rsid w:val="009D2D62"/>
    <w:rsid w:val="009D3131"/>
    <w:rsid w:val="009D3E08"/>
    <w:rsid w:val="009D439E"/>
    <w:rsid w:val="009D4670"/>
    <w:rsid w:val="009D6582"/>
    <w:rsid w:val="009D77D8"/>
    <w:rsid w:val="009D783A"/>
    <w:rsid w:val="009E0779"/>
    <w:rsid w:val="009E08D2"/>
    <w:rsid w:val="009E0CF9"/>
    <w:rsid w:val="009E0E2F"/>
    <w:rsid w:val="009E1CF1"/>
    <w:rsid w:val="009E303B"/>
    <w:rsid w:val="009E36D4"/>
    <w:rsid w:val="009E3A02"/>
    <w:rsid w:val="009E3C66"/>
    <w:rsid w:val="009E43E5"/>
    <w:rsid w:val="009E5616"/>
    <w:rsid w:val="009E6729"/>
    <w:rsid w:val="009E6B6C"/>
    <w:rsid w:val="009E762B"/>
    <w:rsid w:val="009E7707"/>
    <w:rsid w:val="009E77B9"/>
    <w:rsid w:val="009F038E"/>
    <w:rsid w:val="009F0860"/>
    <w:rsid w:val="009F1938"/>
    <w:rsid w:val="009F1B4D"/>
    <w:rsid w:val="009F1CC7"/>
    <w:rsid w:val="009F1E03"/>
    <w:rsid w:val="009F3AB5"/>
    <w:rsid w:val="009F3B56"/>
    <w:rsid w:val="009F50A6"/>
    <w:rsid w:val="009F5A18"/>
    <w:rsid w:val="009F5DE0"/>
    <w:rsid w:val="009F5EA4"/>
    <w:rsid w:val="009F729D"/>
    <w:rsid w:val="009F7D51"/>
    <w:rsid w:val="009F7F97"/>
    <w:rsid w:val="00A00862"/>
    <w:rsid w:val="00A00AD4"/>
    <w:rsid w:val="00A01F12"/>
    <w:rsid w:val="00A02260"/>
    <w:rsid w:val="00A02268"/>
    <w:rsid w:val="00A0280F"/>
    <w:rsid w:val="00A03004"/>
    <w:rsid w:val="00A03908"/>
    <w:rsid w:val="00A0499A"/>
    <w:rsid w:val="00A0597E"/>
    <w:rsid w:val="00A05C91"/>
    <w:rsid w:val="00A064B6"/>
    <w:rsid w:val="00A068D7"/>
    <w:rsid w:val="00A06DD4"/>
    <w:rsid w:val="00A0726F"/>
    <w:rsid w:val="00A0731E"/>
    <w:rsid w:val="00A07564"/>
    <w:rsid w:val="00A101CC"/>
    <w:rsid w:val="00A103B2"/>
    <w:rsid w:val="00A108FC"/>
    <w:rsid w:val="00A10A8C"/>
    <w:rsid w:val="00A117BC"/>
    <w:rsid w:val="00A119BA"/>
    <w:rsid w:val="00A11CFC"/>
    <w:rsid w:val="00A1218A"/>
    <w:rsid w:val="00A1263E"/>
    <w:rsid w:val="00A131CE"/>
    <w:rsid w:val="00A136D3"/>
    <w:rsid w:val="00A139EF"/>
    <w:rsid w:val="00A140DC"/>
    <w:rsid w:val="00A1450A"/>
    <w:rsid w:val="00A14833"/>
    <w:rsid w:val="00A14A90"/>
    <w:rsid w:val="00A14B09"/>
    <w:rsid w:val="00A151A7"/>
    <w:rsid w:val="00A153C3"/>
    <w:rsid w:val="00A15927"/>
    <w:rsid w:val="00A15969"/>
    <w:rsid w:val="00A167DE"/>
    <w:rsid w:val="00A203DF"/>
    <w:rsid w:val="00A2084C"/>
    <w:rsid w:val="00A20995"/>
    <w:rsid w:val="00A21334"/>
    <w:rsid w:val="00A216F5"/>
    <w:rsid w:val="00A23F98"/>
    <w:rsid w:val="00A24240"/>
    <w:rsid w:val="00A257F0"/>
    <w:rsid w:val="00A259AE"/>
    <w:rsid w:val="00A264F4"/>
    <w:rsid w:val="00A26B5D"/>
    <w:rsid w:val="00A26CB2"/>
    <w:rsid w:val="00A27C2E"/>
    <w:rsid w:val="00A30683"/>
    <w:rsid w:val="00A30C18"/>
    <w:rsid w:val="00A30E84"/>
    <w:rsid w:val="00A30E8F"/>
    <w:rsid w:val="00A319DE"/>
    <w:rsid w:val="00A31C13"/>
    <w:rsid w:val="00A32227"/>
    <w:rsid w:val="00A32475"/>
    <w:rsid w:val="00A32506"/>
    <w:rsid w:val="00A32AAF"/>
    <w:rsid w:val="00A32EDF"/>
    <w:rsid w:val="00A331E4"/>
    <w:rsid w:val="00A334D2"/>
    <w:rsid w:val="00A33E2B"/>
    <w:rsid w:val="00A33FCB"/>
    <w:rsid w:val="00A345AA"/>
    <w:rsid w:val="00A35047"/>
    <w:rsid w:val="00A3561D"/>
    <w:rsid w:val="00A35ABA"/>
    <w:rsid w:val="00A35CB1"/>
    <w:rsid w:val="00A36F19"/>
    <w:rsid w:val="00A375DC"/>
    <w:rsid w:val="00A3763C"/>
    <w:rsid w:val="00A37C1C"/>
    <w:rsid w:val="00A37F54"/>
    <w:rsid w:val="00A40131"/>
    <w:rsid w:val="00A40F27"/>
    <w:rsid w:val="00A4185A"/>
    <w:rsid w:val="00A41FED"/>
    <w:rsid w:val="00A42D25"/>
    <w:rsid w:val="00A42EF7"/>
    <w:rsid w:val="00A43907"/>
    <w:rsid w:val="00A43CD4"/>
    <w:rsid w:val="00A43EAE"/>
    <w:rsid w:val="00A43F55"/>
    <w:rsid w:val="00A44217"/>
    <w:rsid w:val="00A44546"/>
    <w:rsid w:val="00A45637"/>
    <w:rsid w:val="00A45E32"/>
    <w:rsid w:val="00A4652B"/>
    <w:rsid w:val="00A47A08"/>
    <w:rsid w:val="00A47D46"/>
    <w:rsid w:val="00A50905"/>
    <w:rsid w:val="00A50E93"/>
    <w:rsid w:val="00A51FBF"/>
    <w:rsid w:val="00A52224"/>
    <w:rsid w:val="00A52811"/>
    <w:rsid w:val="00A53CC3"/>
    <w:rsid w:val="00A54973"/>
    <w:rsid w:val="00A54CC8"/>
    <w:rsid w:val="00A56ABD"/>
    <w:rsid w:val="00A56DDF"/>
    <w:rsid w:val="00A5733B"/>
    <w:rsid w:val="00A57880"/>
    <w:rsid w:val="00A61C49"/>
    <w:rsid w:val="00A61D32"/>
    <w:rsid w:val="00A622A7"/>
    <w:rsid w:val="00A62851"/>
    <w:rsid w:val="00A62A75"/>
    <w:rsid w:val="00A63512"/>
    <w:rsid w:val="00A64584"/>
    <w:rsid w:val="00A64ECD"/>
    <w:rsid w:val="00A64EE3"/>
    <w:rsid w:val="00A6568E"/>
    <w:rsid w:val="00A673A8"/>
    <w:rsid w:val="00A67664"/>
    <w:rsid w:val="00A67EE2"/>
    <w:rsid w:val="00A703EA"/>
    <w:rsid w:val="00A705D4"/>
    <w:rsid w:val="00A70B41"/>
    <w:rsid w:val="00A710BF"/>
    <w:rsid w:val="00A7287C"/>
    <w:rsid w:val="00A729F1"/>
    <w:rsid w:val="00A72A65"/>
    <w:rsid w:val="00A73EBC"/>
    <w:rsid w:val="00A74659"/>
    <w:rsid w:val="00A74788"/>
    <w:rsid w:val="00A75565"/>
    <w:rsid w:val="00A75B15"/>
    <w:rsid w:val="00A76339"/>
    <w:rsid w:val="00A77F4A"/>
    <w:rsid w:val="00A816DD"/>
    <w:rsid w:val="00A828FC"/>
    <w:rsid w:val="00A82A3E"/>
    <w:rsid w:val="00A831C6"/>
    <w:rsid w:val="00A84186"/>
    <w:rsid w:val="00A841A2"/>
    <w:rsid w:val="00A84791"/>
    <w:rsid w:val="00A84FBF"/>
    <w:rsid w:val="00A852CA"/>
    <w:rsid w:val="00A86FA6"/>
    <w:rsid w:val="00A87089"/>
    <w:rsid w:val="00A87DA0"/>
    <w:rsid w:val="00A90003"/>
    <w:rsid w:val="00A90692"/>
    <w:rsid w:val="00A911F9"/>
    <w:rsid w:val="00A92181"/>
    <w:rsid w:val="00A93548"/>
    <w:rsid w:val="00A93EEF"/>
    <w:rsid w:val="00A95F6D"/>
    <w:rsid w:val="00A96202"/>
    <w:rsid w:val="00A964A0"/>
    <w:rsid w:val="00A965A2"/>
    <w:rsid w:val="00A96647"/>
    <w:rsid w:val="00A96BD8"/>
    <w:rsid w:val="00A97046"/>
    <w:rsid w:val="00A975B2"/>
    <w:rsid w:val="00A97E50"/>
    <w:rsid w:val="00AA0424"/>
    <w:rsid w:val="00AA13AE"/>
    <w:rsid w:val="00AA26E3"/>
    <w:rsid w:val="00AA2951"/>
    <w:rsid w:val="00AA2A89"/>
    <w:rsid w:val="00AA2BDB"/>
    <w:rsid w:val="00AA2C9A"/>
    <w:rsid w:val="00AA48FC"/>
    <w:rsid w:val="00AA4CE7"/>
    <w:rsid w:val="00AA5287"/>
    <w:rsid w:val="00AA5CE6"/>
    <w:rsid w:val="00AA6D12"/>
    <w:rsid w:val="00AA7C8A"/>
    <w:rsid w:val="00AA7D3B"/>
    <w:rsid w:val="00AA7FCB"/>
    <w:rsid w:val="00AB0298"/>
    <w:rsid w:val="00AB054E"/>
    <w:rsid w:val="00AB41A5"/>
    <w:rsid w:val="00AB4946"/>
    <w:rsid w:val="00AB5A1C"/>
    <w:rsid w:val="00AB5F45"/>
    <w:rsid w:val="00AB6508"/>
    <w:rsid w:val="00AB74A3"/>
    <w:rsid w:val="00AC01B6"/>
    <w:rsid w:val="00AC02BC"/>
    <w:rsid w:val="00AC0733"/>
    <w:rsid w:val="00AC0B99"/>
    <w:rsid w:val="00AC14DE"/>
    <w:rsid w:val="00AC169B"/>
    <w:rsid w:val="00AC2A97"/>
    <w:rsid w:val="00AC341B"/>
    <w:rsid w:val="00AC3B57"/>
    <w:rsid w:val="00AC448B"/>
    <w:rsid w:val="00AC4DC3"/>
    <w:rsid w:val="00AC4F43"/>
    <w:rsid w:val="00AC517B"/>
    <w:rsid w:val="00AC5266"/>
    <w:rsid w:val="00AC5953"/>
    <w:rsid w:val="00AC5F2E"/>
    <w:rsid w:val="00AC6219"/>
    <w:rsid w:val="00AC62C0"/>
    <w:rsid w:val="00AC6447"/>
    <w:rsid w:val="00AC64D5"/>
    <w:rsid w:val="00AC66BA"/>
    <w:rsid w:val="00AC760C"/>
    <w:rsid w:val="00AC7A09"/>
    <w:rsid w:val="00AD04FC"/>
    <w:rsid w:val="00AD075E"/>
    <w:rsid w:val="00AD0868"/>
    <w:rsid w:val="00AD08A8"/>
    <w:rsid w:val="00AD092C"/>
    <w:rsid w:val="00AD0B4D"/>
    <w:rsid w:val="00AD0DC6"/>
    <w:rsid w:val="00AD0EF3"/>
    <w:rsid w:val="00AD15F9"/>
    <w:rsid w:val="00AD27A5"/>
    <w:rsid w:val="00AD2954"/>
    <w:rsid w:val="00AD334B"/>
    <w:rsid w:val="00AD48EE"/>
    <w:rsid w:val="00AD4EDA"/>
    <w:rsid w:val="00AD4FF9"/>
    <w:rsid w:val="00AD5191"/>
    <w:rsid w:val="00AD6618"/>
    <w:rsid w:val="00AD6B53"/>
    <w:rsid w:val="00AD6C13"/>
    <w:rsid w:val="00AD7FF3"/>
    <w:rsid w:val="00AE0329"/>
    <w:rsid w:val="00AE0A1E"/>
    <w:rsid w:val="00AE0EC8"/>
    <w:rsid w:val="00AE13AF"/>
    <w:rsid w:val="00AE1C33"/>
    <w:rsid w:val="00AE1D75"/>
    <w:rsid w:val="00AE22A4"/>
    <w:rsid w:val="00AE244B"/>
    <w:rsid w:val="00AE254E"/>
    <w:rsid w:val="00AE3F88"/>
    <w:rsid w:val="00AE5083"/>
    <w:rsid w:val="00AE5A99"/>
    <w:rsid w:val="00AE5E76"/>
    <w:rsid w:val="00AE7E62"/>
    <w:rsid w:val="00AF1FE7"/>
    <w:rsid w:val="00AF2216"/>
    <w:rsid w:val="00AF26FB"/>
    <w:rsid w:val="00AF2728"/>
    <w:rsid w:val="00AF29F6"/>
    <w:rsid w:val="00AF2F49"/>
    <w:rsid w:val="00AF4B84"/>
    <w:rsid w:val="00AF5320"/>
    <w:rsid w:val="00AF6107"/>
    <w:rsid w:val="00AF623B"/>
    <w:rsid w:val="00AF6389"/>
    <w:rsid w:val="00AF7A7C"/>
    <w:rsid w:val="00AF7C6A"/>
    <w:rsid w:val="00B00329"/>
    <w:rsid w:val="00B0078C"/>
    <w:rsid w:val="00B01158"/>
    <w:rsid w:val="00B01E4C"/>
    <w:rsid w:val="00B01F64"/>
    <w:rsid w:val="00B02200"/>
    <w:rsid w:val="00B02591"/>
    <w:rsid w:val="00B025CE"/>
    <w:rsid w:val="00B02A50"/>
    <w:rsid w:val="00B02EBE"/>
    <w:rsid w:val="00B03196"/>
    <w:rsid w:val="00B05F7D"/>
    <w:rsid w:val="00B063F0"/>
    <w:rsid w:val="00B06777"/>
    <w:rsid w:val="00B07F69"/>
    <w:rsid w:val="00B10662"/>
    <w:rsid w:val="00B10A26"/>
    <w:rsid w:val="00B10AC8"/>
    <w:rsid w:val="00B123A4"/>
    <w:rsid w:val="00B128B7"/>
    <w:rsid w:val="00B12987"/>
    <w:rsid w:val="00B13B89"/>
    <w:rsid w:val="00B1493C"/>
    <w:rsid w:val="00B15419"/>
    <w:rsid w:val="00B16167"/>
    <w:rsid w:val="00B16FBF"/>
    <w:rsid w:val="00B171B7"/>
    <w:rsid w:val="00B176C8"/>
    <w:rsid w:val="00B20AE5"/>
    <w:rsid w:val="00B20E91"/>
    <w:rsid w:val="00B22C03"/>
    <w:rsid w:val="00B24177"/>
    <w:rsid w:val="00B24716"/>
    <w:rsid w:val="00B249A5"/>
    <w:rsid w:val="00B24CBF"/>
    <w:rsid w:val="00B24FCC"/>
    <w:rsid w:val="00B25B32"/>
    <w:rsid w:val="00B25F34"/>
    <w:rsid w:val="00B25F5A"/>
    <w:rsid w:val="00B26297"/>
    <w:rsid w:val="00B26308"/>
    <w:rsid w:val="00B27E3E"/>
    <w:rsid w:val="00B30203"/>
    <w:rsid w:val="00B309A1"/>
    <w:rsid w:val="00B30DD0"/>
    <w:rsid w:val="00B30DFA"/>
    <w:rsid w:val="00B312DC"/>
    <w:rsid w:val="00B3135F"/>
    <w:rsid w:val="00B31AB5"/>
    <w:rsid w:val="00B32146"/>
    <w:rsid w:val="00B326FF"/>
    <w:rsid w:val="00B32C90"/>
    <w:rsid w:val="00B333A8"/>
    <w:rsid w:val="00B3362C"/>
    <w:rsid w:val="00B33B3A"/>
    <w:rsid w:val="00B34F3A"/>
    <w:rsid w:val="00B3612B"/>
    <w:rsid w:val="00B36270"/>
    <w:rsid w:val="00B3675E"/>
    <w:rsid w:val="00B372E7"/>
    <w:rsid w:val="00B373E1"/>
    <w:rsid w:val="00B37898"/>
    <w:rsid w:val="00B37910"/>
    <w:rsid w:val="00B4063E"/>
    <w:rsid w:val="00B40E21"/>
    <w:rsid w:val="00B41B79"/>
    <w:rsid w:val="00B42030"/>
    <w:rsid w:val="00B4207C"/>
    <w:rsid w:val="00B43D7E"/>
    <w:rsid w:val="00B45243"/>
    <w:rsid w:val="00B45BB8"/>
    <w:rsid w:val="00B45F8E"/>
    <w:rsid w:val="00B46268"/>
    <w:rsid w:val="00B4754F"/>
    <w:rsid w:val="00B47BDC"/>
    <w:rsid w:val="00B47C45"/>
    <w:rsid w:val="00B5043B"/>
    <w:rsid w:val="00B50B3E"/>
    <w:rsid w:val="00B50C94"/>
    <w:rsid w:val="00B50F97"/>
    <w:rsid w:val="00B51C1B"/>
    <w:rsid w:val="00B52197"/>
    <w:rsid w:val="00B5237B"/>
    <w:rsid w:val="00B52520"/>
    <w:rsid w:val="00B52851"/>
    <w:rsid w:val="00B535CB"/>
    <w:rsid w:val="00B53905"/>
    <w:rsid w:val="00B54086"/>
    <w:rsid w:val="00B54109"/>
    <w:rsid w:val="00B541E4"/>
    <w:rsid w:val="00B545D2"/>
    <w:rsid w:val="00B5625D"/>
    <w:rsid w:val="00B5630A"/>
    <w:rsid w:val="00B56314"/>
    <w:rsid w:val="00B56B05"/>
    <w:rsid w:val="00B56C94"/>
    <w:rsid w:val="00B56E38"/>
    <w:rsid w:val="00B56F7F"/>
    <w:rsid w:val="00B6039E"/>
    <w:rsid w:val="00B60B29"/>
    <w:rsid w:val="00B60D70"/>
    <w:rsid w:val="00B60F44"/>
    <w:rsid w:val="00B60FF6"/>
    <w:rsid w:val="00B6174A"/>
    <w:rsid w:val="00B618DC"/>
    <w:rsid w:val="00B61CBD"/>
    <w:rsid w:val="00B61D58"/>
    <w:rsid w:val="00B62B66"/>
    <w:rsid w:val="00B62E0B"/>
    <w:rsid w:val="00B632EB"/>
    <w:rsid w:val="00B64F8D"/>
    <w:rsid w:val="00B6584B"/>
    <w:rsid w:val="00B65C28"/>
    <w:rsid w:val="00B667BC"/>
    <w:rsid w:val="00B67050"/>
    <w:rsid w:val="00B678C4"/>
    <w:rsid w:val="00B700D0"/>
    <w:rsid w:val="00B707E1"/>
    <w:rsid w:val="00B7126F"/>
    <w:rsid w:val="00B712A0"/>
    <w:rsid w:val="00B71C71"/>
    <w:rsid w:val="00B71DA5"/>
    <w:rsid w:val="00B71E92"/>
    <w:rsid w:val="00B72926"/>
    <w:rsid w:val="00B72B48"/>
    <w:rsid w:val="00B72BAE"/>
    <w:rsid w:val="00B73372"/>
    <w:rsid w:val="00B73C75"/>
    <w:rsid w:val="00B742F3"/>
    <w:rsid w:val="00B747D3"/>
    <w:rsid w:val="00B74BAB"/>
    <w:rsid w:val="00B76478"/>
    <w:rsid w:val="00B767DB"/>
    <w:rsid w:val="00B77516"/>
    <w:rsid w:val="00B77BDB"/>
    <w:rsid w:val="00B8052D"/>
    <w:rsid w:val="00B80622"/>
    <w:rsid w:val="00B80752"/>
    <w:rsid w:val="00B82111"/>
    <w:rsid w:val="00B829E8"/>
    <w:rsid w:val="00B82E0B"/>
    <w:rsid w:val="00B82E33"/>
    <w:rsid w:val="00B82FDC"/>
    <w:rsid w:val="00B83832"/>
    <w:rsid w:val="00B83FFE"/>
    <w:rsid w:val="00B847F5"/>
    <w:rsid w:val="00B8495A"/>
    <w:rsid w:val="00B84BCA"/>
    <w:rsid w:val="00B851EB"/>
    <w:rsid w:val="00B863B2"/>
    <w:rsid w:val="00B86EC4"/>
    <w:rsid w:val="00B874F6"/>
    <w:rsid w:val="00B87981"/>
    <w:rsid w:val="00B90213"/>
    <w:rsid w:val="00B92D85"/>
    <w:rsid w:val="00B9334F"/>
    <w:rsid w:val="00B93C56"/>
    <w:rsid w:val="00B9511E"/>
    <w:rsid w:val="00B95685"/>
    <w:rsid w:val="00B961C5"/>
    <w:rsid w:val="00B9694D"/>
    <w:rsid w:val="00B96FF4"/>
    <w:rsid w:val="00B976E2"/>
    <w:rsid w:val="00B977F9"/>
    <w:rsid w:val="00BA0889"/>
    <w:rsid w:val="00BA2201"/>
    <w:rsid w:val="00BA2258"/>
    <w:rsid w:val="00BA2440"/>
    <w:rsid w:val="00BA36FC"/>
    <w:rsid w:val="00BA37F0"/>
    <w:rsid w:val="00BA3AC8"/>
    <w:rsid w:val="00BA3CA1"/>
    <w:rsid w:val="00BA413A"/>
    <w:rsid w:val="00BA49D0"/>
    <w:rsid w:val="00BA4E00"/>
    <w:rsid w:val="00BA4E5E"/>
    <w:rsid w:val="00BA5596"/>
    <w:rsid w:val="00BA6071"/>
    <w:rsid w:val="00BA7D02"/>
    <w:rsid w:val="00BB0007"/>
    <w:rsid w:val="00BB1260"/>
    <w:rsid w:val="00BB1ADA"/>
    <w:rsid w:val="00BB2FC8"/>
    <w:rsid w:val="00BB38C1"/>
    <w:rsid w:val="00BB54DB"/>
    <w:rsid w:val="00BB5F31"/>
    <w:rsid w:val="00BB6C3F"/>
    <w:rsid w:val="00BB6F9D"/>
    <w:rsid w:val="00BC06E3"/>
    <w:rsid w:val="00BC0E2A"/>
    <w:rsid w:val="00BC10F8"/>
    <w:rsid w:val="00BC2003"/>
    <w:rsid w:val="00BC2010"/>
    <w:rsid w:val="00BC2F24"/>
    <w:rsid w:val="00BC382D"/>
    <w:rsid w:val="00BC3B2B"/>
    <w:rsid w:val="00BC3B69"/>
    <w:rsid w:val="00BC4147"/>
    <w:rsid w:val="00BC4679"/>
    <w:rsid w:val="00BC4FB7"/>
    <w:rsid w:val="00BC5185"/>
    <w:rsid w:val="00BC58F3"/>
    <w:rsid w:val="00BC5CAD"/>
    <w:rsid w:val="00BC63A5"/>
    <w:rsid w:val="00BC74F8"/>
    <w:rsid w:val="00BC7E3E"/>
    <w:rsid w:val="00BD02F0"/>
    <w:rsid w:val="00BD0C7A"/>
    <w:rsid w:val="00BD16F7"/>
    <w:rsid w:val="00BD1776"/>
    <w:rsid w:val="00BD18E3"/>
    <w:rsid w:val="00BD1EAF"/>
    <w:rsid w:val="00BD25C2"/>
    <w:rsid w:val="00BD2CB1"/>
    <w:rsid w:val="00BD434F"/>
    <w:rsid w:val="00BD458F"/>
    <w:rsid w:val="00BD4AC4"/>
    <w:rsid w:val="00BD4E3A"/>
    <w:rsid w:val="00BD559F"/>
    <w:rsid w:val="00BD5B4D"/>
    <w:rsid w:val="00BD63BC"/>
    <w:rsid w:val="00BD6A00"/>
    <w:rsid w:val="00BD6DC5"/>
    <w:rsid w:val="00BD70DA"/>
    <w:rsid w:val="00BD77F7"/>
    <w:rsid w:val="00BD78B0"/>
    <w:rsid w:val="00BD7935"/>
    <w:rsid w:val="00BE0197"/>
    <w:rsid w:val="00BE0972"/>
    <w:rsid w:val="00BE0AE9"/>
    <w:rsid w:val="00BE0EAE"/>
    <w:rsid w:val="00BE0FCC"/>
    <w:rsid w:val="00BE1BEE"/>
    <w:rsid w:val="00BE260C"/>
    <w:rsid w:val="00BE2695"/>
    <w:rsid w:val="00BE26FD"/>
    <w:rsid w:val="00BE4074"/>
    <w:rsid w:val="00BE477D"/>
    <w:rsid w:val="00BE6D32"/>
    <w:rsid w:val="00BE7AE5"/>
    <w:rsid w:val="00BF018B"/>
    <w:rsid w:val="00BF19D6"/>
    <w:rsid w:val="00BF1DAA"/>
    <w:rsid w:val="00BF26BC"/>
    <w:rsid w:val="00BF2716"/>
    <w:rsid w:val="00BF32F4"/>
    <w:rsid w:val="00BF34D9"/>
    <w:rsid w:val="00BF44CE"/>
    <w:rsid w:val="00BF4844"/>
    <w:rsid w:val="00BF50DF"/>
    <w:rsid w:val="00BF53CE"/>
    <w:rsid w:val="00BF54F3"/>
    <w:rsid w:val="00BF5506"/>
    <w:rsid w:val="00BF5ABE"/>
    <w:rsid w:val="00BF6088"/>
    <w:rsid w:val="00BF7016"/>
    <w:rsid w:val="00BF7225"/>
    <w:rsid w:val="00BF75A4"/>
    <w:rsid w:val="00C0037C"/>
    <w:rsid w:val="00C0080A"/>
    <w:rsid w:val="00C019F6"/>
    <w:rsid w:val="00C0275F"/>
    <w:rsid w:val="00C029C2"/>
    <w:rsid w:val="00C02F7E"/>
    <w:rsid w:val="00C03905"/>
    <w:rsid w:val="00C03BFD"/>
    <w:rsid w:val="00C03F32"/>
    <w:rsid w:val="00C0431C"/>
    <w:rsid w:val="00C048DE"/>
    <w:rsid w:val="00C0495D"/>
    <w:rsid w:val="00C05577"/>
    <w:rsid w:val="00C0603D"/>
    <w:rsid w:val="00C0672B"/>
    <w:rsid w:val="00C067AC"/>
    <w:rsid w:val="00C0705A"/>
    <w:rsid w:val="00C07FCE"/>
    <w:rsid w:val="00C103AD"/>
    <w:rsid w:val="00C1187D"/>
    <w:rsid w:val="00C12EDD"/>
    <w:rsid w:val="00C12FE7"/>
    <w:rsid w:val="00C13623"/>
    <w:rsid w:val="00C146EF"/>
    <w:rsid w:val="00C150D6"/>
    <w:rsid w:val="00C15B9E"/>
    <w:rsid w:val="00C16054"/>
    <w:rsid w:val="00C163E2"/>
    <w:rsid w:val="00C17C77"/>
    <w:rsid w:val="00C17F93"/>
    <w:rsid w:val="00C20004"/>
    <w:rsid w:val="00C20088"/>
    <w:rsid w:val="00C20D35"/>
    <w:rsid w:val="00C217AB"/>
    <w:rsid w:val="00C21841"/>
    <w:rsid w:val="00C21859"/>
    <w:rsid w:val="00C22494"/>
    <w:rsid w:val="00C231C0"/>
    <w:rsid w:val="00C241E6"/>
    <w:rsid w:val="00C249F4"/>
    <w:rsid w:val="00C24D1A"/>
    <w:rsid w:val="00C25A05"/>
    <w:rsid w:val="00C25F07"/>
    <w:rsid w:val="00C26A9E"/>
    <w:rsid w:val="00C30945"/>
    <w:rsid w:val="00C30C24"/>
    <w:rsid w:val="00C32330"/>
    <w:rsid w:val="00C32999"/>
    <w:rsid w:val="00C32F46"/>
    <w:rsid w:val="00C3320A"/>
    <w:rsid w:val="00C33CF6"/>
    <w:rsid w:val="00C3577D"/>
    <w:rsid w:val="00C35D27"/>
    <w:rsid w:val="00C367EF"/>
    <w:rsid w:val="00C3699B"/>
    <w:rsid w:val="00C372E6"/>
    <w:rsid w:val="00C37326"/>
    <w:rsid w:val="00C374E2"/>
    <w:rsid w:val="00C37B2D"/>
    <w:rsid w:val="00C403EF"/>
    <w:rsid w:val="00C406AE"/>
    <w:rsid w:val="00C407ED"/>
    <w:rsid w:val="00C408C4"/>
    <w:rsid w:val="00C40ED0"/>
    <w:rsid w:val="00C410EE"/>
    <w:rsid w:val="00C41660"/>
    <w:rsid w:val="00C41C76"/>
    <w:rsid w:val="00C42E9E"/>
    <w:rsid w:val="00C43677"/>
    <w:rsid w:val="00C436BF"/>
    <w:rsid w:val="00C436DF"/>
    <w:rsid w:val="00C44658"/>
    <w:rsid w:val="00C45C33"/>
    <w:rsid w:val="00C45E76"/>
    <w:rsid w:val="00C45F9F"/>
    <w:rsid w:val="00C4712A"/>
    <w:rsid w:val="00C47DCD"/>
    <w:rsid w:val="00C5187D"/>
    <w:rsid w:val="00C51CE4"/>
    <w:rsid w:val="00C52A16"/>
    <w:rsid w:val="00C53D9A"/>
    <w:rsid w:val="00C545E1"/>
    <w:rsid w:val="00C550BE"/>
    <w:rsid w:val="00C55ACE"/>
    <w:rsid w:val="00C55B2C"/>
    <w:rsid w:val="00C5666D"/>
    <w:rsid w:val="00C568CB"/>
    <w:rsid w:val="00C56BEB"/>
    <w:rsid w:val="00C60125"/>
    <w:rsid w:val="00C60C7B"/>
    <w:rsid w:val="00C60C8E"/>
    <w:rsid w:val="00C60E50"/>
    <w:rsid w:val="00C60F7F"/>
    <w:rsid w:val="00C61858"/>
    <w:rsid w:val="00C6192F"/>
    <w:rsid w:val="00C61F56"/>
    <w:rsid w:val="00C6216C"/>
    <w:rsid w:val="00C6216F"/>
    <w:rsid w:val="00C6300C"/>
    <w:rsid w:val="00C632E5"/>
    <w:rsid w:val="00C63B66"/>
    <w:rsid w:val="00C640F1"/>
    <w:rsid w:val="00C64C16"/>
    <w:rsid w:val="00C66567"/>
    <w:rsid w:val="00C66576"/>
    <w:rsid w:val="00C6745B"/>
    <w:rsid w:val="00C7112B"/>
    <w:rsid w:val="00C7380B"/>
    <w:rsid w:val="00C7425A"/>
    <w:rsid w:val="00C746BE"/>
    <w:rsid w:val="00C74CF0"/>
    <w:rsid w:val="00C750E3"/>
    <w:rsid w:val="00C76F70"/>
    <w:rsid w:val="00C76F7F"/>
    <w:rsid w:val="00C77006"/>
    <w:rsid w:val="00C77401"/>
    <w:rsid w:val="00C77453"/>
    <w:rsid w:val="00C77E72"/>
    <w:rsid w:val="00C80C06"/>
    <w:rsid w:val="00C80CE8"/>
    <w:rsid w:val="00C81361"/>
    <w:rsid w:val="00C8188A"/>
    <w:rsid w:val="00C82690"/>
    <w:rsid w:val="00C83567"/>
    <w:rsid w:val="00C83714"/>
    <w:rsid w:val="00C83ED8"/>
    <w:rsid w:val="00C84F4C"/>
    <w:rsid w:val="00C87DB0"/>
    <w:rsid w:val="00C90113"/>
    <w:rsid w:val="00C91167"/>
    <w:rsid w:val="00C93AF6"/>
    <w:rsid w:val="00C94058"/>
    <w:rsid w:val="00C944CF"/>
    <w:rsid w:val="00C950E9"/>
    <w:rsid w:val="00C951A7"/>
    <w:rsid w:val="00C9672A"/>
    <w:rsid w:val="00C97004"/>
    <w:rsid w:val="00C974DF"/>
    <w:rsid w:val="00C97F63"/>
    <w:rsid w:val="00CA0E10"/>
    <w:rsid w:val="00CA1AF5"/>
    <w:rsid w:val="00CA210B"/>
    <w:rsid w:val="00CA31B9"/>
    <w:rsid w:val="00CA4ACF"/>
    <w:rsid w:val="00CA4E02"/>
    <w:rsid w:val="00CA603B"/>
    <w:rsid w:val="00CA61C2"/>
    <w:rsid w:val="00CA6BB0"/>
    <w:rsid w:val="00CB0479"/>
    <w:rsid w:val="00CB0999"/>
    <w:rsid w:val="00CB0D01"/>
    <w:rsid w:val="00CB1483"/>
    <w:rsid w:val="00CB3263"/>
    <w:rsid w:val="00CB366B"/>
    <w:rsid w:val="00CB4E1C"/>
    <w:rsid w:val="00CB5541"/>
    <w:rsid w:val="00CB5E01"/>
    <w:rsid w:val="00CB605D"/>
    <w:rsid w:val="00CB62E8"/>
    <w:rsid w:val="00CB64E6"/>
    <w:rsid w:val="00CB7413"/>
    <w:rsid w:val="00CB7BCE"/>
    <w:rsid w:val="00CB7FA3"/>
    <w:rsid w:val="00CC0066"/>
    <w:rsid w:val="00CC067F"/>
    <w:rsid w:val="00CC1534"/>
    <w:rsid w:val="00CC15D5"/>
    <w:rsid w:val="00CC1B90"/>
    <w:rsid w:val="00CC1CAA"/>
    <w:rsid w:val="00CC3B10"/>
    <w:rsid w:val="00CC54FD"/>
    <w:rsid w:val="00CC60E1"/>
    <w:rsid w:val="00CC7C81"/>
    <w:rsid w:val="00CD02A2"/>
    <w:rsid w:val="00CD03D1"/>
    <w:rsid w:val="00CD0A6B"/>
    <w:rsid w:val="00CD0C36"/>
    <w:rsid w:val="00CD11AE"/>
    <w:rsid w:val="00CD14E8"/>
    <w:rsid w:val="00CD1A39"/>
    <w:rsid w:val="00CD3753"/>
    <w:rsid w:val="00CD5A55"/>
    <w:rsid w:val="00CD5AFF"/>
    <w:rsid w:val="00CD60C5"/>
    <w:rsid w:val="00CD65AA"/>
    <w:rsid w:val="00CD6F8B"/>
    <w:rsid w:val="00CD706D"/>
    <w:rsid w:val="00CD7532"/>
    <w:rsid w:val="00CE00E5"/>
    <w:rsid w:val="00CE08CA"/>
    <w:rsid w:val="00CE125B"/>
    <w:rsid w:val="00CE21F9"/>
    <w:rsid w:val="00CE2A6C"/>
    <w:rsid w:val="00CE3BD8"/>
    <w:rsid w:val="00CE45C5"/>
    <w:rsid w:val="00CE474B"/>
    <w:rsid w:val="00CE73D2"/>
    <w:rsid w:val="00CE7DE3"/>
    <w:rsid w:val="00CF006C"/>
    <w:rsid w:val="00CF0A90"/>
    <w:rsid w:val="00CF12DA"/>
    <w:rsid w:val="00CF1A68"/>
    <w:rsid w:val="00CF3780"/>
    <w:rsid w:val="00CF4031"/>
    <w:rsid w:val="00CF4374"/>
    <w:rsid w:val="00CF4E92"/>
    <w:rsid w:val="00CF537F"/>
    <w:rsid w:val="00CF5B77"/>
    <w:rsid w:val="00CF7643"/>
    <w:rsid w:val="00CF7AD6"/>
    <w:rsid w:val="00CF7B76"/>
    <w:rsid w:val="00D01824"/>
    <w:rsid w:val="00D02B37"/>
    <w:rsid w:val="00D02C54"/>
    <w:rsid w:val="00D03387"/>
    <w:rsid w:val="00D03DA9"/>
    <w:rsid w:val="00D04061"/>
    <w:rsid w:val="00D04678"/>
    <w:rsid w:val="00D0541E"/>
    <w:rsid w:val="00D05B25"/>
    <w:rsid w:val="00D05B2B"/>
    <w:rsid w:val="00D05E5D"/>
    <w:rsid w:val="00D05FDC"/>
    <w:rsid w:val="00D06EFD"/>
    <w:rsid w:val="00D07625"/>
    <w:rsid w:val="00D07CE6"/>
    <w:rsid w:val="00D10AA1"/>
    <w:rsid w:val="00D10B44"/>
    <w:rsid w:val="00D110EF"/>
    <w:rsid w:val="00D114B3"/>
    <w:rsid w:val="00D11B82"/>
    <w:rsid w:val="00D1328F"/>
    <w:rsid w:val="00D1346F"/>
    <w:rsid w:val="00D13C42"/>
    <w:rsid w:val="00D13F5C"/>
    <w:rsid w:val="00D140F2"/>
    <w:rsid w:val="00D14990"/>
    <w:rsid w:val="00D14D13"/>
    <w:rsid w:val="00D14F67"/>
    <w:rsid w:val="00D155B6"/>
    <w:rsid w:val="00D15614"/>
    <w:rsid w:val="00D15FB6"/>
    <w:rsid w:val="00D16CBD"/>
    <w:rsid w:val="00D16F6C"/>
    <w:rsid w:val="00D17367"/>
    <w:rsid w:val="00D2064B"/>
    <w:rsid w:val="00D20899"/>
    <w:rsid w:val="00D20FE3"/>
    <w:rsid w:val="00D21A91"/>
    <w:rsid w:val="00D22929"/>
    <w:rsid w:val="00D235AA"/>
    <w:rsid w:val="00D237B9"/>
    <w:rsid w:val="00D239E6"/>
    <w:rsid w:val="00D239F7"/>
    <w:rsid w:val="00D2533B"/>
    <w:rsid w:val="00D25BB4"/>
    <w:rsid w:val="00D25D48"/>
    <w:rsid w:val="00D2650A"/>
    <w:rsid w:val="00D26D24"/>
    <w:rsid w:val="00D271E1"/>
    <w:rsid w:val="00D27382"/>
    <w:rsid w:val="00D277A5"/>
    <w:rsid w:val="00D279D3"/>
    <w:rsid w:val="00D300C0"/>
    <w:rsid w:val="00D305A8"/>
    <w:rsid w:val="00D30DDD"/>
    <w:rsid w:val="00D3176B"/>
    <w:rsid w:val="00D31E4E"/>
    <w:rsid w:val="00D32441"/>
    <w:rsid w:val="00D32C0E"/>
    <w:rsid w:val="00D3387C"/>
    <w:rsid w:val="00D35A50"/>
    <w:rsid w:val="00D3614B"/>
    <w:rsid w:val="00D369D0"/>
    <w:rsid w:val="00D36E21"/>
    <w:rsid w:val="00D370FF"/>
    <w:rsid w:val="00D37718"/>
    <w:rsid w:val="00D37F11"/>
    <w:rsid w:val="00D409BA"/>
    <w:rsid w:val="00D40B00"/>
    <w:rsid w:val="00D41B3D"/>
    <w:rsid w:val="00D41F64"/>
    <w:rsid w:val="00D42301"/>
    <w:rsid w:val="00D4288B"/>
    <w:rsid w:val="00D42A99"/>
    <w:rsid w:val="00D43CA3"/>
    <w:rsid w:val="00D4685F"/>
    <w:rsid w:val="00D469CC"/>
    <w:rsid w:val="00D47099"/>
    <w:rsid w:val="00D47785"/>
    <w:rsid w:val="00D47A07"/>
    <w:rsid w:val="00D47A9E"/>
    <w:rsid w:val="00D502BE"/>
    <w:rsid w:val="00D5093A"/>
    <w:rsid w:val="00D50A54"/>
    <w:rsid w:val="00D511BE"/>
    <w:rsid w:val="00D51C2D"/>
    <w:rsid w:val="00D52E2C"/>
    <w:rsid w:val="00D52F7A"/>
    <w:rsid w:val="00D53634"/>
    <w:rsid w:val="00D53768"/>
    <w:rsid w:val="00D53CB9"/>
    <w:rsid w:val="00D53EBF"/>
    <w:rsid w:val="00D550A1"/>
    <w:rsid w:val="00D553CE"/>
    <w:rsid w:val="00D60FB0"/>
    <w:rsid w:val="00D60FE8"/>
    <w:rsid w:val="00D611C3"/>
    <w:rsid w:val="00D61A94"/>
    <w:rsid w:val="00D63F5E"/>
    <w:rsid w:val="00D65A61"/>
    <w:rsid w:val="00D66287"/>
    <w:rsid w:val="00D669AF"/>
    <w:rsid w:val="00D66A4A"/>
    <w:rsid w:val="00D66DEF"/>
    <w:rsid w:val="00D67123"/>
    <w:rsid w:val="00D67364"/>
    <w:rsid w:val="00D6766D"/>
    <w:rsid w:val="00D70A7B"/>
    <w:rsid w:val="00D70BA5"/>
    <w:rsid w:val="00D710D6"/>
    <w:rsid w:val="00D712F1"/>
    <w:rsid w:val="00D7168C"/>
    <w:rsid w:val="00D72962"/>
    <w:rsid w:val="00D729C0"/>
    <w:rsid w:val="00D72A89"/>
    <w:rsid w:val="00D72AA5"/>
    <w:rsid w:val="00D7456E"/>
    <w:rsid w:val="00D74758"/>
    <w:rsid w:val="00D751F3"/>
    <w:rsid w:val="00D7579C"/>
    <w:rsid w:val="00D75E44"/>
    <w:rsid w:val="00D762EE"/>
    <w:rsid w:val="00D76BBA"/>
    <w:rsid w:val="00D776B8"/>
    <w:rsid w:val="00D804D6"/>
    <w:rsid w:val="00D81A4D"/>
    <w:rsid w:val="00D81A64"/>
    <w:rsid w:val="00D81E48"/>
    <w:rsid w:val="00D820C4"/>
    <w:rsid w:val="00D826C3"/>
    <w:rsid w:val="00D82703"/>
    <w:rsid w:val="00D82A7B"/>
    <w:rsid w:val="00D8461E"/>
    <w:rsid w:val="00D84FE2"/>
    <w:rsid w:val="00D8538F"/>
    <w:rsid w:val="00D85801"/>
    <w:rsid w:val="00D8638F"/>
    <w:rsid w:val="00D8765B"/>
    <w:rsid w:val="00D87938"/>
    <w:rsid w:val="00D87AB3"/>
    <w:rsid w:val="00D87E0E"/>
    <w:rsid w:val="00D90507"/>
    <w:rsid w:val="00D90C33"/>
    <w:rsid w:val="00D90C50"/>
    <w:rsid w:val="00D90EAE"/>
    <w:rsid w:val="00D9130C"/>
    <w:rsid w:val="00D91828"/>
    <w:rsid w:val="00D92BE0"/>
    <w:rsid w:val="00D9377E"/>
    <w:rsid w:val="00D947C5"/>
    <w:rsid w:val="00D94A21"/>
    <w:rsid w:val="00D94A5F"/>
    <w:rsid w:val="00D94D92"/>
    <w:rsid w:val="00D95A43"/>
    <w:rsid w:val="00D96033"/>
    <w:rsid w:val="00D96746"/>
    <w:rsid w:val="00D96C6C"/>
    <w:rsid w:val="00D96D15"/>
    <w:rsid w:val="00D977CF"/>
    <w:rsid w:val="00D97C33"/>
    <w:rsid w:val="00D97C9C"/>
    <w:rsid w:val="00D97D29"/>
    <w:rsid w:val="00DA0020"/>
    <w:rsid w:val="00DA29FA"/>
    <w:rsid w:val="00DA37F8"/>
    <w:rsid w:val="00DA5DB6"/>
    <w:rsid w:val="00DA5F53"/>
    <w:rsid w:val="00DA72EF"/>
    <w:rsid w:val="00DA789A"/>
    <w:rsid w:val="00DA78DA"/>
    <w:rsid w:val="00DA7E49"/>
    <w:rsid w:val="00DA7FC6"/>
    <w:rsid w:val="00DB02CF"/>
    <w:rsid w:val="00DB043D"/>
    <w:rsid w:val="00DB05CD"/>
    <w:rsid w:val="00DB0EF8"/>
    <w:rsid w:val="00DB1753"/>
    <w:rsid w:val="00DB1BB1"/>
    <w:rsid w:val="00DB22F4"/>
    <w:rsid w:val="00DB3241"/>
    <w:rsid w:val="00DB3562"/>
    <w:rsid w:val="00DB4015"/>
    <w:rsid w:val="00DB4D1F"/>
    <w:rsid w:val="00DB4D93"/>
    <w:rsid w:val="00DB5E73"/>
    <w:rsid w:val="00DB5EEE"/>
    <w:rsid w:val="00DB64AF"/>
    <w:rsid w:val="00DB6A71"/>
    <w:rsid w:val="00DB6AF1"/>
    <w:rsid w:val="00DB70A4"/>
    <w:rsid w:val="00DB767D"/>
    <w:rsid w:val="00DB78F0"/>
    <w:rsid w:val="00DB7B90"/>
    <w:rsid w:val="00DC0000"/>
    <w:rsid w:val="00DC1628"/>
    <w:rsid w:val="00DC199F"/>
    <w:rsid w:val="00DC1E97"/>
    <w:rsid w:val="00DC30B9"/>
    <w:rsid w:val="00DC32B2"/>
    <w:rsid w:val="00DC36F9"/>
    <w:rsid w:val="00DC3ABC"/>
    <w:rsid w:val="00DC4181"/>
    <w:rsid w:val="00DC54EF"/>
    <w:rsid w:val="00DC551E"/>
    <w:rsid w:val="00DC614D"/>
    <w:rsid w:val="00DC6177"/>
    <w:rsid w:val="00DC6304"/>
    <w:rsid w:val="00DC6712"/>
    <w:rsid w:val="00DC777B"/>
    <w:rsid w:val="00DD0540"/>
    <w:rsid w:val="00DD06DE"/>
    <w:rsid w:val="00DD0F7D"/>
    <w:rsid w:val="00DD1C82"/>
    <w:rsid w:val="00DD1CC3"/>
    <w:rsid w:val="00DD1FE2"/>
    <w:rsid w:val="00DD3542"/>
    <w:rsid w:val="00DD4063"/>
    <w:rsid w:val="00DD406D"/>
    <w:rsid w:val="00DD530D"/>
    <w:rsid w:val="00DD58E8"/>
    <w:rsid w:val="00DD599A"/>
    <w:rsid w:val="00DD6368"/>
    <w:rsid w:val="00DD653F"/>
    <w:rsid w:val="00DD721F"/>
    <w:rsid w:val="00DD7DDE"/>
    <w:rsid w:val="00DE0CA9"/>
    <w:rsid w:val="00DE2D3D"/>
    <w:rsid w:val="00DE444E"/>
    <w:rsid w:val="00DE4DE7"/>
    <w:rsid w:val="00DE6528"/>
    <w:rsid w:val="00DE7AD5"/>
    <w:rsid w:val="00DF02FA"/>
    <w:rsid w:val="00DF0649"/>
    <w:rsid w:val="00DF0719"/>
    <w:rsid w:val="00DF0D40"/>
    <w:rsid w:val="00DF1193"/>
    <w:rsid w:val="00DF16C3"/>
    <w:rsid w:val="00DF20BF"/>
    <w:rsid w:val="00DF22A2"/>
    <w:rsid w:val="00DF2363"/>
    <w:rsid w:val="00DF2F9E"/>
    <w:rsid w:val="00DF47FE"/>
    <w:rsid w:val="00DF49AF"/>
    <w:rsid w:val="00DF4D23"/>
    <w:rsid w:val="00DF5361"/>
    <w:rsid w:val="00DF563F"/>
    <w:rsid w:val="00DF62F1"/>
    <w:rsid w:val="00DF745D"/>
    <w:rsid w:val="00DF7A0C"/>
    <w:rsid w:val="00E00559"/>
    <w:rsid w:val="00E010E6"/>
    <w:rsid w:val="00E011EA"/>
    <w:rsid w:val="00E01695"/>
    <w:rsid w:val="00E02E0B"/>
    <w:rsid w:val="00E0344A"/>
    <w:rsid w:val="00E03814"/>
    <w:rsid w:val="00E04644"/>
    <w:rsid w:val="00E04A62"/>
    <w:rsid w:val="00E04AA9"/>
    <w:rsid w:val="00E04CE7"/>
    <w:rsid w:val="00E064A9"/>
    <w:rsid w:val="00E10F6E"/>
    <w:rsid w:val="00E1120B"/>
    <w:rsid w:val="00E116DB"/>
    <w:rsid w:val="00E117E6"/>
    <w:rsid w:val="00E11B08"/>
    <w:rsid w:val="00E123CA"/>
    <w:rsid w:val="00E130BC"/>
    <w:rsid w:val="00E1474B"/>
    <w:rsid w:val="00E159BB"/>
    <w:rsid w:val="00E16299"/>
    <w:rsid w:val="00E176A0"/>
    <w:rsid w:val="00E17E72"/>
    <w:rsid w:val="00E208AC"/>
    <w:rsid w:val="00E20AB5"/>
    <w:rsid w:val="00E21C5C"/>
    <w:rsid w:val="00E2210C"/>
    <w:rsid w:val="00E239F9"/>
    <w:rsid w:val="00E23B52"/>
    <w:rsid w:val="00E240C8"/>
    <w:rsid w:val="00E24225"/>
    <w:rsid w:val="00E24F61"/>
    <w:rsid w:val="00E25B0E"/>
    <w:rsid w:val="00E26DBD"/>
    <w:rsid w:val="00E26F8F"/>
    <w:rsid w:val="00E277EF"/>
    <w:rsid w:val="00E30F66"/>
    <w:rsid w:val="00E31F80"/>
    <w:rsid w:val="00E3220A"/>
    <w:rsid w:val="00E32700"/>
    <w:rsid w:val="00E32918"/>
    <w:rsid w:val="00E32B36"/>
    <w:rsid w:val="00E32F07"/>
    <w:rsid w:val="00E33076"/>
    <w:rsid w:val="00E33664"/>
    <w:rsid w:val="00E341EA"/>
    <w:rsid w:val="00E34D48"/>
    <w:rsid w:val="00E34EE1"/>
    <w:rsid w:val="00E35AAF"/>
    <w:rsid w:val="00E35FA8"/>
    <w:rsid w:val="00E36556"/>
    <w:rsid w:val="00E36857"/>
    <w:rsid w:val="00E36ACD"/>
    <w:rsid w:val="00E37138"/>
    <w:rsid w:val="00E3735D"/>
    <w:rsid w:val="00E37758"/>
    <w:rsid w:val="00E37A5B"/>
    <w:rsid w:val="00E40F3C"/>
    <w:rsid w:val="00E41A5D"/>
    <w:rsid w:val="00E41A5F"/>
    <w:rsid w:val="00E42145"/>
    <w:rsid w:val="00E42AC4"/>
    <w:rsid w:val="00E4391C"/>
    <w:rsid w:val="00E43A95"/>
    <w:rsid w:val="00E43D1F"/>
    <w:rsid w:val="00E44417"/>
    <w:rsid w:val="00E45E3A"/>
    <w:rsid w:val="00E45FD7"/>
    <w:rsid w:val="00E479F3"/>
    <w:rsid w:val="00E51647"/>
    <w:rsid w:val="00E5229F"/>
    <w:rsid w:val="00E527B8"/>
    <w:rsid w:val="00E5289A"/>
    <w:rsid w:val="00E52908"/>
    <w:rsid w:val="00E52D07"/>
    <w:rsid w:val="00E5420E"/>
    <w:rsid w:val="00E5431A"/>
    <w:rsid w:val="00E546D4"/>
    <w:rsid w:val="00E54B6E"/>
    <w:rsid w:val="00E54C1C"/>
    <w:rsid w:val="00E54F11"/>
    <w:rsid w:val="00E55DA4"/>
    <w:rsid w:val="00E56071"/>
    <w:rsid w:val="00E569A3"/>
    <w:rsid w:val="00E56F65"/>
    <w:rsid w:val="00E57B0A"/>
    <w:rsid w:val="00E57F07"/>
    <w:rsid w:val="00E6022E"/>
    <w:rsid w:val="00E606BC"/>
    <w:rsid w:val="00E6081F"/>
    <w:rsid w:val="00E610E9"/>
    <w:rsid w:val="00E623F0"/>
    <w:rsid w:val="00E62C83"/>
    <w:rsid w:val="00E6332F"/>
    <w:rsid w:val="00E639AB"/>
    <w:rsid w:val="00E63E41"/>
    <w:rsid w:val="00E63FC2"/>
    <w:rsid w:val="00E64673"/>
    <w:rsid w:val="00E64D24"/>
    <w:rsid w:val="00E654F8"/>
    <w:rsid w:val="00E65DC9"/>
    <w:rsid w:val="00E66396"/>
    <w:rsid w:val="00E66894"/>
    <w:rsid w:val="00E6689D"/>
    <w:rsid w:val="00E6699B"/>
    <w:rsid w:val="00E66B33"/>
    <w:rsid w:val="00E67091"/>
    <w:rsid w:val="00E67668"/>
    <w:rsid w:val="00E6793F"/>
    <w:rsid w:val="00E67D77"/>
    <w:rsid w:val="00E7103A"/>
    <w:rsid w:val="00E71168"/>
    <w:rsid w:val="00E7183D"/>
    <w:rsid w:val="00E71AFE"/>
    <w:rsid w:val="00E723E7"/>
    <w:rsid w:val="00E725CD"/>
    <w:rsid w:val="00E72BB3"/>
    <w:rsid w:val="00E732BA"/>
    <w:rsid w:val="00E736CB"/>
    <w:rsid w:val="00E73A7F"/>
    <w:rsid w:val="00E73C92"/>
    <w:rsid w:val="00E7552E"/>
    <w:rsid w:val="00E76CAE"/>
    <w:rsid w:val="00E77762"/>
    <w:rsid w:val="00E80278"/>
    <w:rsid w:val="00E81A44"/>
    <w:rsid w:val="00E82FC5"/>
    <w:rsid w:val="00E831ED"/>
    <w:rsid w:val="00E83684"/>
    <w:rsid w:val="00E837A7"/>
    <w:rsid w:val="00E83B21"/>
    <w:rsid w:val="00E842B8"/>
    <w:rsid w:val="00E843C5"/>
    <w:rsid w:val="00E84B20"/>
    <w:rsid w:val="00E84CFC"/>
    <w:rsid w:val="00E84DEF"/>
    <w:rsid w:val="00E84EA0"/>
    <w:rsid w:val="00E85142"/>
    <w:rsid w:val="00E86129"/>
    <w:rsid w:val="00E875F0"/>
    <w:rsid w:val="00E879CC"/>
    <w:rsid w:val="00E91085"/>
    <w:rsid w:val="00E919D2"/>
    <w:rsid w:val="00E91C1B"/>
    <w:rsid w:val="00E92163"/>
    <w:rsid w:val="00E92168"/>
    <w:rsid w:val="00E92234"/>
    <w:rsid w:val="00E92D61"/>
    <w:rsid w:val="00E932DC"/>
    <w:rsid w:val="00E95033"/>
    <w:rsid w:val="00E95714"/>
    <w:rsid w:val="00E95A38"/>
    <w:rsid w:val="00E95C33"/>
    <w:rsid w:val="00E965F6"/>
    <w:rsid w:val="00E97308"/>
    <w:rsid w:val="00E97B02"/>
    <w:rsid w:val="00EA017E"/>
    <w:rsid w:val="00EA02E1"/>
    <w:rsid w:val="00EA0FB7"/>
    <w:rsid w:val="00EA1804"/>
    <w:rsid w:val="00EA2275"/>
    <w:rsid w:val="00EA33F0"/>
    <w:rsid w:val="00EA36B1"/>
    <w:rsid w:val="00EA3934"/>
    <w:rsid w:val="00EA47C0"/>
    <w:rsid w:val="00EA5487"/>
    <w:rsid w:val="00EA5684"/>
    <w:rsid w:val="00EB0888"/>
    <w:rsid w:val="00EB092C"/>
    <w:rsid w:val="00EB0B9E"/>
    <w:rsid w:val="00EB0FE8"/>
    <w:rsid w:val="00EB1009"/>
    <w:rsid w:val="00EB11C6"/>
    <w:rsid w:val="00EB1D8C"/>
    <w:rsid w:val="00EB2C83"/>
    <w:rsid w:val="00EB3AE0"/>
    <w:rsid w:val="00EB3CB3"/>
    <w:rsid w:val="00EB3DAC"/>
    <w:rsid w:val="00EB4AFB"/>
    <w:rsid w:val="00EB4F4E"/>
    <w:rsid w:val="00EB716D"/>
    <w:rsid w:val="00EB7853"/>
    <w:rsid w:val="00EC24FE"/>
    <w:rsid w:val="00EC313D"/>
    <w:rsid w:val="00EC3E83"/>
    <w:rsid w:val="00EC4AC6"/>
    <w:rsid w:val="00EC4EC7"/>
    <w:rsid w:val="00EC5B6C"/>
    <w:rsid w:val="00EC5BB3"/>
    <w:rsid w:val="00ED0018"/>
    <w:rsid w:val="00ED1099"/>
    <w:rsid w:val="00ED1A36"/>
    <w:rsid w:val="00ED2A1D"/>
    <w:rsid w:val="00ED3035"/>
    <w:rsid w:val="00ED303B"/>
    <w:rsid w:val="00ED30C1"/>
    <w:rsid w:val="00ED30C6"/>
    <w:rsid w:val="00ED335B"/>
    <w:rsid w:val="00ED3769"/>
    <w:rsid w:val="00ED5B8D"/>
    <w:rsid w:val="00ED5BC7"/>
    <w:rsid w:val="00ED60E6"/>
    <w:rsid w:val="00ED64C1"/>
    <w:rsid w:val="00ED6EBB"/>
    <w:rsid w:val="00ED72A2"/>
    <w:rsid w:val="00ED73AC"/>
    <w:rsid w:val="00ED76FE"/>
    <w:rsid w:val="00EE091A"/>
    <w:rsid w:val="00EE1177"/>
    <w:rsid w:val="00EE1AD1"/>
    <w:rsid w:val="00EE1EDA"/>
    <w:rsid w:val="00EE1FAD"/>
    <w:rsid w:val="00EE2142"/>
    <w:rsid w:val="00EE25EB"/>
    <w:rsid w:val="00EE2770"/>
    <w:rsid w:val="00EE2ADC"/>
    <w:rsid w:val="00EE3043"/>
    <w:rsid w:val="00EE400D"/>
    <w:rsid w:val="00EE44C9"/>
    <w:rsid w:val="00EE4A45"/>
    <w:rsid w:val="00EE4F29"/>
    <w:rsid w:val="00EE55B1"/>
    <w:rsid w:val="00EE5B3C"/>
    <w:rsid w:val="00EE5DB3"/>
    <w:rsid w:val="00EE6B1C"/>
    <w:rsid w:val="00EE6F6D"/>
    <w:rsid w:val="00EE7146"/>
    <w:rsid w:val="00EE7B81"/>
    <w:rsid w:val="00EF0696"/>
    <w:rsid w:val="00EF06AB"/>
    <w:rsid w:val="00EF0C91"/>
    <w:rsid w:val="00EF0F0E"/>
    <w:rsid w:val="00EF1931"/>
    <w:rsid w:val="00EF1F31"/>
    <w:rsid w:val="00EF21DF"/>
    <w:rsid w:val="00EF2ED1"/>
    <w:rsid w:val="00EF3A17"/>
    <w:rsid w:val="00EF3C0E"/>
    <w:rsid w:val="00EF47B7"/>
    <w:rsid w:val="00EF4DEA"/>
    <w:rsid w:val="00EF4FD5"/>
    <w:rsid w:val="00EF5A6F"/>
    <w:rsid w:val="00EF6459"/>
    <w:rsid w:val="00EF6A27"/>
    <w:rsid w:val="00EF7394"/>
    <w:rsid w:val="00EF75DD"/>
    <w:rsid w:val="00EF78F2"/>
    <w:rsid w:val="00EF7D84"/>
    <w:rsid w:val="00EF7F60"/>
    <w:rsid w:val="00F00082"/>
    <w:rsid w:val="00F0088C"/>
    <w:rsid w:val="00F00969"/>
    <w:rsid w:val="00F00AC6"/>
    <w:rsid w:val="00F01004"/>
    <w:rsid w:val="00F02116"/>
    <w:rsid w:val="00F02D68"/>
    <w:rsid w:val="00F033C0"/>
    <w:rsid w:val="00F03470"/>
    <w:rsid w:val="00F036D5"/>
    <w:rsid w:val="00F0370C"/>
    <w:rsid w:val="00F03CC4"/>
    <w:rsid w:val="00F041AF"/>
    <w:rsid w:val="00F06BCC"/>
    <w:rsid w:val="00F06C79"/>
    <w:rsid w:val="00F075FE"/>
    <w:rsid w:val="00F079F2"/>
    <w:rsid w:val="00F10245"/>
    <w:rsid w:val="00F117D6"/>
    <w:rsid w:val="00F118F5"/>
    <w:rsid w:val="00F12F2C"/>
    <w:rsid w:val="00F134CE"/>
    <w:rsid w:val="00F16825"/>
    <w:rsid w:val="00F16C2A"/>
    <w:rsid w:val="00F16E99"/>
    <w:rsid w:val="00F16FD6"/>
    <w:rsid w:val="00F208FA"/>
    <w:rsid w:val="00F217F9"/>
    <w:rsid w:val="00F2235E"/>
    <w:rsid w:val="00F226D9"/>
    <w:rsid w:val="00F23002"/>
    <w:rsid w:val="00F23A97"/>
    <w:rsid w:val="00F23C0F"/>
    <w:rsid w:val="00F2417A"/>
    <w:rsid w:val="00F25AF1"/>
    <w:rsid w:val="00F25CDA"/>
    <w:rsid w:val="00F263EF"/>
    <w:rsid w:val="00F26634"/>
    <w:rsid w:val="00F26C37"/>
    <w:rsid w:val="00F30240"/>
    <w:rsid w:val="00F3043F"/>
    <w:rsid w:val="00F30836"/>
    <w:rsid w:val="00F30FEC"/>
    <w:rsid w:val="00F31795"/>
    <w:rsid w:val="00F317CF"/>
    <w:rsid w:val="00F33D1F"/>
    <w:rsid w:val="00F33DB3"/>
    <w:rsid w:val="00F34152"/>
    <w:rsid w:val="00F345C0"/>
    <w:rsid w:val="00F34C4A"/>
    <w:rsid w:val="00F353D5"/>
    <w:rsid w:val="00F35DD7"/>
    <w:rsid w:val="00F368CF"/>
    <w:rsid w:val="00F36CDA"/>
    <w:rsid w:val="00F36FA4"/>
    <w:rsid w:val="00F37C2D"/>
    <w:rsid w:val="00F37FDD"/>
    <w:rsid w:val="00F405B9"/>
    <w:rsid w:val="00F40FBF"/>
    <w:rsid w:val="00F415BD"/>
    <w:rsid w:val="00F41650"/>
    <w:rsid w:val="00F4185C"/>
    <w:rsid w:val="00F41B04"/>
    <w:rsid w:val="00F41CBB"/>
    <w:rsid w:val="00F422E8"/>
    <w:rsid w:val="00F423D7"/>
    <w:rsid w:val="00F42D83"/>
    <w:rsid w:val="00F43AAA"/>
    <w:rsid w:val="00F4425F"/>
    <w:rsid w:val="00F44A73"/>
    <w:rsid w:val="00F451E7"/>
    <w:rsid w:val="00F4528A"/>
    <w:rsid w:val="00F4638D"/>
    <w:rsid w:val="00F46D83"/>
    <w:rsid w:val="00F50278"/>
    <w:rsid w:val="00F508DE"/>
    <w:rsid w:val="00F5109D"/>
    <w:rsid w:val="00F51F65"/>
    <w:rsid w:val="00F523BA"/>
    <w:rsid w:val="00F5280B"/>
    <w:rsid w:val="00F52ED9"/>
    <w:rsid w:val="00F53C44"/>
    <w:rsid w:val="00F5441A"/>
    <w:rsid w:val="00F544F1"/>
    <w:rsid w:val="00F55630"/>
    <w:rsid w:val="00F55720"/>
    <w:rsid w:val="00F55ACB"/>
    <w:rsid w:val="00F57518"/>
    <w:rsid w:val="00F5777F"/>
    <w:rsid w:val="00F605DF"/>
    <w:rsid w:val="00F60F9E"/>
    <w:rsid w:val="00F6226B"/>
    <w:rsid w:val="00F6227A"/>
    <w:rsid w:val="00F6472B"/>
    <w:rsid w:val="00F64CBD"/>
    <w:rsid w:val="00F650CC"/>
    <w:rsid w:val="00F6651B"/>
    <w:rsid w:val="00F66593"/>
    <w:rsid w:val="00F66F3D"/>
    <w:rsid w:val="00F67244"/>
    <w:rsid w:val="00F67A59"/>
    <w:rsid w:val="00F67D40"/>
    <w:rsid w:val="00F70211"/>
    <w:rsid w:val="00F7052B"/>
    <w:rsid w:val="00F70A5E"/>
    <w:rsid w:val="00F71764"/>
    <w:rsid w:val="00F7183A"/>
    <w:rsid w:val="00F7266C"/>
    <w:rsid w:val="00F72DAA"/>
    <w:rsid w:val="00F779E5"/>
    <w:rsid w:val="00F77C65"/>
    <w:rsid w:val="00F80339"/>
    <w:rsid w:val="00F80370"/>
    <w:rsid w:val="00F80640"/>
    <w:rsid w:val="00F80AD6"/>
    <w:rsid w:val="00F80E2D"/>
    <w:rsid w:val="00F827D3"/>
    <w:rsid w:val="00F83A4B"/>
    <w:rsid w:val="00F844B7"/>
    <w:rsid w:val="00F849E2"/>
    <w:rsid w:val="00F85750"/>
    <w:rsid w:val="00F85BE5"/>
    <w:rsid w:val="00F86113"/>
    <w:rsid w:val="00F86E18"/>
    <w:rsid w:val="00F87447"/>
    <w:rsid w:val="00F874C7"/>
    <w:rsid w:val="00F8751D"/>
    <w:rsid w:val="00F91165"/>
    <w:rsid w:val="00F912A2"/>
    <w:rsid w:val="00F91777"/>
    <w:rsid w:val="00F918FF"/>
    <w:rsid w:val="00F91B0B"/>
    <w:rsid w:val="00F9292B"/>
    <w:rsid w:val="00F9305F"/>
    <w:rsid w:val="00F93618"/>
    <w:rsid w:val="00F93865"/>
    <w:rsid w:val="00F93BC1"/>
    <w:rsid w:val="00F93D1E"/>
    <w:rsid w:val="00F94481"/>
    <w:rsid w:val="00F954BA"/>
    <w:rsid w:val="00F95AC1"/>
    <w:rsid w:val="00F95BB6"/>
    <w:rsid w:val="00F96B33"/>
    <w:rsid w:val="00F97C45"/>
    <w:rsid w:val="00FA0A44"/>
    <w:rsid w:val="00FA10E0"/>
    <w:rsid w:val="00FA2461"/>
    <w:rsid w:val="00FA2E93"/>
    <w:rsid w:val="00FA35C7"/>
    <w:rsid w:val="00FA3FF7"/>
    <w:rsid w:val="00FA5106"/>
    <w:rsid w:val="00FA53B6"/>
    <w:rsid w:val="00FA5411"/>
    <w:rsid w:val="00FA588F"/>
    <w:rsid w:val="00FA5E3F"/>
    <w:rsid w:val="00FA69FB"/>
    <w:rsid w:val="00FA6E67"/>
    <w:rsid w:val="00FB03AF"/>
    <w:rsid w:val="00FB056A"/>
    <w:rsid w:val="00FB0694"/>
    <w:rsid w:val="00FB0B88"/>
    <w:rsid w:val="00FB1934"/>
    <w:rsid w:val="00FB22D2"/>
    <w:rsid w:val="00FB2EF3"/>
    <w:rsid w:val="00FB3040"/>
    <w:rsid w:val="00FB3692"/>
    <w:rsid w:val="00FB3947"/>
    <w:rsid w:val="00FB3A6A"/>
    <w:rsid w:val="00FB3A74"/>
    <w:rsid w:val="00FB3EE4"/>
    <w:rsid w:val="00FB48E0"/>
    <w:rsid w:val="00FB4BAB"/>
    <w:rsid w:val="00FB4DAF"/>
    <w:rsid w:val="00FB7038"/>
    <w:rsid w:val="00FB79F9"/>
    <w:rsid w:val="00FB7B08"/>
    <w:rsid w:val="00FB7FA6"/>
    <w:rsid w:val="00FC070B"/>
    <w:rsid w:val="00FC0AAE"/>
    <w:rsid w:val="00FC18A9"/>
    <w:rsid w:val="00FC2221"/>
    <w:rsid w:val="00FC25D2"/>
    <w:rsid w:val="00FC2E71"/>
    <w:rsid w:val="00FC33C9"/>
    <w:rsid w:val="00FC40ED"/>
    <w:rsid w:val="00FC4231"/>
    <w:rsid w:val="00FC42F6"/>
    <w:rsid w:val="00FC4334"/>
    <w:rsid w:val="00FC4388"/>
    <w:rsid w:val="00FC4501"/>
    <w:rsid w:val="00FC5078"/>
    <w:rsid w:val="00FC6C38"/>
    <w:rsid w:val="00FC7204"/>
    <w:rsid w:val="00FC721F"/>
    <w:rsid w:val="00FC72A6"/>
    <w:rsid w:val="00FC73C0"/>
    <w:rsid w:val="00FD08F0"/>
    <w:rsid w:val="00FD099D"/>
    <w:rsid w:val="00FD0DAA"/>
    <w:rsid w:val="00FD1577"/>
    <w:rsid w:val="00FD163C"/>
    <w:rsid w:val="00FD1D31"/>
    <w:rsid w:val="00FD23CE"/>
    <w:rsid w:val="00FD2590"/>
    <w:rsid w:val="00FD3E62"/>
    <w:rsid w:val="00FD5BD7"/>
    <w:rsid w:val="00FD6FF9"/>
    <w:rsid w:val="00FD7721"/>
    <w:rsid w:val="00FD79F7"/>
    <w:rsid w:val="00FD7A27"/>
    <w:rsid w:val="00FE0C4C"/>
    <w:rsid w:val="00FE18C5"/>
    <w:rsid w:val="00FE2355"/>
    <w:rsid w:val="00FE23A1"/>
    <w:rsid w:val="00FE27C3"/>
    <w:rsid w:val="00FE404E"/>
    <w:rsid w:val="00FE4221"/>
    <w:rsid w:val="00FE4CCE"/>
    <w:rsid w:val="00FE4E61"/>
    <w:rsid w:val="00FE4F8B"/>
    <w:rsid w:val="00FE5383"/>
    <w:rsid w:val="00FE5A52"/>
    <w:rsid w:val="00FE639E"/>
    <w:rsid w:val="00FE65D7"/>
    <w:rsid w:val="00FF06BA"/>
    <w:rsid w:val="00FF0C31"/>
    <w:rsid w:val="00FF1051"/>
    <w:rsid w:val="00FF170A"/>
    <w:rsid w:val="00FF1A61"/>
    <w:rsid w:val="00FF4296"/>
    <w:rsid w:val="00FF42BB"/>
    <w:rsid w:val="00FF510F"/>
    <w:rsid w:val="00FF62A5"/>
    <w:rsid w:val="00FF776F"/>
    <w:rsid w:val="00FF7ED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page number" w:uiPriority="99"/>
    <w:lsdException w:name="table of authorities" w:semiHidden="0" w:unhideWhenUsed="0"/>
    <w:lsdException w:name="List" w:semiHidden="0" w:unhideWhenUsed="0"/>
    <w:lsdException w:name="List Bullet" w:semiHidden="0" w:unhideWhenUsed="0"/>
    <w:lsdException w:name="Title" w:semiHidden="0" w:unhideWhenUsed="0"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Plain Text" w:uiPriority="99"/>
    <w:lsdException w:name="Normal (Web)" w:uiPriority="99"/>
    <w:lsdException w:name="No List" w:uiPriority="99"/>
    <w:lsdException w:name="Balloon Text" w:semiHidden="0" w:unhideWhenUsed="0"/>
    <w:lsdException w:name="Table Grid" w:semiHidden="0" w:uiPriority="3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4D1A"/>
    <w:rPr>
      <w:rFonts w:ascii="Arial" w:hAnsi="Arial"/>
    </w:rPr>
  </w:style>
  <w:style w:type="paragraph" w:styleId="Ttulo1">
    <w:name w:val="heading 1"/>
    <w:basedOn w:val="Normal"/>
    <w:next w:val="Normal"/>
    <w:link w:val="Ttulo1Char"/>
    <w:qFormat/>
    <w:rsid w:val="00023C95"/>
    <w:pPr>
      <w:keepNext/>
      <w:spacing w:line="360" w:lineRule="auto"/>
      <w:jc w:val="both"/>
      <w:outlineLvl w:val="0"/>
    </w:pPr>
    <w:rPr>
      <w:b/>
      <w:sz w:val="22"/>
    </w:rPr>
  </w:style>
  <w:style w:type="paragraph" w:styleId="Ttulo2">
    <w:name w:val="heading 2"/>
    <w:basedOn w:val="Normal"/>
    <w:next w:val="Normal"/>
    <w:link w:val="Ttulo2Char"/>
    <w:qFormat/>
    <w:rsid w:val="00A203DF"/>
    <w:pPr>
      <w:keepNext/>
      <w:spacing w:before="240"/>
      <w:jc w:val="center"/>
      <w:outlineLvl w:val="1"/>
    </w:pPr>
    <w:rPr>
      <w:rFonts w:ascii="Times New Roman" w:hAnsi="Times New Roman"/>
      <w:b/>
      <w:bCs/>
      <w:sz w:val="22"/>
      <w:szCs w:val="22"/>
    </w:rPr>
  </w:style>
  <w:style w:type="paragraph" w:styleId="Ttulo3">
    <w:name w:val="heading 3"/>
    <w:basedOn w:val="Normal"/>
    <w:next w:val="Normal"/>
    <w:link w:val="Ttulo3Char"/>
    <w:qFormat/>
    <w:rsid w:val="001C00DC"/>
    <w:pPr>
      <w:keepNext/>
      <w:spacing w:before="240" w:after="60"/>
      <w:outlineLvl w:val="2"/>
    </w:pPr>
    <w:rPr>
      <w:rFonts w:cs="Arial"/>
      <w:b/>
      <w:bCs/>
      <w:sz w:val="26"/>
      <w:szCs w:val="26"/>
    </w:rPr>
  </w:style>
  <w:style w:type="paragraph" w:styleId="Ttulo4">
    <w:name w:val="heading 4"/>
    <w:basedOn w:val="Normal"/>
    <w:next w:val="Normal"/>
    <w:link w:val="Ttulo4Char"/>
    <w:qFormat/>
    <w:rsid w:val="00BF1DAA"/>
    <w:pPr>
      <w:keepNext/>
      <w:spacing w:before="240" w:after="60"/>
      <w:outlineLvl w:val="3"/>
    </w:pPr>
    <w:rPr>
      <w:rFonts w:ascii="Times New Roman" w:hAnsi="Times New Roman"/>
      <w:b/>
      <w:bCs/>
      <w:sz w:val="28"/>
      <w:szCs w:val="28"/>
    </w:rPr>
  </w:style>
  <w:style w:type="paragraph" w:styleId="Ttulo5">
    <w:name w:val="heading 5"/>
    <w:basedOn w:val="Normal"/>
    <w:next w:val="Normal"/>
    <w:link w:val="Ttulo5Char"/>
    <w:qFormat/>
    <w:rsid w:val="00BF1DAA"/>
    <w:pPr>
      <w:spacing w:before="240" w:after="60"/>
      <w:outlineLvl w:val="4"/>
    </w:pPr>
    <w:rPr>
      <w:b/>
      <w:bCs/>
      <w:i/>
      <w:iCs/>
      <w:sz w:val="26"/>
      <w:szCs w:val="26"/>
    </w:rPr>
  </w:style>
  <w:style w:type="paragraph" w:styleId="Ttulo6">
    <w:name w:val="heading 6"/>
    <w:basedOn w:val="Normal"/>
    <w:next w:val="Normal"/>
    <w:link w:val="Ttulo6Char"/>
    <w:qFormat/>
    <w:rsid w:val="00A203DF"/>
    <w:pPr>
      <w:keepNext/>
      <w:jc w:val="center"/>
      <w:outlineLvl w:val="5"/>
    </w:pPr>
    <w:rPr>
      <w:rFonts w:ascii="Times New Roman" w:hAnsi="Times New Roman"/>
      <w:b/>
      <w:bCs/>
      <w:sz w:val="16"/>
      <w:szCs w:val="16"/>
    </w:rPr>
  </w:style>
  <w:style w:type="paragraph" w:styleId="Ttulo7">
    <w:name w:val="heading 7"/>
    <w:basedOn w:val="Normal"/>
    <w:next w:val="Normal"/>
    <w:link w:val="Ttulo7Char"/>
    <w:qFormat/>
    <w:rsid w:val="00BF1DAA"/>
    <w:pPr>
      <w:spacing w:before="240" w:after="60"/>
      <w:outlineLvl w:val="6"/>
    </w:pPr>
    <w:rPr>
      <w:rFonts w:ascii="Times New Roman" w:hAnsi="Times New Roman"/>
      <w:sz w:val="24"/>
      <w:szCs w:val="24"/>
    </w:rPr>
  </w:style>
  <w:style w:type="paragraph" w:styleId="Ttulo8">
    <w:name w:val="heading 8"/>
    <w:basedOn w:val="Normal"/>
    <w:next w:val="Normal"/>
    <w:link w:val="Ttulo8Char"/>
    <w:qFormat/>
    <w:rsid w:val="00A203DF"/>
    <w:pPr>
      <w:keepNext/>
      <w:spacing w:before="80"/>
      <w:jc w:val="both"/>
      <w:outlineLvl w:val="7"/>
    </w:pPr>
    <w:rPr>
      <w:rFonts w:ascii="Verdana" w:hAnsi="Verdana"/>
      <w:b/>
      <w:i/>
      <w:sz w:val="16"/>
    </w:rPr>
  </w:style>
  <w:style w:type="paragraph" w:styleId="Ttulo9">
    <w:name w:val="heading 9"/>
    <w:basedOn w:val="Normal"/>
    <w:next w:val="Normal"/>
    <w:link w:val="Ttulo9Char"/>
    <w:qFormat/>
    <w:rsid w:val="00BF1DAA"/>
    <w:pPr>
      <w:spacing w:before="240" w:after="60"/>
      <w:outlineLvl w:val="8"/>
    </w:pPr>
    <w:rPr>
      <w:rFonts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4E75FF"/>
    <w:pPr>
      <w:tabs>
        <w:tab w:val="center" w:pos="4419"/>
        <w:tab w:val="right" w:pos="8838"/>
      </w:tabs>
    </w:pPr>
  </w:style>
  <w:style w:type="paragraph" w:styleId="Rodap">
    <w:name w:val="footer"/>
    <w:basedOn w:val="Normal"/>
    <w:link w:val="RodapChar"/>
    <w:uiPriority w:val="99"/>
    <w:rsid w:val="004E75FF"/>
    <w:pPr>
      <w:tabs>
        <w:tab w:val="center" w:pos="4419"/>
        <w:tab w:val="right" w:pos="8838"/>
      </w:tabs>
    </w:pPr>
  </w:style>
  <w:style w:type="paragraph" w:styleId="Corpodetexto2">
    <w:name w:val="Body Text 2"/>
    <w:basedOn w:val="Normal"/>
    <w:link w:val="Corpodetexto2Char"/>
    <w:rsid w:val="00023C95"/>
    <w:pPr>
      <w:jc w:val="both"/>
    </w:pPr>
    <w:rPr>
      <w:sz w:val="22"/>
    </w:rPr>
  </w:style>
  <w:style w:type="character" w:styleId="Hyperlink">
    <w:name w:val="Hyperlink"/>
    <w:basedOn w:val="Fontepargpadro"/>
    <w:uiPriority w:val="99"/>
    <w:rsid w:val="00B707E1"/>
    <w:rPr>
      <w:color w:val="0000FF"/>
      <w:u w:val="single"/>
    </w:rPr>
  </w:style>
  <w:style w:type="table" w:styleId="Tabelacomgrade">
    <w:name w:val="Table Grid"/>
    <w:basedOn w:val="Tabelanormal"/>
    <w:uiPriority w:val="39"/>
    <w:rsid w:val="000B4F0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BF1DAA"/>
    <w:pPr>
      <w:jc w:val="both"/>
    </w:pPr>
    <w:rPr>
      <w:sz w:val="22"/>
    </w:rPr>
  </w:style>
  <w:style w:type="paragraph" w:styleId="Recuodecorpodetexto3">
    <w:name w:val="Body Text Indent 3"/>
    <w:basedOn w:val="Normal"/>
    <w:link w:val="Recuodecorpodetexto3Char"/>
    <w:rsid w:val="00BF1DAA"/>
    <w:pPr>
      <w:spacing w:after="120"/>
      <w:ind w:left="283"/>
    </w:pPr>
    <w:rPr>
      <w:sz w:val="16"/>
      <w:szCs w:val="16"/>
    </w:rPr>
  </w:style>
  <w:style w:type="paragraph" w:customStyle="1" w:styleId="Corpodetexto31">
    <w:name w:val="Corpo de texto 31"/>
    <w:basedOn w:val="Normal"/>
    <w:rsid w:val="00BF1DAA"/>
    <w:pPr>
      <w:overflowPunct w:val="0"/>
      <w:autoSpaceDE w:val="0"/>
      <w:autoSpaceDN w:val="0"/>
      <w:adjustRightInd w:val="0"/>
      <w:textAlignment w:val="baseline"/>
    </w:pPr>
    <w:rPr>
      <w:rFonts w:ascii="Times New Roman" w:hAnsi="Times New Roman"/>
      <w:sz w:val="24"/>
    </w:rPr>
  </w:style>
  <w:style w:type="paragraph" w:styleId="Ttulo">
    <w:name w:val="Title"/>
    <w:basedOn w:val="Normal"/>
    <w:link w:val="TtuloChar"/>
    <w:qFormat/>
    <w:rsid w:val="00BF1DAA"/>
    <w:pPr>
      <w:jc w:val="center"/>
    </w:pPr>
    <w:rPr>
      <w:rFonts w:ascii="Times New Roman" w:hAnsi="Times New Roman"/>
      <w:b/>
      <w:spacing w:val="20"/>
      <w:w w:val="150"/>
      <w:sz w:val="22"/>
      <w:szCs w:val="24"/>
    </w:rPr>
  </w:style>
  <w:style w:type="paragraph" w:styleId="TextosemFormatao">
    <w:name w:val="Plain Text"/>
    <w:basedOn w:val="Normal"/>
    <w:link w:val="TextosemFormataoChar"/>
    <w:uiPriority w:val="99"/>
    <w:rsid w:val="00B61D58"/>
    <w:rPr>
      <w:rFonts w:ascii="Courier New" w:hAnsi="Courier New"/>
    </w:rPr>
  </w:style>
  <w:style w:type="paragraph" w:styleId="Textodebalo">
    <w:name w:val="Balloon Text"/>
    <w:basedOn w:val="Normal"/>
    <w:link w:val="TextodebaloChar"/>
    <w:semiHidden/>
    <w:rsid w:val="00A24240"/>
    <w:rPr>
      <w:rFonts w:ascii="Tahoma" w:hAnsi="Tahoma" w:cs="Tahoma"/>
      <w:sz w:val="16"/>
      <w:szCs w:val="16"/>
    </w:rPr>
  </w:style>
  <w:style w:type="paragraph" w:styleId="Corpodetexto3">
    <w:name w:val="Body Text 3"/>
    <w:basedOn w:val="Normal"/>
    <w:link w:val="Corpodetexto3Char"/>
    <w:rsid w:val="00402FED"/>
    <w:pPr>
      <w:spacing w:after="120"/>
    </w:pPr>
    <w:rPr>
      <w:sz w:val="16"/>
      <w:szCs w:val="16"/>
    </w:rPr>
  </w:style>
  <w:style w:type="paragraph" w:styleId="Recuodecorpodetexto">
    <w:name w:val="Body Text Indent"/>
    <w:basedOn w:val="Normal"/>
    <w:link w:val="RecuodecorpodetextoChar"/>
    <w:rsid w:val="00BC4FB7"/>
    <w:pPr>
      <w:spacing w:after="120"/>
      <w:ind w:left="283"/>
    </w:pPr>
  </w:style>
  <w:style w:type="paragraph" w:styleId="Subttulo">
    <w:name w:val="Subtitle"/>
    <w:basedOn w:val="Normal"/>
    <w:link w:val="SubttuloChar"/>
    <w:qFormat/>
    <w:rsid w:val="009E5616"/>
    <w:pPr>
      <w:jc w:val="center"/>
    </w:pPr>
    <w:rPr>
      <w:rFonts w:ascii="Times New Roman" w:hAnsi="Times New Roman"/>
      <w:b/>
      <w:color w:val="000080"/>
      <w:sz w:val="24"/>
    </w:rPr>
  </w:style>
  <w:style w:type="paragraph" w:customStyle="1" w:styleId="Normal2">
    <w:name w:val="Normal 2"/>
    <w:basedOn w:val="Normal"/>
    <w:rsid w:val="00827FB2"/>
    <w:pPr>
      <w:keepLines/>
      <w:spacing w:before="120"/>
      <w:jc w:val="both"/>
      <w:outlineLvl w:val="1"/>
    </w:pPr>
    <w:rPr>
      <w:spacing w:val="10"/>
      <w:sz w:val="18"/>
    </w:rPr>
  </w:style>
  <w:style w:type="character" w:customStyle="1" w:styleId="SubttuloChar">
    <w:name w:val="Subtítulo Char"/>
    <w:basedOn w:val="Fontepargpadro"/>
    <w:link w:val="Subttulo"/>
    <w:rsid w:val="00856540"/>
    <w:rPr>
      <w:b/>
      <w:color w:val="000080"/>
      <w:sz w:val="24"/>
      <w:lang w:val="pt-BR" w:eastAsia="pt-BR" w:bidi="ar-SA"/>
    </w:rPr>
  </w:style>
  <w:style w:type="paragraph" w:styleId="NormalWeb">
    <w:name w:val="Normal (Web)"/>
    <w:basedOn w:val="Normal"/>
    <w:uiPriority w:val="99"/>
    <w:rsid w:val="0073771C"/>
    <w:pPr>
      <w:spacing w:before="100" w:beforeAutospacing="1" w:after="100" w:afterAutospacing="1"/>
    </w:pPr>
    <w:rPr>
      <w:rFonts w:ascii="Times New Roman" w:hAnsi="Times New Roman"/>
      <w:sz w:val="24"/>
      <w:szCs w:val="24"/>
    </w:rPr>
  </w:style>
  <w:style w:type="character" w:customStyle="1" w:styleId="WW8Num28z0">
    <w:name w:val="WW8Num28z0"/>
    <w:rsid w:val="006E0B6A"/>
    <w:rPr>
      <w:rFonts w:ascii="Symbol" w:hAnsi="Symbol"/>
    </w:rPr>
  </w:style>
  <w:style w:type="character" w:customStyle="1" w:styleId="CorpodetextoChar">
    <w:name w:val="Corpo de texto Char"/>
    <w:basedOn w:val="Fontepargpadro"/>
    <w:link w:val="Corpodetexto"/>
    <w:rsid w:val="00EB716D"/>
    <w:rPr>
      <w:rFonts w:ascii="Arial" w:hAnsi="Arial"/>
      <w:sz w:val="22"/>
    </w:rPr>
  </w:style>
  <w:style w:type="character" w:customStyle="1" w:styleId="Corpodetexto2Char">
    <w:name w:val="Corpo de texto 2 Char"/>
    <w:basedOn w:val="Fontepargpadro"/>
    <w:link w:val="Corpodetexto2"/>
    <w:rsid w:val="00B8052D"/>
    <w:rPr>
      <w:rFonts w:ascii="Arial" w:hAnsi="Arial"/>
      <w:sz w:val="22"/>
    </w:rPr>
  </w:style>
  <w:style w:type="character" w:customStyle="1" w:styleId="Ttulo1Char">
    <w:name w:val="Título 1 Char"/>
    <w:basedOn w:val="Fontepargpadro"/>
    <w:link w:val="Ttulo1"/>
    <w:rsid w:val="00B8052D"/>
    <w:rPr>
      <w:rFonts w:ascii="Arial" w:hAnsi="Arial"/>
      <w:b/>
      <w:sz w:val="22"/>
    </w:rPr>
  </w:style>
  <w:style w:type="character" w:styleId="Forte">
    <w:name w:val="Strong"/>
    <w:basedOn w:val="Fontepargpadro"/>
    <w:qFormat/>
    <w:rsid w:val="00742A49"/>
    <w:rPr>
      <w:b/>
      <w:bCs/>
    </w:rPr>
  </w:style>
  <w:style w:type="character" w:styleId="nfase">
    <w:name w:val="Emphasis"/>
    <w:basedOn w:val="Fontepargpadro"/>
    <w:qFormat/>
    <w:rsid w:val="00742A49"/>
    <w:rPr>
      <w:i/>
      <w:iCs/>
    </w:rPr>
  </w:style>
  <w:style w:type="character" w:styleId="TtulodoLivro">
    <w:name w:val="Book Title"/>
    <w:basedOn w:val="Fontepargpadro"/>
    <w:uiPriority w:val="33"/>
    <w:qFormat/>
    <w:rsid w:val="00742A49"/>
    <w:rPr>
      <w:b/>
      <w:bCs/>
      <w:smallCaps/>
      <w:spacing w:val="5"/>
    </w:rPr>
  </w:style>
  <w:style w:type="character" w:styleId="RefernciaIntensa">
    <w:name w:val="Intense Reference"/>
    <w:basedOn w:val="Fontepargpadro"/>
    <w:uiPriority w:val="32"/>
    <w:qFormat/>
    <w:rsid w:val="00742A49"/>
    <w:rPr>
      <w:b/>
      <w:bCs/>
      <w:smallCaps/>
      <w:color w:val="C0504D"/>
      <w:spacing w:val="5"/>
      <w:u w:val="single"/>
    </w:rPr>
  </w:style>
  <w:style w:type="character" w:styleId="RefernciaSutil">
    <w:name w:val="Subtle Reference"/>
    <w:basedOn w:val="Fontepargpadro"/>
    <w:uiPriority w:val="31"/>
    <w:qFormat/>
    <w:rsid w:val="00742A49"/>
    <w:rPr>
      <w:smallCaps/>
      <w:color w:val="C0504D"/>
      <w:u w:val="single"/>
    </w:rPr>
  </w:style>
  <w:style w:type="paragraph" w:styleId="PargrafodaLista">
    <w:name w:val="List Paragraph"/>
    <w:basedOn w:val="Normal"/>
    <w:link w:val="PargrafodaListaChar"/>
    <w:qFormat/>
    <w:rsid w:val="00742A49"/>
    <w:pPr>
      <w:ind w:left="708"/>
    </w:pPr>
  </w:style>
  <w:style w:type="character" w:customStyle="1" w:styleId="TtuloChar">
    <w:name w:val="Título Char"/>
    <w:basedOn w:val="Fontepargpadro"/>
    <w:link w:val="Ttulo"/>
    <w:locked/>
    <w:rsid w:val="00BB1260"/>
    <w:rPr>
      <w:b/>
      <w:spacing w:val="20"/>
      <w:w w:val="150"/>
      <w:sz w:val="22"/>
      <w:szCs w:val="24"/>
    </w:rPr>
  </w:style>
  <w:style w:type="character" w:customStyle="1" w:styleId="Ttulo3Char">
    <w:name w:val="Título 3 Char"/>
    <w:basedOn w:val="Fontepargpadro"/>
    <w:link w:val="Ttulo3"/>
    <w:rsid w:val="009D2B7F"/>
    <w:rPr>
      <w:rFonts w:ascii="Arial" w:hAnsi="Arial" w:cs="Arial"/>
      <w:b/>
      <w:bCs/>
      <w:sz w:val="26"/>
      <w:szCs w:val="26"/>
    </w:rPr>
  </w:style>
  <w:style w:type="character" w:customStyle="1" w:styleId="Corpodetexto3Char">
    <w:name w:val="Corpo de texto 3 Char"/>
    <w:basedOn w:val="Fontepargpadro"/>
    <w:link w:val="Corpodetexto3"/>
    <w:rsid w:val="009D2B7F"/>
    <w:rPr>
      <w:rFonts w:ascii="Arial" w:hAnsi="Arial"/>
      <w:sz w:val="16"/>
      <w:szCs w:val="16"/>
    </w:rPr>
  </w:style>
  <w:style w:type="paragraph" w:styleId="Reviso">
    <w:name w:val="Revision"/>
    <w:hidden/>
    <w:uiPriority w:val="99"/>
    <w:semiHidden/>
    <w:rsid w:val="00884D56"/>
    <w:rPr>
      <w:rFonts w:ascii="Arial" w:hAnsi="Arial"/>
    </w:rPr>
  </w:style>
  <w:style w:type="character" w:customStyle="1" w:styleId="Ttulo2Char">
    <w:name w:val="Título 2 Char"/>
    <w:basedOn w:val="Fontepargpadro"/>
    <w:link w:val="Ttulo2"/>
    <w:rsid w:val="00A203DF"/>
    <w:rPr>
      <w:b/>
      <w:bCs/>
      <w:sz w:val="22"/>
      <w:szCs w:val="22"/>
    </w:rPr>
  </w:style>
  <w:style w:type="character" w:customStyle="1" w:styleId="Ttulo6Char">
    <w:name w:val="Título 6 Char"/>
    <w:basedOn w:val="Fontepargpadro"/>
    <w:link w:val="Ttulo6"/>
    <w:rsid w:val="00A203DF"/>
    <w:rPr>
      <w:b/>
      <w:bCs/>
      <w:sz w:val="16"/>
      <w:szCs w:val="16"/>
    </w:rPr>
  </w:style>
  <w:style w:type="character" w:customStyle="1" w:styleId="Ttulo8Char">
    <w:name w:val="Título 8 Char"/>
    <w:basedOn w:val="Fontepargpadro"/>
    <w:link w:val="Ttulo8"/>
    <w:rsid w:val="00A203DF"/>
    <w:rPr>
      <w:rFonts w:ascii="Verdana" w:hAnsi="Verdana"/>
      <w:b/>
      <w:i/>
      <w:sz w:val="16"/>
    </w:rPr>
  </w:style>
  <w:style w:type="character" w:customStyle="1" w:styleId="RodapChar">
    <w:name w:val="Rodapé Char"/>
    <w:basedOn w:val="Fontepargpadro"/>
    <w:link w:val="Rodap"/>
    <w:uiPriority w:val="99"/>
    <w:rsid w:val="00A203DF"/>
    <w:rPr>
      <w:rFonts w:ascii="Arial" w:hAnsi="Arial"/>
    </w:rPr>
  </w:style>
  <w:style w:type="character" w:styleId="Nmerodepgina">
    <w:name w:val="page number"/>
    <w:basedOn w:val="Fontepargpadro"/>
    <w:uiPriority w:val="99"/>
    <w:rsid w:val="00A203DF"/>
  </w:style>
  <w:style w:type="paragraph" w:styleId="Textoembloco">
    <w:name w:val="Block Text"/>
    <w:basedOn w:val="Normal"/>
    <w:rsid w:val="00400845"/>
    <w:pPr>
      <w:ind w:left="90" w:right="90"/>
      <w:jc w:val="both"/>
    </w:pPr>
    <w:rPr>
      <w:rFonts w:ascii="Tahoma" w:hAnsi="Tahoma"/>
      <w:spacing w:val="6"/>
      <w:sz w:val="18"/>
    </w:rPr>
  </w:style>
  <w:style w:type="character" w:customStyle="1" w:styleId="CabealhoChar">
    <w:name w:val="Cabeçalho Char"/>
    <w:basedOn w:val="Fontepargpadro"/>
    <w:link w:val="Cabealho"/>
    <w:uiPriority w:val="99"/>
    <w:locked/>
    <w:rsid w:val="007D4316"/>
    <w:rPr>
      <w:rFonts w:ascii="Arial" w:hAnsi="Arial"/>
    </w:rPr>
  </w:style>
  <w:style w:type="character" w:customStyle="1" w:styleId="TextosemFormataoChar">
    <w:name w:val="Texto sem Formatação Char"/>
    <w:basedOn w:val="Fontepargpadro"/>
    <w:link w:val="TextosemFormatao"/>
    <w:uiPriority w:val="99"/>
    <w:rsid w:val="008E2A56"/>
    <w:rPr>
      <w:rFonts w:ascii="Courier New" w:hAnsi="Courier New"/>
    </w:rPr>
  </w:style>
  <w:style w:type="paragraph" w:customStyle="1" w:styleId="Default">
    <w:name w:val="Default"/>
    <w:link w:val="DefaultChar"/>
    <w:qFormat/>
    <w:rsid w:val="004C2484"/>
    <w:pPr>
      <w:autoSpaceDE w:val="0"/>
      <w:autoSpaceDN w:val="0"/>
      <w:adjustRightInd w:val="0"/>
    </w:pPr>
    <w:rPr>
      <w:rFonts w:ascii="Arial" w:hAnsi="Arial" w:cs="Arial"/>
      <w:color w:val="000000"/>
      <w:sz w:val="24"/>
      <w:szCs w:val="24"/>
    </w:rPr>
  </w:style>
  <w:style w:type="character" w:customStyle="1" w:styleId="Ttulo4Char">
    <w:name w:val="Título 4 Char"/>
    <w:basedOn w:val="Fontepargpadro"/>
    <w:link w:val="Ttulo4"/>
    <w:rsid w:val="004C2484"/>
    <w:rPr>
      <w:b/>
      <w:bCs/>
      <w:sz w:val="28"/>
      <w:szCs w:val="28"/>
    </w:rPr>
  </w:style>
  <w:style w:type="character" w:customStyle="1" w:styleId="Ttulo5Char">
    <w:name w:val="Título 5 Char"/>
    <w:basedOn w:val="Fontepargpadro"/>
    <w:link w:val="Ttulo5"/>
    <w:rsid w:val="004C2484"/>
    <w:rPr>
      <w:rFonts w:ascii="Arial" w:hAnsi="Arial"/>
      <w:b/>
      <w:bCs/>
      <w:i/>
      <w:iCs/>
      <w:sz w:val="26"/>
      <w:szCs w:val="26"/>
    </w:rPr>
  </w:style>
  <w:style w:type="character" w:customStyle="1" w:styleId="Ttulo7Char">
    <w:name w:val="Título 7 Char"/>
    <w:basedOn w:val="Fontepargpadro"/>
    <w:link w:val="Ttulo7"/>
    <w:rsid w:val="004C2484"/>
    <w:rPr>
      <w:sz w:val="24"/>
      <w:szCs w:val="24"/>
    </w:rPr>
  </w:style>
  <w:style w:type="character" w:customStyle="1" w:styleId="Ttulo9Char">
    <w:name w:val="Título 9 Char"/>
    <w:basedOn w:val="Fontepargpadro"/>
    <w:link w:val="Ttulo9"/>
    <w:rsid w:val="004C2484"/>
    <w:rPr>
      <w:rFonts w:ascii="Arial" w:hAnsi="Arial" w:cs="Arial"/>
      <w:sz w:val="22"/>
      <w:szCs w:val="22"/>
    </w:rPr>
  </w:style>
  <w:style w:type="character" w:customStyle="1" w:styleId="Recuodecorpodetexto3Char">
    <w:name w:val="Recuo de corpo de texto 3 Char"/>
    <w:basedOn w:val="Fontepargpadro"/>
    <w:link w:val="Recuodecorpodetexto3"/>
    <w:rsid w:val="004C2484"/>
    <w:rPr>
      <w:rFonts w:ascii="Arial" w:hAnsi="Arial"/>
      <w:sz w:val="16"/>
      <w:szCs w:val="16"/>
    </w:rPr>
  </w:style>
  <w:style w:type="character" w:customStyle="1" w:styleId="TextodebaloChar">
    <w:name w:val="Texto de balão Char"/>
    <w:basedOn w:val="Fontepargpadro"/>
    <w:link w:val="Textodebalo"/>
    <w:semiHidden/>
    <w:rsid w:val="004C2484"/>
    <w:rPr>
      <w:rFonts w:ascii="Tahoma" w:hAnsi="Tahoma" w:cs="Tahoma"/>
      <w:sz w:val="16"/>
      <w:szCs w:val="16"/>
    </w:rPr>
  </w:style>
  <w:style w:type="character" w:customStyle="1" w:styleId="RecuodecorpodetextoChar">
    <w:name w:val="Recuo de corpo de texto Char"/>
    <w:basedOn w:val="Fontepargpadro"/>
    <w:link w:val="Recuodecorpodetexto"/>
    <w:rsid w:val="004C2484"/>
    <w:rPr>
      <w:rFonts w:ascii="Arial" w:hAnsi="Arial"/>
    </w:rPr>
  </w:style>
  <w:style w:type="paragraph" w:customStyle="1" w:styleId="Standard">
    <w:name w:val="Standard"/>
    <w:rsid w:val="00860A24"/>
    <w:pPr>
      <w:widowControl w:val="0"/>
      <w:suppressAutoHyphens/>
      <w:autoSpaceDN w:val="0"/>
      <w:textAlignment w:val="baseline"/>
    </w:pPr>
    <w:rPr>
      <w:rFonts w:eastAsia="SimSun" w:cs="Mangal"/>
      <w:kern w:val="3"/>
      <w:sz w:val="24"/>
      <w:szCs w:val="24"/>
      <w:lang w:eastAsia="zh-CN" w:bidi="hi-IN"/>
    </w:rPr>
  </w:style>
  <w:style w:type="paragraph" w:customStyle="1" w:styleId="PargrafodaLista1">
    <w:name w:val="Parágrafo da Lista1"/>
    <w:basedOn w:val="Normal"/>
    <w:rsid w:val="00E159BB"/>
    <w:pPr>
      <w:widowControl w:val="0"/>
      <w:suppressAutoHyphens/>
      <w:spacing w:after="200"/>
      <w:ind w:left="720"/>
      <w:contextualSpacing/>
    </w:pPr>
    <w:rPr>
      <w:rFonts w:ascii="Liberation Serif" w:eastAsia="SimSun" w:hAnsi="Liberation Serif" w:cs="Mangal"/>
      <w:kern w:val="2"/>
      <w:sz w:val="24"/>
      <w:szCs w:val="24"/>
      <w:lang w:eastAsia="zh-CN" w:bidi="hi-IN"/>
    </w:rPr>
  </w:style>
  <w:style w:type="paragraph" w:styleId="SemEspaamento">
    <w:name w:val="No Spacing"/>
    <w:uiPriority w:val="1"/>
    <w:qFormat/>
    <w:rsid w:val="00CA0E10"/>
    <w:rPr>
      <w:rFonts w:ascii="Calibri" w:eastAsia="Calibri" w:hAnsi="Calibri"/>
      <w:sz w:val="22"/>
      <w:szCs w:val="22"/>
      <w:lang w:eastAsia="en-US"/>
    </w:rPr>
  </w:style>
  <w:style w:type="paragraph" w:customStyle="1" w:styleId="Heading1">
    <w:name w:val="Heading 1"/>
    <w:basedOn w:val="Normal"/>
    <w:uiPriority w:val="1"/>
    <w:qFormat/>
    <w:rsid w:val="00F36FA4"/>
    <w:pPr>
      <w:widowControl w:val="0"/>
      <w:autoSpaceDE w:val="0"/>
      <w:autoSpaceDN w:val="0"/>
      <w:ind w:left="1424"/>
      <w:outlineLvl w:val="1"/>
    </w:pPr>
    <w:rPr>
      <w:rFonts w:eastAsia="Arial" w:cs="Arial"/>
      <w:b/>
      <w:bCs/>
      <w:sz w:val="22"/>
      <w:szCs w:val="22"/>
      <w:lang w:val="pt-PT" w:eastAsia="en-US"/>
    </w:rPr>
  </w:style>
  <w:style w:type="character" w:customStyle="1" w:styleId="DefaultChar">
    <w:name w:val="Default Char"/>
    <w:basedOn w:val="Fontepargpadro"/>
    <w:link w:val="Default"/>
    <w:locked/>
    <w:rsid w:val="00F36FA4"/>
    <w:rPr>
      <w:rFonts w:ascii="Arial" w:hAnsi="Arial" w:cs="Arial"/>
      <w:color w:val="000000"/>
      <w:sz w:val="24"/>
      <w:szCs w:val="24"/>
    </w:rPr>
  </w:style>
  <w:style w:type="paragraph" w:customStyle="1" w:styleId="Heading2">
    <w:name w:val="Heading 2"/>
    <w:basedOn w:val="Normal"/>
    <w:uiPriority w:val="1"/>
    <w:qFormat/>
    <w:rsid w:val="00F36FA4"/>
    <w:pPr>
      <w:widowControl w:val="0"/>
      <w:autoSpaceDE w:val="0"/>
      <w:autoSpaceDN w:val="0"/>
      <w:ind w:left="2078"/>
      <w:outlineLvl w:val="2"/>
    </w:pPr>
    <w:rPr>
      <w:rFonts w:ascii="Times New Roman" w:hAnsi="Times New Roman"/>
      <w:b/>
      <w:bCs/>
      <w:sz w:val="24"/>
      <w:szCs w:val="24"/>
      <w:lang w:val="pt-PT" w:eastAsia="en-US"/>
    </w:rPr>
  </w:style>
  <w:style w:type="paragraph" w:customStyle="1" w:styleId="Nivel01">
    <w:name w:val="Nivel 01"/>
    <w:basedOn w:val="Ttulo1"/>
    <w:next w:val="Normal"/>
    <w:link w:val="Nivel01Char"/>
    <w:qFormat/>
    <w:rsid w:val="00A20995"/>
    <w:pPr>
      <w:keepLines/>
      <w:numPr>
        <w:numId w:val="24"/>
      </w:numPr>
      <w:tabs>
        <w:tab w:val="left" w:pos="567"/>
      </w:tabs>
      <w:spacing w:before="240" w:line="240" w:lineRule="auto"/>
    </w:pPr>
    <w:rPr>
      <w:rFonts w:eastAsiaTheme="majorEastAsia" w:cs="Arial"/>
      <w:bCs/>
      <w:sz w:val="20"/>
    </w:rPr>
  </w:style>
  <w:style w:type="character" w:customStyle="1" w:styleId="Nivel01Char">
    <w:name w:val="Nivel 01 Char"/>
    <w:basedOn w:val="Fontepargpadro"/>
    <w:link w:val="Nivel01"/>
    <w:rsid w:val="00A20995"/>
    <w:rPr>
      <w:rFonts w:ascii="Arial" w:eastAsiaTheme="majorEastAsia" w:hAnsi="Arial" w:cs="Arial"/>
      <w:b/>
      <w:bCs/>
    </w:rPr>
  </w:style>
  <w:style w:type="character" w:customStyle="1" w:styleId="normaltextrun">
    <w:name w:val="normaltextrun"/>
    <w:basedOn w:val="Fontepargpadro"/>
    <w:rsid w:val="00A20995"/>
  </w:style>
  <w:style w:type="paragraph" w:customStyle="1" w:styleId="Nivel2">
    <w:name w:val="Nivel 2"/>
    <w:basedOn w:val="Normal"/>
    <w:link w:val="Nivel2Char"/>
    <w:qFormat/>
    <w:rsid w:val="00A20995"/>
    <w:pPr>
      <w:numPr>
        <w:ilvl w:val="1"/>
        <w:numId w:val="24"/>
      </w:numPr>
      <w:spacing w:before="120" w:after="120" w:line="276" w:lineRule="auto"/>
      <w:ind w:left="0" w:firstLine="0"/>
      <w:jc w:val="both"/>
    </w:pPr>
    <w:rPr>
      <w:rFonts w:eastAsiaTheme="minorEastAsia" w:cs="Arial"/>
      <w:color w:val="000000"/>
    </w:rPr>
  </w:style>
  <w:style w:type="paragraph" w:customStyle="1" w:styleId="Nivel3">
    <w:name w:val="Nivel 3"/>
    <w:basedOn w:val="Normal"/>
    <w:link w:val="Nivel3Char"/>
    <w:qFormat/>
    <w:rsid w:val="00A20995"/>
    <w:pPr>
      <w:numPr>
        <w:ilvl w:val="2"/>
        <w:numId w:val="24"/>
      </w:numPr>
      <w:spacing w:before="120" w:after="120" w:line="276" w:lineRule="auto"/>
      <w:jc w:val="both"/>
    </w:pPr>
    <w:rPr>
      <w:rFonts w:eastAsiaTheme="minorEastAsia" w:cs="Arial"/>
      <w:color w:val="000000"/>
    </w:rPr>
  </w:style>
  <w:style w:type="paragraph" w:customStyle="1" w:styleId="Nivel4">
    <w:name w:val="Nivel 4"/>
    <w:basedOn w:val="Nivel3"/>
    <w:link w:val="Nivel4Char"/>
    <w:qFormat/>
    <w:rsid w:val="00A20995"/>
    <w:pPr>
      <w:numPr>
        <w:ilvl w:val="3"/>
      </w:numPr>
      <w:ind w:left="851" w:firstLine="0"/>
    </w:pPr>
    <w:rPr>
      <w:color w:val="auto"/>
    </w:rPr>
  </w:style>
  <w:style w:type="paragraph" w:customStyle="1" w:styleId="Nivel5">
    <w:name w:val="Nivel 5"/>
    <w:basedOn w:val="Nivel4"/>
    <w:qFormat/>
    <w:rsid w:val="00A20995"/>
    <w:pPr>
      <w:numPr>
        <w:ilvl w:val="4"/>
      </w:numPr>
      <w:ind w:left="1276" w:firstLine="0"/>
    </w:pPr>
  </w:style>
  <w:style w:type="character" w:customStyle="1" w:styleId="Nivel2Char">
    <w:name w:val="Nivel 2 Char"/>
    <w:basedOn w:val="Fontepargpadro"/>
    <w:link w:val="Nivel2"/>
    <w:locked/>
    <w:rsid w:val="00A20995"/>
    <w:rPr>
      <w:rFonts w:ascii="Arial" w:eastAsiaTheme="minorEastAsia" w:hAnsi="Arial" w:cs="Arial"/>
      <w:color w:val="000000"/>
    </w:rPr>
  </w:style>
  <w:style w:type="character" w:customStyle="1" w:styleId="Nivel3Char">
    <w:name w:val="Nivel 3 Char"/>
    <w:basedOn w:val="Fontepargpadro"/>
    <w:link w:val="Nivel3"/>
    <w:rsid w:val="00A20995"/>
    <w:rPr>
      <w:rFonts w:ascii="Arial" w:eastAsiaTheme="minorEastAsia" w:hAnsi="Arial" w:cs="Arial"/>
      <w:color w:val="000000"/>
    </w:rPr>
  </w:style>
  <w:style w:type="paragraph" w:customStyle="1" w:styleId="Nvel2-Red">
    <w:name w:val="Nível 2 -Red"/>
    <w:basedOn w:val="Nivel2"/>
    <w:link w:val="Nvel2-RedChar"/>
    <w:qFormat/>
    <w:rsid w:val="00A20995"/>
    <w:pPr>
      <w:numPr>
        <w:numId w:val="23"/>
      </w:numPr>
      <w:ind w:left="0" w:firstLine="0"/>
    </w:pPr>
    <w:rPr>
      <w:i/>
      <w:iCs/>
      <w:color w:val="FF0000"/>
    </w:rPr>
  </w:style>
  <w:style w:type="paragraph" w:customStyle="1" w:styleId="Nvel3-R">
    <w:name w:val="Nível 3-R"/>
    <w:basedOn w:val="Nivel3"/>
    <w:qFormat/>
    <w:rsid w:val="00A20995"/>
    <w:pPr>
      <w:numPr>
        <w:numId w:val="23"/>
      </w:numPr>
      <w:ind w:left="1383" w:hanging="308"/>
    </w:pPr>
    <w:rPr>
      <w:i/>
      <w:iCs/>
      <w:color w:val="FF0000"/>
    </w:rPr>
  </w:style>
  <w:style w:type="character" w:customStyle="1" w:styleId="Nvel2-RedChar">
    <w:name w:val="Nível 2 -Red Char"/>
    <w:basedOn w:val="Nivel2Char"/>
    <w:link w:val="Nvel2-Red"/>
    <w:rsid w:val="00A20995"/>
    <w:rPr>
      <w:i/>
      <w:iCs/>
      <w:color w:val="FF0000"/>
    </w:rPr>
  </w:style>
  <w:style w:type="paragraph" w:customStyle="1" w:styleId="Nvel4-R">
    <w:name w:val="Nível 4-R"/>
    <w:basedOn w:val="Nivel4"/>
    <w:qFormat/>
    <w:rsid w:val="00A20995"/>
    <w:pPr>
      <w:numPr>
        <w:numId w:val="23"/>
      </w:numPr>
      <w:ind w:left="2467" w:hanging="308"/>
    </w:pPr>
    <w:rPr>
      <w:i/>
      <w:iCs/>
      <w:color w:val="FF0000"/>
    </w:rPr>
  </w:style>
  <w:style w:type="character" w:customStyle="1" w:styleId="PargrafodaListaChar">
    <w:name w:val="Parágrafo da Lista Char"/>
    <w:basedOn w:val="Fontepargpadro"/>
    <w:link w:val="PargrafodaLista"/>
    <w:rsid w:val="00A20995"/>
    <w:rPr>
      <w:rFonts w:ascii="Arial" w:hAnsi="Arial"/>
    </w:rPr>
  </w:style>
  <w:style w:type="character" w:customStyle="1" w:styleId="Nivel4Char">
    <w:name w:val="Nivel 4 Char"/>
    <w:basedOn w:val="Fontepargpadro"/>
    <w:link w:val="Nivel4"/>
    <w:rsid w:val="00A20995"/>
    <w:rPr>
      <w:rFonts w:ascii="Arial" w:eastAsiaTheme="minorEastAsia" w:hAnsi="Arial" w:cs="Arial"/>
    </w:rPr>
  </w:style>
  <w:style w:type="character" w:customStyle="1" w:styleId="fs-5">
    <w:name w:val="fs-5"/>
    <w:basedOn w:val="Fontepargpadro"/>
    <w:rsid w:val="00264E65"/>
  </w:style>
</w:styles>
</file>

<file path=word/webSettings.xml><?xml version="1.0" encoding="utf-8"?>
<w:webSettings xmlns:r="http://schemas.openxmlformats.org/officeDocument/2006/relationships" xmlns:w="http://schemas.openxmlformats.org/wordprocessingml/2006/main">
  <w:divs>
    <w:div w:id="60296463">
      <w:bodyDiv w:val="1"/>
      <w:marLeft w:val="0"/>
      <w:marRight w:val="0"/>
      <w:marTop w:val="0"/>
      <w:marBottom w:val="0"/>
      <w:divBdr>
        <w:top w:val="none" w:sz="0" w:space="0" w:color="auto"/>
        <w:left w:val="none" w:sz="0" w:space="0" w:color="auto"/>
        <w:bottom w:val="none" w:sz="0" w:space="0" w:color="auto"/>
        <w:right w:val="none" w:sz="0" w:space="0" w:color="auto"/>
      </w:divBdr>
      <w:divsChild>
        <w:div w:id="2061588383">
          <w:marLeft w:val="0"/>
          <w:marRight w:val="0"/>
          <w:marTop w:val="0"/>
          <w:marBottom w:val="0"/>
          <w:divBdr>
            <w:top w:val="none" w:sz="0" w:space="0" w:color="auto"/>
            <w:left w:val="none" w:sz="0" w:space="0" w:color="auto"/>
            <w:bottom w:val="none" w:sz="0" w:space="0" w:color="auto"/>
            <w:right w:val="none" w:sz="0" w:space="0" w:color="auto"/>
          </w:divBdr>
        </w:div>
      </w:divsChild>
    </w:div>
    <w:div w:id="476453961">
      <w:bodyDiv w:val="1"/>
      <w:marLeft w:val="0"/>
      <w:marRight w:val="0"/>
      <w:marTop w:val="0"/>
      <w:marBottom w:val="0"/>
      <w:divBdr>
        <w:top w:val="none" w:sz="0" w:space="0" w:color="auto"/>
        <w:left w:val="none" w:sz="0" w:space="0" w:color="auto"/>
        <w:bottom w:val="none" w:sz="0" w:space="0" w:color="auto"/>
        <w:right w:val="none" w:sz="0" w:space="0" w:color="auto"/>
      </w:divBdr>
    </w:div>
    <w:div w:id="870800621">
      <w:bodyDiv w:val="1"/>
      <w:marLeft w:val="0"/>
      <w:marRight w:val="0"/>
      <w:marTop w:val="0"/>
      <w:marBottom w:val="0"/>
      <w:divBdr>
        <w:top w:val="none" w:sz="0" w:space="0" w:color="auto"/>
        <w:left w:val="none" w:sz="0" w:space="0" w:color="auto"/>
        <w:bottom w:val="none" w:sz="0" w:space="0" w:color="auto"/>
        <w:right w:val="none" w:sz="0" w:space="0" w:color="auto"/>
      </w:divBdr>
      <w:divsChild>
        <w:div w:id="255556898">
          <w:marLeft w:val="0"/>
          <w:marRight w:val="0"/>
          <w:marTop w:val="0"/>
          <w:marBottom w:val="0"/>
          <w:divBdr>
            <w:top w:val="none" w:sz="0" w:space="0" w:color="auto"/>
            <w:left w:val="none" w:sz="0" w:space="0" w:color="auto"/>
            <w:bottom w:val="none" w:sz="0" w:space="0" w:color="auto"/>
            <w:right w:val="none" w:sz="0" w:space="0" w:color="auto"/>
          </w:divBdr>
        </w:div>
      </w:divsChild>
    </w:div>
    <w:div w:id="889878710">
      <w:bodyDiv w:val="1"/>
      <w:marLeft w:val="0"/>
      <w:marRight w:val="0"/>
      <w:marTop w:val="0"/>
      <w:marBottom w:val="0"/>
      <w:divBdr>
        <w:top w:val="none" w:sz="0" w:space="0" w:color="auto"/>
        <w:left w:val="none" w:sz="0" w:space="0" w:color="auto"/>
        <w:bottom w:val="none" w:sz="0" w:space="0" w:color="auto"/>
        <w:right w:val="none" w:sz="0" w:space="0" w:color="auto"/>
      </w:divBdr>
    </w:div>
    <w:div w:id="1363752311">
      <w:bodyDiv w:val="1"/>
      <w:marLeft w:val="0"/>
      <w:marRight w:val="0"/>
      <w:marTop w:val="0"/>
      <w:marBottom w:val="0"/>
      <w:divBdr>
        <w:top w:val="none" w:sz="0" w:space="0" w:color="auto"/>
        <w:left w:val="none" w:sz="0" w:space="0" w:color="auto"/>
        <w:bottom w:val="none" w:sz="0" w:space="0" w:color="auto"/>
        <w:right w:val="none" w:sz="0" w:space="0" w:color="auto"/>
      </w:divBdr>
    </w:div>
    <w:div w:id="1809277278">
      <w:bodyDiv w:val="1"/>
      <w:marLeft w:val="0"/>
      <w:marRight w:val="0"/>
      <w:marTop w:val="0"/>
      <w:marBottom w:val="0"/>
      <w:divBdr>
        <w:top w:val="none" w:sz="0" w:space="0" w:color="auto"/>
        <w:left w:val="none" w:sz="0" w:space="0" w:color="auto"/>
        <w:bottom w:val="none" w:sz="0" w:space="0" w:color="auto"/>
        <w:right w:val="none" w:sz="0" w:space="0" w:color="auto"/>
      </w:divBdr>
    </w:div>
    <w:div w:id="1975483022">
      <w:bodyDiv w:val="1"/>
      <w:marLeft w:val="0"/>
      <w:marRight w:val="0"/>
      <w:marTop w:val="0"/>
      <w:marBottom w:val="0"/>
      <w:divBdr>
        <w:top w:val="none" w:sz="0" w:space="0" w:color="auto"/>
        <w:left w:val="none" w:sz="0" w:space="0" w:color="auto"/>
        <w:bottom w:val="none" w:sz="0" w:space="0" w:color="auto"/>
        <w:right w:val="none" w:sz="0" w:space="0" w:color="auto"/>
      </w:divBdr>
    </w:div>
    <w:div w:id="20168348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receita.fazenda.gov.br/SimplesNacional)."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hyperlink" Target="http://www.planalto.gov.br/ccivil_03/_ato2019-2022/2021/lei/L14133.htm" TargetMode="External"/><Relationship Id="rId21" Type="http://schemas.openxmlformats.org/officeDocument/2006/relationships/hyperlink" Target="http://www.planalto.gov.br/ccivil_03/_ato2019-2022/2021/lei/L14133.htm" TargetMode="External"/><Relationship Id="rId34" Type="http://schemas.openxmlformats.org/officeDocument/2006/relationships/hyperlink" Target="http://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63" Type="http://schemas.openxmlformats.org/officeDocument/2006/relationships/image" Target="media/image1.emf"/><Relationship Id="rId68" Type="http://schemas.openxmlformats.org/officeDocument/2006/relationships/image" Target="media/image6.emf"/><Relationship Id="rId7" Type="http://schemas.openxmlformats.org/officeDocument/2006/relationships/endnotes" Target="endnotes.xml"/><Relationship Id="rId71" Type="http://schemas.openxmlformats.org/officeDocument/2006/relationships/image" Target="media/image9.emf"/><Relationship Id="rId2" Type="http://schemas.openxmlformats.org/officeDocument/2006/relationships/numbering" Target="numbering.xml"/><Relationship Id="rId16" Type="http://schemas.openxmlformats.org/officeDocument/2006/relationships/hyperlink" Target="http://www.portaldecompraspublicas.com.br/" TargetMode="External"/><Relationship Id="rId29" Type="http://schemas.openxmlformats.org/officeDocument/2006/relationships/hyperlink" Target="http://www.planalto.gov.br/ccivil_03/_ato2019-2022/2021/lei/L14133.htm" TargetMode="External"/><Relationship Id="rId11" Type="http://schemas.openxmlformats.org/officeDocument/2006/relationships/hyperlink" Target="http://www.aguiabranca.es.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37" Type="http://schemas.openxmlformats.org/officeDocument/2006/relationships/hyperlink" Target="http://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25art159"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66" Type="http://schemas.openxmlformats.org/officeDocument/2006/relationships/image" Target="media/image4.emf"/><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meridiano.sp.gov.br/licitacao/"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10" Type="http://schemas.openxmlformats.org/officeDocument/2006/relationships/hyperlink" Target="mailto:licitacao@aguiabranca.es.gov.br" TargetMode="External"/><Relationship Id="rId19" Type="http://schemas.openxmlformats.org/officeDocument/2006/relationships/hyperlink" Target="http://www.planalto.gov.br/ccivil_03/_ato2019-2022/2021/lei/L14133.htm" TargetMode="External"/><Relationship Id="rId31" Type="http://schemas.openxmlformats.org/officeDocument/2006/relationships/hyperlink" Target="http://www.planalto.gov.br/ccivil_03/_ato2019-2022/2021/lei/L14133.htm" TargetMode="External"/><Relationship Id="rId44" Type="http://schemas.openxmlformats.org/officeDocument/2006/relationships/hyperlink" Target="https://www.planalto.gov.br/ccivil_03/_ato2011-2014/2013/lei/l12846.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s://www.planalto.gov.br/ccivil_03/_ato2011-2014/2011/lei/l12527.htm" TargetMode="External"/><Relationship Id="rId65" Type="http://schemas.openxmlformats.org/officeDocument/2006/relationships/image" Target="media/image3.emf"/><Relationship Id="rId73"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aguiabranca.es.gov.br" TargetMode="External"/><Relationship Id="rId14" Type="http://schemas.openxmlformats.org/officeDocument/2006/relationships/hyperlink" Target="http://www.aguiabranca.es.gov.br"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s://www.planalto.gov.br/ccivil_03/leis/l8078compilado.htm" TargetMode="External"/><Relationship Id="rId64" Type="http://schemas.openxmlformats.org/officeDocument/2006/relationships/image" Target="media/image2.emf"/><Relationship Id="rId69" Type="http://schemas.openxmlformats.org/officeDocument/2006/relationships/image" Target="media/image7.emf"/><Relationship Id="rId8" Type="http://schemas.openxmlformats.org/officeDocument/2006/relationships/hyperlink" Target="mailto:licitacao@aguiabranca.es.gov.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www.gov.br/empresas-e-negocios/pt-br/empreendedor%3B"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leis/l8078compilado.htm" TargetMode="External"/><Relationship Id="rId33" Type="http://schemas.openxmlformats.org/officeDocument/2006/relationships/hyperlink" Target="https://www.planalto.gov.br/ccivil_03/_ato2011-2014/2013/lei/l12846.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www.planalto.gov.br/ccivil_03/_ato2019-2022/2021/lei/L14133.htm" TargetMode="External"/><Relationship Id="rId67" Type="http://schemas.openxmlformats.org/officeDocument/2006/relationships/image" Target="media/image5.emf"/><Relationship Id="rId20" Type="http://schemas.openxmlformats.org/officeDocument/2006/relationships/hyperlink" Target="http://www.planalto.gov.br/ccivil_03/_ato2019-2022/2021/lei/L14133.htm"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image" Target="media/image8.emf"/><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7DE7B-325C-4102-999F-479ABD332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30</Pages>
  <Words>10619</Words>
  <Characters>65577</Characters>
  <Application>Microsoft Office Word</Application>
  <DocSecurity>0</DocSecurity>
  <Lines>546</Lines>
  <Paragraphs>152</Paragraphs>
  <ScaleCrop>false</ScaleCrop>
  <HeadingPairs>
    <vt:vector size="2" baseType="variant">
      <vt:variant>
        <vt:lpstr>Título</vt:lpstr>
      </vt:variant>
      <vt:variant>
        <vt:i4>1</vt:i4>
      </vt:variant>
    </vt:vector>
  </HeadingPairs>
  <TitlesOfParts>
    <vt:vector size="1" baseType="lpstr">
      <vt:lpstr>Águia Branca – ES, em 25 de junho de 1999</vt:lpstr>
    </vt:vector>
  </TitlesOfParts>
  <Company>xxx</Company>
  <LinksUpToDate>false</LinksUpToDate>
  <CharactersWithSpaces>76044</CharactersWithSpaces>
  <SharedDoc>false</SharedDoc>
  <HLinks>
    <vt:vector size="48" baseType="variant">
      <vt:variant>
        <vt:i4>6619147</vt:i4>
      </vt:variant>
      <vt:variant>
        <vt:i4>3</vt:i4>
      </vt:variant>
      <vt:variant>
        <vt:i4>0</vt:i4>
      </vt:variant>
      <vt:variant>
        <vt:i4>5</vt:i4>
      </vt:variant>
      <vt:variant>
        <vt:lpwstr>mailto:compraspmabes@ig.com.br</vt:lpwstr>
      </vt:variant>
      <vt:variant>
        <vt:lpwstr/>
      </vt:variant>
      <vt:variant>
        <vt:i4>7471151</vt:i4>
      </vt:variant>
      <vt:variant>
        <vt:i4>0</vt:i4>
      </vt:variant>
      <vt:variant>
        <vt:i4>0</vt:i4>
      </vt:variant>
      <vt:variant>
        <vt:i4>5</vt:i4>
      </vt:variant>
      <vt:variant>
        <vt:lpwstr>http://www.prefeituradeaguiabranca.com.br/</vt:lpwstr>
      </vt:variant>
      <vt:variant>
        <vt:lpwstr/>
      </vt:variant>
      <vt:variant>
        <vt:i4>7471151</vt:i4>
      </vt:variant>
      <vt:variant>
        <vt:i4>15</vt:i4>
      </vt:variant>
      <vt:variant>
        <vt:i4>0</vt:i4>
      </vt:variant>
      <vt:variant>
        <vt:i4>5</vt:i4>
      </vt:variant>
      <vt:variant>
        <vt:lpwstr>http://www.prefeituradeaguiabranca.com.br/</vt:lpwstr>
      </vt:variant>
      <vt:variant>
        <vt:lpwstr/>
      </vt:variant>
      <vt:variant>
        <vt:i4>7471151</vt:i4>
      </vt:variant>
      <vt:variant>
        <vt:i4>12</vt:i4>
      </vt:variant>
      <vt:variant>
        <vt:i4>0</vt:i4>
      </vt:variant>
      <vt:variant>
        <vt:i4>5</vt:i4>
      </vt:variant>
      <vt:variant>
        <vt:lpwstr>http://www.prefeituradeaguiabranca.com.br/</vt:lpwstr>
      </vt:variant>
      <vt:variant>
        <vt:lpwstr/>
      </vt:variant>
      <vt:variant>
        <vt:i4>7471151</vt:i4>
      </vt:variant>
      <vt:variant>
        <vt:i4>9</vt:i4>
      </vt:variant>
      <vt:variant>
        <vt:i4>0</vt:i4>
      </vt:variant>
      <vt:variant>
        <vt:i4>5</vt:i4>
      </vt:variant>
      <vt:variant>
        <vt:lpwstr>http://www.prefeituradeaguiabranca.com.br/</vt:lpwstr>
      </vt:variant>
      <vt:variant>
        <vt:lpwstr/>
      </vt:variant>
      <vt:variant>
        <vt:i4>7471151</vt:i4>
      </vt:variant>
      <vt:variant>
        <vt:i4>6</vt:i4>
      </vt:variant>
      <vt:variant>
        <vt:i4>0</vt:i4>
      </vt:variant>
      <vt:variant>
        <vt:i4>5</vt:i4>
      </vt:variant>
      <vt:variant>
        <vt:lpwstr>http://www.prefeituradeaguiabranca.com.br/</vt:lpwstr>
      </vt:variant>
      <vt:variant>
        <vt:lpwstr/>
      </vt:variant>
      <vt:variant>
        <vt:i4>7471151</vt:i4>
      </vt:variant>
      <vt:variant>
        <vt:i4>3</vt:i4>
      </vt:variant>
      <vt:variant>
        <vt:i4>0</vt:i4>
      </vt:variant>
      <vt:variant>
        <vt:i4>5</vt:i4>
      </vt:variant>
      <vt:variant>
        <vt:lpwstr>http://www.prefeituradeaguiabranca.com.br/</vt:lpwstr>
      </vt:variant>
      <vt:variant>
        <vt:lpwstr/>
      </vt:variant>
      <vt:variant>
        <vt:i4>6094941</vt:i4>
      </vt:variant>
      <vt:variant>
        <vt:i4>0</vt:i4>
      </vt:variant>
      <vt:variant>
        <vt:i4>0</vt:i4>
      </vt:variant>
      <vt:variant>
        <vt:i4>5</vt:i4>
      </vt:variant>
      <vt:variant>
        <vt:lpwstr>http://www.prefeituradeaguiabranca.com.b/</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Águia Branca – ES, em 25 de junho de 1999</dc:title>
  <dc:creator>Polese</dc:creator>
  <cp:lastModifiedBy>User</cp:lastModifiedBy>
  <cp:revision>8</cp:revision>
  <cp:lastPrinted>2025-04-25T13:26:00Z</cp:lastPrinted>
  <dcterms:created xsi:type="dcterms:W3CDTF">2026-02-05T17:06:00Z</dcterms:created>
  <dcterms:modified xsi:type="dcterms:W3CDTF">2026-02-06T10:52:00Z</dcterms:modified>
</cp:coreProperties>
</file>