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7B39121" w14:textId="466AE130" w:rsidR="008929C6" w:rsidRDefault="008929C6" w:rsidP="003F24B2">
      <w:pPr>
        <w:pStyle w:val="Corpodetexto"/>
        <w:spacing w:after="0" w:line="200" w:lineRule="atLeast"/>
        <w:jc w:val="center"/>
      </w:pPr>
      <w:r>
        <w:t>AVISO DE PRETENSA DISPENSA DE LICITAÇÃO</w:t>
      </w:r>
    </w:p>
    <w:p w14:paraId="57750DC9" w14:textId="6BAC166B" w:rsidR="008929C6" w:rsidRDefault="008929C6" w:rsidP="00177C2C">
      <w:pPr>
        <w:pStyle w:val="Corpodetexto"/>
        <w:spacing w:after="0" w:line="200" w:lineRule="atLeast"/>
        <w:jc w:val="center"/>
      </w:pPr>
      <w:r>
        <w:t>ID</w:t>
      </w:r>
      <w:r w:rsidR="003F24B2">
        <w:t xml:space="preserve"> CIDADES</w:t>
      </w:r>
      <w:r>
        <w:t xml:space="preserve">: </w:t>
      </w:r>
      <w:r w:rsidR="00D14C49">
        <w:t>202</w:t>
      </w:r>
      <w:r w:rsidR="00976961">
        <w:t>5</w:t>
      </w:r>
      <w:r w:rsidR="00D14C49">
        <w:t>.003E0700001.09.</w:t>
      </w:r>
      <w:r w:rsidR="00614C53">
        <w:t>203</w:t>
      </w:r>
    </w:p>
    <w:p w14:paraId="409EBE12" w14:textId="70D6A8D0" w:rsidR="003F24B2" w:rsidRDefault="008929C6" w:rsidP="006714F2">
      <w:pPr>
        <w:pStyle w:val="Corpodetexto"/>
        <w:spacing w:after="0" w:line="200" w:lineRule="atLeast"/>
        <w:jc w:val="both"/>
      </w:pPr>
      <w:r>
        <w:t>PROCESSO N</w:t>
      </w:r>
      <w:r w:rsidR="005B65FF">
        <w:t xml:space="preserve">º </w:t>
      </w:r>
      <w:r w:rsidR="00614C53">
        <w:t>5293</w:t>
      </w:r>
      <w:r>
        <w:t>/202</w:t>
      </w:r>
      <w:r w:rsidR="00976961">
        <w:t>5</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79A027E8"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11644A">
        <w:t>global</w:t>
      </w:r>
      <w:r>
        <w:t xml:space="preserve">, em conformidade com Art. 75, inciso II – da Lei Federal n.º 14.133/2021, e demais legislações aplicáveis. </w:t>
      </w:r>
    </w:p>
    <w:p w14:paraId="5AF919BE" w14:textId="77777777" w:rsidR="005B41AC" w:rsidRDefault="003F24B2" w:rsidP="00C70232">
      <w:pPr>
        <w:autoSpaceDE w:val="0"/>
        <w:autoSpaceDN w:val="0"/>
        <w:adjustRightInd w:val="0"/>
        <w:spacing w:after="0" w:line="240" w:lineRule="auto"/>
      </w:pPr>
      <w:r w:rsidRPr="003F24B2">
        <w:rPr>
          <w:b/>
        </w:rPr>
        <w:t>OBJETO DA PRESENTE DISPENSA</w:t>
      </w:r>
      <w:r w:rsidR="008929C6">
        <w:t xml:space="preserve">: </w:t>
      </w:r>
    </w:p>
    <w:p w14:paraId="17C4F2B1" w14:textId="77777777" w:rsidR="00614C53" w:rsidRDefault="00614C53" w:rsidP="00614C53">
      <w:pPr>
        <w:spacing w:line="360" w:lineRule="auto"/>
        <w:jc w:val="both"/>
        <w:rPr>
          <w:rFonts w:ascii="Arial" w:hAnsi="Arial" w:cs="Arial"/>
        </w:rPr>
      </w:pPr>
      <w:r w:rsidRPr="00614C53">
        <w:rPr>
          <w:rFonts w:ascii="Arial" w:hAnsi="Arial" w:cs="Arial"/>
          <w:highlight w:val="yellow"/>
        </w:rPr>
        <w:t>Aquisição de 01 (uma) motocicleta 125, zero km para doação ao CDL Câmara de Dirigentes Lojistas de Águia Branca/ES na Campanha "Show de Prêmios, realizada pela entidade - CDL e a Prefeitura Municipal de Águia Branca/ES, conforme Lei Municipal nº 1.956/2025.</w:t>
      </w:r>
    </w:p>
    <w:p w14:paraId="4C36FDEA" w14:textId="4BB5A286" w:rsidR="00391712" w:rsidRDefault="00391712" w:rsidP="00391712">
      <w:pPr>
        <w:rPr>
          <w:rFonts w:cs="Arial"/>
          <w:b/>
        </w:rPr>
      </w:pPr>
    </w:p>
    <w:p w14:paraId="35E46EB5" w14:textId="0E788B75" w:rsidR="005B41AC" w:rsidRDefault="005B41AC" w:rsidP="005B41AC">
      <w:pPr>
        <w:pStyle w:val="Corpodetexto"/>
        <w:spacing w:after="0" w:line="200" w:lineRule="atLeast"/>
        <w:jc w:val="both"/>
      </w:pPr>
      <w:r w:rsidRPr="003F24B2">
        <w:rPr>
          <w:b/>
        </w:rPr>
        <w:t>Limite para Apresentação da Proposta de Preços</w:t>
      </w:r>
      <w:r>
        <w:t xml:space="preserve">: </w:t>
      </w:r>
      <w:r w:rsidR="00614C53">
        <w:rPr>
          <w:highlight w:val="yellow"/>
        </w:rPr>
        <w:t>12</w:t>
      </w:r>
      <w:r w:rsidRPr="003F24B2">
        <w:rPr>
          <w:highlight w:val="yellow"/>
        </w:rPr>
        <w:t xml:space="preserve"> de</w:t>
      </w:r>
      <w:r>
        <w:rPr>
          <w:highlight w:val="yellow"/>
        </w:rPr>
        <w:t xml:space="preserve"> </w:t>
      </w:r>
      <w:r w:rsidR="00614C53">
        <w:rPr>
          <w:highlight w:val="yellow"/>
        </w:rPr>
        <w:t>novembro</w:t>
      </w:r>
      <w:r>
        <w:rPr>
          <w:highlight w:val="yellow"/>
        </w:rPr>
        <w:t xml:space="preserve"> </w:t>
      </w:r>
      <w:r w:rsidRPr="003F24B2">
        <w:rPr>
          <w:highlight w:val="yellow"/>
        </w:rPr>
        <w:t>de 202</w:t>
      </w:r>
      <w:r w:rsidR="00976961">
        <w:rPr>
          <w:highlight w:val="yellow"/>
        </w:rPr>
        <w:t>5</w:t>
      </w:r>
      <w:r w:rsidRPr="003F24B2">
        <w:rPr>
          <w:highlight w:val="yellow"/>
        </w:rPr>
        <w:t xml:space="preserve"> a </w:t>
      </w:r>
      <w:r w:rsidR="00614C53">
        <w:rPr>
          <w:highlight w:val="yellow"/>
        </w:rPr>
        <w:t>18</w:t>
      </w:r>
      <w:r>
        <w:rPr>
          <w:highlight w:val="yellow"/>
        </w:rPr>
        <w:t xml:space="preserve"> </w:t>
      </w:r>
      <w:r w:rsidR="00614C53">
        <w:rPr>
          <w:highlight w:val="yellow"/>
        </w:rPr>
        <w:t>novembro</w:t>
      </w:r>
      <w:r w:rsidR="000A5220">
        <w:rPr>
          <w:highlight w:val="yellow"/>
        </w:rPr>
        <w:t xml:space="preserve"> </w:t>
      </w:r>
      <w:r w:rsidRPr="003F24B2">
        <w:rPr>
          <w:highlight w:val="yellow"/>
        </w:rPr>
        <w:t>de 20</w:t>
      </w:r>
      <w:r w:rsidRPr="00976961">
        <w:rPr>
          <w:highlight w:val="yellow"/>
        </w:rPr>
        <w:t>2</w:t>
      </w:r>
      <w:r w:rsidR="00976961" w:rsidRPr="00976961">
        <w:rPr>
          <w:highlight w:val="yellow"/>
        </w:rPr>
        <w:t>5</w:t>
      </w:r>
      <w:r>
        <w:t xml:space="preserve">. </w:t>
      </w:r>
    </w:p>
    <w:p w14:paraId="7B7B67EC" w14:textId="77777777" w:rsidR="005B41AC" w:rsidRDefault="005B41AC" w:rsidP="006714F2">
      <w:pPr>
        <w:pStyle w:val="Corpodetexto"/>
        <w:spacing w:after="0" w:line="200" w:lineRule="atLeast"/>
        <w:jc w:val="both"/>
      </w:pPr>
    </w:p>
    <w:p w14:paraId="4FF47E60" w14:textId="4BFE7280"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71A10F86" w14:textId="77777777" w:rsidR="008929C6" w:rsidRDefault="008929C6" w:rsidP="006714F2">
      <w:pPr>
        <w:pStyle w:val="Corpodetexto"/>
        <w:spacing w:after="0" w:line="200" w:lineRule="atLeast"/>
        <w:jc w:val="both"/>
      </w:pPr>
    </w:p>
    <w:p w14:paraId="1B6CE357" w14:textId="77777777" w:rsidR="005B41AC" w:rsidRDefault="008929C6" w:rsidP="003A0D0C">
      <w:pPr>
        <w:autoSpaceDE w:val="0"/>
        <w:autoSpaceDN w:val="0"/>
        <w:adjustRightInd w:val="0"/>
        <w:spacing w:after="0" w:line="240" w:lineRule="auto"/>
        <w:rPr>
          <w:rFonts w:ascii="Arial" w:eastAsiaTheme="minorHAnsi" w:hAnsi="Arial" w:cs="Arial"/>
          <w:sz w:val="16"/>
          <w:szCs w:val="16"/>
          <w:lang w:eastAsia="en-US"/>
        </w:rPr>
      </w:pPr>
      <w:r>
        <w:t xml:space="preserve">1. </w:t>
      </w:r>
      <w:r w:rsidRPr="0018513D">
        <w:rPr>
          <w:b/>
        </w:rPr>
        <w:t>OBJETO</w:t>
      </w:r>
      <w:r>
        <w:t xml:space="preserve"> </w:t>
      </w:r>
    </w:p>
    <w:p w14:paraId="285D4A7F" w14:textId="77777777" w:rsidR="00042BDE" w:rsidRPr="00D9665E" w:rsidRDefault="00042BDE" w:rsidP="00042BDE">
      <w:pPr>
        <w:pStyle w:val="Default"/>
        <w:jc w:val="both"/>
        <w:rPr>
          <w:rFonts w:asciiTheme="minorHAnsi" w:hAnsiTheme="minorHAnsi" w:cstheme="minorHAnsi"/>
          <w:b/>
          <w:bCs/>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7"/>
        <w:gridCol w:w="1236"/>
        <w:gridCol w:w="7654"/>
      </w:tblGrid>
      <w:tr w:rsidR="00042BDE" w:rsidRPr="00ED4FB1" w14:paraId="26EBAB9D" w14:textId="77777777" w:rsidTr="00667EA9">
        <w:tc>
          <w:tcPr>
            <w:tcW w:w="857" w:type="dxa"/>
            <w:tcBorders>
              <w:top w:val="single" w:sz="4" w:space="0" w:color="000000"/>
              <w:left w:val="single" w:sz="4" w:space="0" w:color="000000"/>
              <w:bottom w:val="single" w:sz="4" w:space="0" w:color="000000"/>
              <w:right w:val="single" w:sz="4" w:space="0" w:color="000000"/>
            </w:tcBorders>
          </w:tcPr>
          <w:p w14:paraId="1DFFA4F5" w14:textId="337E74C1" w:rsidR="00042BDE" w:rsidRPr="00ED4FB1" w:rsidRDefault="00667EA9" w:rsidP="00743EE1">
            <w:pPr>
              <w:rPr>
                <w:rFonts w:cstheme="minorHAnsi"/>
                <w:b/>
                <w:sz w:val="24"/>
                <w:szCs w:val="24"/>
              </w:rPr>
            </w:pPr>
            <w:r>
              <w:rPr>
                <w:rFonts w:cstheme="minorHAnsi"/>
                <w:b/>
                <w:sz w:val="24"/>
                <w:szCs w:val="24"/>
              </w:rPr>
              <w:t>ITEM</w:t>
            </w:r>
          </w:p>
        </w:tc>
        <w:tc>
          <w:tcPr>
            <w:tcW w:w="1236" w:type="dxa"/>
            <w:tcBorders>
              <w:top w:val="single" w:sz="4" w:space="0" w:color="000000"/>
              <w:left w:val="single" w:sz="4" w:space="0" w:color="000000"/>
              <w:bottom w:val="single" w:sz="4" w:space="0" w:color="000000"/>
              <w:right w:val="single" w:sz="4" w:space="0" w:color="000000"/>
            </w:tcBorders>
          </w:tcPr>
          <w:p w14:paraId="73681508" w14:textId="3669FE45" w:rsidR="00042BDE" w:rsidRPr="00ED4FB1" w:rsidRDefault="00667EA9" w:rsidP="00743EE1">
            <w:pPr>
              <w:rPr>
                <w:rFonts w:cstheme="minorHAnsi"/>
                <w:b/>
                <w:sz w:val="24"/>
                <w:szCs w:val="24"/>
              </w:rPr>
            </w:pPr>
            <w:r>
              <w:rPr>
                <w:rFonts w:cstheme="minorHAnsi"/>
                <w:b/>
                <w:sz w:val="24"/>
                <w:szCs w:val="24"/>
              </w:rPr>
              <w:t>QUANT</w:t>
            </w:r>
          </w:p>
        </w:tc>
        <w:tc>
          <w:tcPr>
            <w:tcW w:w="7654" w:type="dxa"/>
            <w:tcBorders>
              <w:top w:val="single" w:sz="4" w:space="0" w:color="000000"/>
              <w:left w:val="single" w:sz="4" w:space="0" w:color="000000"/>
              <w:bottom w:val="single" w:sz="4" w:space="0" w:color="000000"/>
              <w:right w:val="single" w:sz="4" w:space="0" w:color="000000"/>
            </w:tcBorders>
          </w:tcPr>
          <w:p w14:paraId="7AFBBF6D" w14:textId="1CC8F602" w:rsidR="00042BDE" w:rsidRPr="00ED4FB1" w:rsidRDefault="00667EA9" w:rsidP="00743EE1">
            <w:pPr>
              <w:jc w:val="center"/>
              <w:rPr>
                <w:rFonts w:cstheme="minorHAnsi"/>
                <w:b/>
                <w:sz w:val="24"/>
                <w:szCs w:val="24"/>
              </w:rPr>
            </w:pPr>
            <w:r>
              <w:rPr>
                <w:rFonts w:cstheme="minorHAnsi"/>
                <w:b/>
                <w:sz w:val="24"/>
                <w:szCs w:val="24"/>
              </w:rPr>
              <w:t>DESCRIÇÃO</w:t>
            </w:r>
          </w:p>
        </w:tc>
      </w:tr>
      <w:tr w:rsidR="00042BDE" w:rsidRPr="00ED4FB1" w14:paraId="704E7D5F" w14:textId="77777777" w:rsidTr="00667EA9">
        <w:tc>
          <w:tcPr>
            <w:tcW w:w="857" w:type="dxa"/>
            <w:tcBorders>
              <w:top w:val="single" w:sz="4" w:space="0" w:color="000000"/>
              <w:left w:val="single" w:sz="4" w:space="0" w:color="000000"/>
              <w:bottom w:val="single" w:sz="4" w:space="0" w:color="000000"/>
              <w:right w:val="single" w:sz="4" w:space="0" w:color="000000"/>
            </w:tcBorders>
          </w:tcPr>
          <w:p w14:paraId="69F84E7E" w14:textId="133CC398" w:rsidR="00042BDE" w:rsidRPr="00667EA9" w:rsidRDefault="00667EA9" w:rsidP="00743EE1">
            <w:pPr>
              <w:rPr>
                <w:rFonts w:cstheme="minorHAnsi"/>
                <w:b/>
                <w:bCs/>
                <w:sz w:val="24"/>
                <w:szCs w:val="24"/>
              </w:rPr>
            </w:pPr>
            <w:r w:rsidRPr="00667EA9">
              <w:rPr>
                <w:rFonts w:cstheme="minorHAnsi"/>
                <w:b/>
                <w:bCs/>
                <w:sz w:val="24"/>
                <w:szCs w:val="24"/>
              </w:rPr>
              <w:t>01</w:t>
            </w:r>
          </w:p>
        </w:tc>
        <w:tc>
          <w:tcPr>
            <w:tcW w:w="1236" w:type="dxa"/>
            <w:tcBorders>
              <w:top w:val="single" w:sz="4" w:space="0" w:color="000000"/>
              <w:left w:val="single" w:sz="4" w:space="0" w:color="000000"/>
              <w:bottom w:val="single" w:sz="4" w:space="0" w:color="000000"/>
              <w:right w:val="single" w:sz="4" w:space="0" w:color="000000"/>
            </w:tcBorders>
          </w:tcPr>
          <w:p w14:paraId="75E835E0" w14:textId="2E3A9231" w:rsidR="00042BDE" w:rsidRPr="00667EA9" w:rsidRDefault="00667EA9" w:rsidP="00743EE1">
            <w:pPr>
              <w:jc w:val="center"/>
              <w:rPr>
                <w:rFonts w:cstheme="minorHAnsi"/>
                <w:b/>
                <w:bCs/>
                <w:sz w:val="24"/>
                <w:szCs w:val="24"/>
              </w:rPr>
            </w:pPr>
            <w:proofErr w:type="spellStart"/>
            <w:r w:rsidRPr="00667EA9">
              <w:rPr>
                <w:rFonts w:cstheme="minorHAnsi"/>
                <w:b/>
                <w:bCs/>
                <w:sz w:val="24"/>
                <w:szCs w:val="24"/>
              </w:rPr>
              <w:t>un</w:t>
            </w:r>
            <w:proofErr w:type="spellEnd"/>
          </w:p>
        </w:tc>
        <w:tc>
          <w:tcPr>
            <w:tcW w:w="7654" w:type="dxa"/>
            <w:tcBorders>
              <w:top w:val="single" w:sz="4" w:space="0" w:color="000000"/>
              <w:left w:val="single" w:sz="4" w:space="0" w:color="000000"/>
              <w:bottom w:val="single" w:sz="4" w:space="0" w:color="000000"/>
              <w:right w:val="single" w:sz="4" w:space="0" w:color="000000"/>
            </w:tcBorders>
          </w:tcPr>
          <w:p w14:paraId="60B55ACF" w14:textId="117D88A6" w:rsidR="00614C53" w:rsidRDefault="00614C53" w:rsidP="00614C53">
            <w:pPr>
              <w:spacing w:line="360" w:lineRule="auto"/>
              <w:jc w:val="both"/>
              <w:rPr>
                <w:rFonts w:ascii="Arial" w:hAnsi="Arial" w:cs="Arial"/>
              </w:rPr>
            </w:pPr>
            <w:r w:rsidRPr="00D96D04">
              <w:rPr>
                <w:rFonts w:ascii="Arial" w:hAnsi="Arial" w:cs="Arial"/>
              </w:rPr>
              <w:t>Aquisição de</w:t>
            </w:r>
            <w:r>
              <w:rPr>
                <w:rFonts w:ascii="Arial" w:hAnsi="Arial" w:cs="Arial"/>
              </w:rPr>
              <w:t xml:space="preserve"> </w:t>
            </w:r>
            <w:r w:rsidRPr="00975ACE">
              <w:rPr>
                <w:rFonts w:ascii="Arial" w:hAnsi="Arial" w:cs="Arial"/>
                <w:sz w:val="18"/>
                <w:szCs w:val="18"/>
              </w:rPr>
              <w:t>01</w:t>
            </w:r>
            <w:r>
              <w:rPr>
                <w:rFonts w:ascii="Arial" w:hAnsi="Arial" w:cs="Arial"/>
              </w:rPr>
              <w:t xml:space="preserve"> (</w:t>
            </w:r>
            <w:r w:rsidRPr="00975ACE">
              <w:rPr>
                <w:rFonts w:ascii="Arial" w:hAnsi="Arial" w:cs="Arial"/>
                <w:sz w:val="18"/>
                <w:szCs w:val="18"/>
              </w:rPr>
              <w:t>UMA</w:t>
            </w:r>
            <w:r>
              <w:rPr>
                <w:rFonts w:ascii="Arial" w:hAnsi="Arial" w:cs="Arial"/>
              </w:rPr>
              <w:t>)</w:t>
            </w:r>
            <w:r w:rsidRPr="00D96D04">
              <w:rPr>
                <w:rFonts w:ascii="Arial" w:hAnsi="Arial" w:cs="Arial"/>
              </w:rPr>
              <w:t xml:space="preserve"> </w:t>
            </w:r>
            <w:r w:rsidRPr="00F81C1A">
              <w:rPr>
                <w:color w:val="000000"/>
              </w:rPr>
              <w:t>MOTOCICLETA, NOVA, ZERO KM, 125CC - ANO DE FABRICAÇÃO E MODELO: 2025/2025 VEÍCULO AUTOMOTOR DE DUAS RODAS, DIRIGIDO POR CONDUTOR EM POSIÇÃO MONTADA, QUE TRANSPORTA NO MÁXIMO DUAS PESSOAS (PILOTO E PASSAGEIRO) CILINDRADAS: 125 CC TRANSIÇÃO: 4 VELOCIDADES SISTEMA DE PARTIDA: ELÉTRICO SISTEMA DE ALIMENTAÇÃO: INJEÇÃO ELETRÔNICA COMBUSTÍVEL: GASOLINA/E</w:t>
            </w:r>
            <w:r>
              <w:rPr>
                <w:color w:val="000000"/>
              </w:rPr>
              <w:t>TANOL IGNIÇÃO: ELETRÔNICA SUSPEN</w:t>
            </w:r>
            <w:r w:rsidRPr="00F81C1A">
              <w:rPr>
                <w:color w:val="000000"/>
              </w:rPr>
              <w:t>SA DIANTEIRA GARFO TELESCOPICO E TRAZEIRA AMORTECEDOR, FREIOS - A TAMBOR DIANTEIRO E TRAZEIRO OBJETOS SOB O BANCO COM TOMADA 12 VOLTS</w:t>
            </w:r>
            <w:r>
              <w:rPr>
                <w:color w:val="000000"/>
                <w:sz w:val="27"/>
                <w:szCs w:val="27"/>
              </w:rPr>
              <w:t>.</w:t>
            </w:r>
          </w:p>
          <w:p w14:paraId="6867C71C" w14:textId="6D3D38B5" w:rsidR="00042BDE" w:rsidRPr="00ED4FB1" w:rsidRDefault="00042BDE" w:rsidP="00667EA9">
            <w:pPr>
              <w:jc w:val="both"/>
              <w:rPr>
                <w:rFonts w:cstheme="minorHAnsi"/>
                <w:color w:val="333333"/>
                <w:sz w:val="24"/>
                <w:szCs w:val="24"/>
              </w:rPr>
            </w:pPr>
          </w:p>
        </w:tc>
      </w:tr>
    </w:tbl>
    <w:p w14:paraId="578BABBC" w14:textId="77777777" w:rsidR="00667EA9" w:rsidRDefault="00667EA9" w:rsidP="006714F2">
      <w:pPr>
        <w:pStyle w:val="Corpodetexto"/>
        <w:spacing w:after="0" w:line="200" w:lineRule="atLeast"/>
        <w:jc w:val="both"/>
      </w:pPr>
    </w:p>
    <w:p w14:paraId="0001B32A" w14:textId="77777777" w:rsidR="00667EA9" w:rsidRDefault="00667EA9" w:rsidP="006714F2">
      <w:pPr>
        <w:pStyle w:val="Corpodetexto"/>
        <w:spacing w:after="0" w:line="200" w:lineRule="atLeast"/>
        <w:jc w:val="both"/>
      </w:pPr>
    </w:p>
    <w:p w14:paraId="5D42B3B7" w14:textId="24482D61"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lastRenderedPageBreak/>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lastRenderedPageBreak/>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w:t>
      </w:r>
      <w:r>
        <w:lastRenderedPageBreak/>
        <w:t xml:space="preserve">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 xml:space="preserve">5.12.4 ANEXO IV - Declaração De Gestão </w:t>
      </w:r>
      <w:proofErr w:type="gramStart"/>
      <w:r>
        <w:t>Contratual</w:t>
      </w:r>
      <w:r w:rsidR="00232A63">
        <w:t xml:space="preserve"> </w:t>
      </w:r>
      <w:r>
        <w:t xml:space="preserve"> </w:t>
      </w:r>
      <w:r w:rsidR="00232A63">
        <w:t>(</w:t>
      </w:r>
      <w:proofErr w:type="gramEnd"/>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1023615D" w:rsidR="008929C6" w:rsidRDefault="003B467B" w:rsidP="006714F2">
      <w:pPr>
        <w:pStyle w:val="Corpodetexto"/>
        <w:spacing w:after="0" w:line="200" w:lineRule="atLeast"/>
        <w:jc w:val="both"/>
      </w:pPr>
      <w:r>
        <w:t>Águia Branca - ES</w:t>
      </w:r>
      <w:r w:rsidR="008929C6">
        <w:t xml:space="preserve">, </w:t>
      </w:r>
      <w:r w:rsidR="00614C53">
        <w:rPr>
          <w:highlight w:val="yellow"/>
        </w:rPr>
        <w:t>1</w:t>
      </w:r>
      <w:r w:rsidR="00B87B80">
        <w:rPr>
          <w:highlight w:val="yellow"/>
        </w:rPr>
        <w:t>2</w:t>
      </w:r>
      <w:r w:rsidR="00F0147B">
        <w:rPr>
          <w:highlight w:val="yellow"/>
        </w:rPr>
        <w:t xml:space="preserve"> de </w:t>
      </w:r>
      <w:r w:rsidR="00614C53">
        <w:rPr>
          <w:highlight w:val="yellow"/>
        </w:rPr>
        <w:t>novembro</w:t>
      </w:r>
      <w:r w:rsidR="008929C6" w:rsidRPr="003B467B">
        <w:rPr>
          <w:highlight w:val="yellow"/>
        </w:rPr>
        <w:t xml:space="preserve"> de 202</w:t>
      </w:r>
      <w:r w:rsidR="00042BDE">
        <w:rPr>
          <w:highlight w:val="yellow"/>
        </w:rPr>
        <w:t>5</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7B778A59" w14:textId="77777777" w:rsidR="00616720" w:rsidRDefault="00616720"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6955AB7D" w14:textId="77777777" w:rsidR="00B87B80" w:rsidRDefault="00B87B80" w:rsidP="00B87B80">
      <w:pPr>
        <w:spacing w:line="360" w:lineRule="auto"/>
        <w:jc w:val="both"/>
        <w:rPr>
          <w:rFonts w:ascii="Arial" w:hAnsi="Arial" w:cs="Arial"/>
        </w:rPr>
      </w:pPr>
    </w:p>
    <w:p w14:paraId="5CBA5F98" w14:textId="77777777" w:rsidR="005866D1" w:rsidRDefault="005866D1" w:rsidP="005866D1">
      <w:pPr>
        <w:spacing w:line="360" w:lineRule="auto"/>
        <w:jc w:val="both"/>
        <w:rPr>
          <w:rFonts w:ascii="Arial" w:hAnsi="Arial" w:cs="Arial"/>
          <w:b/>
        </w:rPr>
      </w:pPr>
      <w:r w:rsidRPr="00D96D04">
        <w:rPr>
          <w:rFonts w:ascii="Arial" w:hAnsi="Arial" w:cs="Arial"/>
          <w:b/>
        </w:rPr>
        <w:t xml:space="preserve">1.  DO OBJETO </w:t>
      </w:r>
    </w:p>
    <w:p w14:paraId="74F2287A" w14:textId="77777777" w:rsidR="005866D1" w:rsidRDefault="005866D1" w:rsidP="005866D1">
      <w:pPr>
        <w:spacing w:line="360" w:lineRule="auto"/>
        <w:jc w:val="both"/>
        <w:rPr>
          <w:rFonts w:ascii="Arial" w:hAnsi="Arial" w:cs="Arial"/>
        </w:rPr>
      </w:pPr>
      <w:r w:rsidRPr="00D96D04">
        <w:rPr>
          <w:rFonts w:ascii="Arial" w:hAnsi="Arial" w:cs="Arial"/>
        </w:rPr>
        <w:t xml:space="preserve">Aquisição de 01 (uma) motocicleta </w:t>
      </w:r>
      <w:r w:rsidRPr="00212860">
        <w:rPr>
          <w:rFonts w:ascii="Arial" w:hAnsi="Arial" w:cs="Arial"/>
        </w:rPr>
        <w:t>125 c - 0 km, cor branca, 04 velocidades, arranque elétrico, freio dianteira e traseiro tambor, pneus raios, sistema de combustão - carburador, suspensão dianteira garfo telescópio e suspensão traseira amortecedor duplo</w:t>
      </w:r>
      <w:r w:rsidRPr="00D96D04">
        <w:rPr>
          <w:rFonts w:ascii="Arial" w:hAnsi="Arial" w:cs="Arial"/>
        </w:rPr>
        <w:t xml:space="preserve"> Câmara de Dirigentes Lojistas de Águia Branca/ES na Campanha "Show de Prêmios, realizada pela entidade - CDL e a Prefeitura Municipal de Águia Branca/ES,</w:t>
      </w:r>
      <w:r>
        <w:rPr>
          <w:rFonts w:ascii="Arial" w:hAnsi="Arial" w:cs="Arial"/>
        </w:rPr>
        <w:t xml:space="preserve"> conforme Lei Municipal nº 1.956</w:t>
      </w:r>
      <w:r w:rsidRPr="00D96D04">
        <w:rPr>
          <w:rFonts w:ascii="Arial" w:hAnsi="Arial" w:cs="Arial"/>
        </w:rPr>
        <w:t>/2025.</w:t>
      </w:r>
    </w:p>
    <w:p w14:paraId="0907BD7F" w14:textId="77777777" w:rsidR="005866D1" w:rsidRPr="001143CF" w:rsidRDefault="005866D1" w:rsidP="005866D1">
      <w:pPr>
        <w:spacing w:line="360" w:lineRule="auto"/>
        <w:jc w:val="both"/>
        <w:rPr>
          <w:rFonts w:ascii="Arial" w:hAnsi="Arial" w:cs="Arial"/>
          <w:b/>
        </w:rPr>
      </w:pPr>
      <w:r w:rsidRPr="001143CF">
        <w:rPr>
          <w:rFonts w:ascii="Arial" w:hAnsi="Arial" w:cs="Arial"/>
          <w:b/>
        </w:rPr>
        <w:t xml:space="preserve">2. DA JUSTIFICATIVA </w:t>
      </w:r>
    </w:p>
    <w:p w14:paraId="08FD5747" w14:textId="77777777" w:rsidR="005866D1" w:rsidRDefault="005866D1" w:rsidP="005866D1">
      <w:pPr>
        <w:spacing w:line="360" w:lineRule="auto"/>
        <w:jc w:val="both"/>
        <w:rPr>
          <w:rFonts w:ascii="Arial" w:hAnsi="Arial" w:cs="Arial"/>
        </w:rPr>
      </w:pPr>
      <w:r w:rsidRPr="001143CF">
        <w:rPr>
          <w:rFonts w:ascii="Arial" w:hAnsi="Arial" w:cs="Arial"/>
        </w:rPr>
        <w:t>A aquisição de 01 (uma) motocicleta 1</w:t>
      </w:r>
      <w:r>
        <w:rPr>
          <w:rFonts w:ascii="Arial" w:hAnsi="Arial" w:cs="Arial"/>
        </w:rPr>
        <w:t>25</w:t>
      </w:r>
      <w:r w:rsidRPr="001143CF">
        <w:rPr>
          <w:rFonts w:ascii="Arial" w:hAnsi="Arial" w:cs="Arial"/>
        </w:rPr>
        <w:t xml:space="preserve">, zero km para doação ao CDL - Câmara de Dirigentes Lojistas de Águia Branca/ES na Campanha "Show de Prêmios", realizada pela entidade em parceria com a Prefeitura Municipal de Águia Branca/ES, é uma ação de extrema importância para a promoção do comércio local e para o estímulo da economia do município. </w:t>
      </w:r>
    </w:p>
    <w:p w14:paraId="7A0A03B9" w14:textId="77777777" w:rsidR="005866D1" w:rsidRDefault="005866D1" w:rsidP="005866D1">
      <w:pPr>
        <w:spacing w:line="360" w:lineRule="auto"/>
        <w:jc w:val="both"/>
        <w:rPr>
          <w:rFonts w:ascii="Arial" w:hAnsi="Arial" w:cs="Arial"/>
        </w:rPr>
      </w:pPr>
      <w:r w:rsidRPr="001143CF">
        <w:rPr>
          <w:rFonts w:ascii="Arial" w:hAnsi="Arial" w:cs="Arial"/>
        </w:rPr>
        <w:t xml:space="preserve">A motocicleta será utilizada como prêmio principal da campanha, que visa incentivar as vendas no comércio da cidade, além de fomentar o relacionamento entre lojistas e consumidores. A doação deste prêmio demonstra o comprometimento da administração pública em apoiar iniciativas que contribuam para o desenvolvimento econômico e social da região. </w:t>
      </w:r>
    </w:p>
    <w:p w14:paraId="6D3DD49A" w14:textId="77777777" w:rsidR="005866D1" w:rsidRDefault="005866D1" w:rsidP="005866D1">
      <w:pPr>
        <w:spacing w:line="360" w:lineRule="auto"/>
        <w:jc w:val="both"/>
        <w:rPr>
          <w:rFonts w:ascii="Arial" w:hAnsi="Arial" w:cs="Arial"/>
        </w:rPr>
      </w:pPr>
      <w:r w:rsidRPr="001143CF">
        <w:rPr>
          <w:rFonts w:ascii="Arial" w:hAnsi="Arial" w:cs="Arial"/>
        </w:rPr>
        <w:lastRenderedPageBreak/>
        <w:t>A parceria entre a CDL e a Prefeitura Municipal de Águia Branca/ES, conforme pr</w:t>
      </w:r>
      <w:r>
        <w:rPr>
          <w:rFonts w:ascii="Arial" w:hAnsi="Arial" w:cs="Arial"/>
        </w:rPr>
        <w:t>evisto na Lei Municipal nº 1.956</w:t>
      </w:r>
      <w:r w:rsidRPr="001143CF">
        <w:rPr>
          <w:rFonts w:ascii="Arial" w:hAnsi="Arial" w:cs="Arial"/>
        </w:rPr>
        <w:t xml:space="preserve">/2025, demonstra a importância do trabalho conjunto entre entidades públicas e privadas para a promoção do desenvolvimento local. A campanha "Show de Prêmios" é uma oportunidade para fortalecer a relação de confiança entre os empresários e os consumidores, além de gerar impactos positivos na movimentação comercial do município. </w:t>
      </w:r>
    </w:p>
    <w:p w14:paraId="781216A5" w14:textId="77777777" w:rsidR="005866D1" w:rsidRDefault="005866D1" w:rsidP="005866D1">
      <w:pPr>
        <w:spacing w:line="360" w:lineRule="auto"/>
        <w:jc w:val="both"/>
        <w:rPr>
          <w:rFonts w:ascii="Arial" w:hAnsi="Arial" w:cs="Arial"/>
        </w:rPr>
      </w:pPr>
      <w:r>
        <w:rPr>
          <w:rFonts w:ascii="Arial" w:hAnsi="Arial" w:cs="Arial"/>
        </w:rPr>
        <w:t>A aquisição da motocicleta 125</w:t>
      </w:r>
      <w:r w:rsidRPr="001143CF">
        <w:rPr>
          <w:rFonts w:ascii="Arial" w:hAnsi="Arial" w:cs="Arial"/>
        </w:rPr>
        <w:t>, zero km, como prêmio da campanha, é fundamental para atrair a atenção dos clientes e incentivar as vendas no comércio local. Além disso, a doação deste prêmio contribui para a divulgação da campanha e para o fortalecimento da parceria entre a CDL, a Prefeitura Municipal e os empresários locais.</w:t>
      </w:r>
    </w:p>
    <w:p w14:paraId="68FBBE23" w14:textId="77777777" w:rsidR="005866D1" w:rsidRDefault="005866D1" w:rsidP="005866D1">
      <w:pPr>
        <w:spacing w:line="360" w:lineRule="auto"/>
        <w:jc w:val="both"/>
        <w:rPr>
          <w:rFonts w:ascii="Arial" w:hAnsi="Arial" w:cs="Arial"/>
        </w:rPr>
      </w:pPr>
      <w:r w:rsidRPr="001143CF">
        <w:rPr>
          <w:rFonts w:ascii="Arial" w:hAnsi="Arial" w:cs="Arial"/>
        </w:rPr>
        <w:t>Desta forma, a contratação do objeto em questão é essencial para o sucesso da campanha "Show de Prêmios" e para o fortalecimento da economia local, promovendo benefícios tanto para os comerciantes quanto para a população de Águia Branca/ES.</w:t>
      </w:r>
    </w:p>
    <w:p w14:paraId="1CBA2AD8" w14:textId="77777777" w:rsidR="005866D1" w:rsidRPr="001143CF" w:rsidRDefault="005866D1" w:rsidP="005866D1">
      <w:pPr>
        <w:spacing w:line="360" w:lineRule="auto"/>
        <w:jc w:val="both"/>
        <w:rPr>
          <w:rFonts w:ascii="Arial" w:hAnsi="Arial" w:cs="Arial"/>
          <w:b/>
        </w:rPr>
      </w:pPr>
      <w:r w:rsidRPr="001143CF">
        <w:rPr>
          <w:rFonts w:ascii="Arial" w:hAnsi="Arial" w:cs="Arial"/>
          <w:b/>
        </w:rPr>
        <w:t xml:space="preserve">3. DA ESPECIFICAÇÃO DO OBJETO </w:t>
      </w:r>
    </w:p>
    <w:p w14:paraId="2D0A6A0D" w14:textId="77777777" w:rsidR="005866D1" w:rsidRDefault="005866D1" w:rsidP="005866D1">
      <w:pPr>
        <w:spacing w:line="360" w:lineRule="auto"/>
        <w:jc w:val="both"/>
        <w:rPr>
          <w:rFonts w:ascii="Arial" w:hAnsi="Arial" w:cs="Arial"/>
        </w:rPr>
      </w:pPr>
      <w:r w:rsidRPr="001143CF">
        <w:rPr>
          <w:rFonts w:ascii="Arial" w:hAnsi="Arial" w:cs="Arial"/>
        </w:rPr>
        <w:t xml:space="preserve">3.1. As especificações e quantitativos estão descritas </w:t>
      </w:r>
      <w:r>
        <w:rPr>
          <w:rFonts w:ascii="Arial" w:hAnsi="Arial" w:cs="Arial"/>
        </w:rPr>
        <w:t>abaixo:</w:t>
      </w:r>
    </w:p>
    <w:p w14:paraId="03933670" w14:textId="77777777" w:rsidR="005866D1" w:rsidRDefault="005866D1" w:rsidP="005866D1">
      <w:pPr>
        <w:spacing w:line="360" w:lineRule="auto"/>
        <w:jc w:val="both"/>
        <w:rPr>
          <w:rFonts w:ascii="Arial" w:hAnsi="Arial" w:cs="Arial"/>
        </w:rPr>
      </w:pPr>
      <w:r w:rsidRPr="006D3A8F">
        <w:rPr>
          <w:rFonts w:ascii="Arial" w:hAnsi="Arial" w:cs="Arial"/>
        </w:rPr>
        <w:t>Aquisição de 01 (uma) motocicleta 1</w:t>
      </w:r>
      <w:r>
        <w:rPr>
          <w:rFonts w:ascii="Arial" w:hAnsi="Arial" w:cs="Arial"/>
        </w:rPr>
        <w:t xml:space="preserve">25 CC, </w:t>
      </w:r>
      <w:r w:rsidRPr="006D3A8F">
        <w:rPr>
          <w:rFonts w:ascii="Arial" w:hAnsi="Arial" w:cs="Arial"/>
        </w:rPr>
        <w:t>zero km</w:t>
      </w:r>
      <w:r>
        <w:rPr>
          <w:rFonts w:ascii="Arial" w:hAnsi="Arial" w:cs="Arial"/>
        </w:rPr>
        <w:t>, cor branca, 04 velocidades, arranque elétrico, freio dianteiro disco e traseiro tambor, pneus liga, sistema de combustão – carburador, suspensão dianteira garfo telescópio e suspensão traseira amortecedor duplo.</w:t>
      </w:r>
      <w:r w:rsidRPr="001143CF">
        <w:rPr>
          <w:rFonts w:ascii="Arial" w:hAnsi="Arial" w:cs="Arial"/>
        </w:rPr>
        <w:t xml:space="preserve"> </w:t>
      </w:r>
    </w:p>
    <w:p w14:paraId="419C25A1" w14:textId="77777777" w:rsidR="005866D1" w:rsidRPr="001143CF" w:rsidRDefault="005866D1" w:rsidP="005866D1">
      <w:pPr>
        <w:spacing w:line="360" w:lineRule="auto"/>
        <w:jc w:val="both"/>
        <w:rPr>
          <w:rFonts w:ascii="Arial" w:hAnsi="Arial" w:cs="Arial"/>
          <w:b/>
        </w:rPr>
      </w:pPr>
      <w:r w:rsidRPr="001143CF">
        <w:rPr>
          <w:rFonts w:ascii="Arial" w:hAnsi="Arial" w:cs="Arial"/>
          <w:b/>
        </w:rPr>
        <w:t xml:space="preserve">4. DOS ITENS A SEREM LICITADOS </w:t>
      </w:r>
    </w:p>
    <w:p w14:paraId="1E5C5B25" w14:textId="77777777" w:rsidR="005866D1" w:rsidRDefault="005866D1" w:rsidP="005866D1">
      <w:pPr>
        <w:spacing w:line="360" w:lineRule="auto"/>
        <w:jc w:val="both"/>
        <w:rPr>
          <w:rFonts w:ascii="Arial" w:hAnsi="Arial" w:cs="Arial"/>
        </w:rPr>
      </w:pPr>
      <w:r w:rsidRPr="001143CF">
        <w:rPr>
          <w:rFonts w:ascii="Arial" w:hAnsi="Arial" w:cs="Arial"/>
        </w:rPr>
        <w:t>4.1. As especificações e quantitativos estão descritas no</w:t>
      </w:r>
      <w:r>
        <w:rPr>
          <w:rFonts w:ascii="Arial" w:hAnsi="Arial" w:cs="Arial"/>
        </w:rPr>
        <w:t xml:space="preserve"> quadro abaixo:</w:t>
      </w:r>
    </w:p>
    <w:tbl>
      <w:tblPr>
        <w:tblStyle w:val="Tabelacomgrade"/>
        <w:tblW w:w="0" w:type="auto"/>
        <w:tblLayout w:type="fixed"/>
        <w:tblLook w:val="04A0" w:firstRow="1" w:lastRow="0" w:firstColumn="1" w:lastColumn="0" w:noHBand="0" w:noVBand="1"/>
      </w:tblPr>
      <w:tblGrid>
        <w:gridCol w:w="675"/>
        <w:gridCol w:w="1134"/>
        <w:gridCol w:w="993"/>
        <w:gridCol w:w="5918"/>
      </w:tblGrid>
      <w:tr w:rsidR="005866D1" w:rsidRPr="007E56C4" w14:paraId="088C8DFC" w14:textId="77777777" w:rsidTr="00F62FF3">
        <w:tc>
          <w:tcPr>
            <w:tcW w:w="675" w:type="dxa"/>
          </w:tcPr>
          <w:p w14:paraId="5821631F" w14:textId="77777777" w:rsidR="005866D1" w:rsidRPr="007E56C4" w:rsidRDefault="005866D1" w:rsidP="00F62FF3">
            <w:pPr>
              <w:pStyle w:val="Corpodetexto"/>
              <w:spacing w:after="0" w:line="360" w:lineRule="auto"/>
              <w:jc w:val="center"/>
              <w:rPr>
                <w:rFonts w:ascii="Arial" w:eastAsia="Arial" w:hAnsi="Arial" w:cs="Arial"/>
                <w:b/>
                <w:sz w:val="18"/>
                <w:szCs w:val="18"/>
              </w:rPr>
            </w:pPr>
            <w:r w:rsidRPr="001143CF">
              <w:rPr>
                <w:rFonts w:ascii="Arial" w:hAnsi="Arial" w:cs="Arial"/>
              </w:rPr>
              <w:t xml:space="preserve"> </w:t>
            </w:r>
            <w:r w:rsidRPr="007E56C4">
              <w:rPr>
                <w:rFonts w:ascii="Arial" w:eastAsia="Arial" w:hAnsi="Arial" w:cs="Arial"/>
                <w:b/>
                <w:sz w:val="18"/>
                <w:szCs w:val="18"/>
              </w:rPr>
              <w:t>ITEM</w:t>
            </w:r>
          </w:p>
        </w:tc>
        <w:tc>
          <w:tcPr>
            <w:tcW w:w="1134" w:type="dxa"/>
          </w:tcPr>
          <w:p w14:paraId="13E47D72" w14:textId="77777777" w:rsidR="005866D1" w:rsidRPr="007E56C4" w:rsidRDefault="005866D1" w:rsidP="00F62FF3">
            <w:pPr>
              <w:pStyle w:val="Corpodetexto"/>
              <w:spacing w:after="0" w:line="360" w:lineRule="auto"/>
              <w:jc w:val="center"/>
              <w:rPr>
                <w:rFonts w:ascii="Arial" w:eastAsia="Arial" w:hAnsi="Arial" w:cs="Arial"/>
                <w:b/>
                <w:sz w:val="18"/>
                <w:szCs w:val="18"/>
              </w:rPr>
            </w:pPr>
            <w:r w:rsidRPr="007E56C4">
              <w:rPr>
                <w:rFonts w:ascii="Arial" w:eastAsia="Arial" w:hAnsi="Arial" w:cs="Arial"/>
                <w:b/>
                <w:sz w:val="18"/>
                <w:szCs w:val="18"/>
              </w:rPr>
              <w:t>Q</w:t>
            </w:r>
            <w:r>
              <w:rPr>
                <w:rFonts w:ascii="Arial" w:eastAsia="Arial" w:hAnsi="Arial" w:cs="Arial"/>
                <w:b/>
                <w:sz w:val="18"/>
                <w:szCs w:val="18"/>
              </w:rPr>
              <w:t>TDE</w:t>
            </w:r>
          </w:p>
        </w:tc>
        <w:tc>
          <w:tcPr>
            <w:tcW w:w="993" w:type="dxa"/>
          </w:tcPr>
          <w:p w14:paraId="3FAD4872" w14:textId="77777777" w:rsidR="005866D1" w:rsidRPr="007E56C4" w:rsidRDefault="005866D1" w:rsidP="00F62FF3">
            <w:pPr>
              <w:pStyle w:val="Corpodetexto"/>
              <w:spacing w:after="0" w:line="360" w:lineRule="auto"/>
              <w:jc w:val="center"/>
              <w:rPr>
                <w:rFonts w:ascii="Arial" w:eastAsia="Arial" w:hAnsi="Arial" w:cs="Arial"/>
                <w:b/>
                <w:sz w:val="18"/>
                <w:szCs w:val="18"/>
              </w:rPr>
            </w:pPr>
            <w:r w:rsidRPr="007E56C4">
              <w:rPr>
                <w:rFonts w:ascii="Arial" w:eastAsia="Arial" w:hAnsi="Arial" w:cs="Arial"/>
                <w:b/>
                <w:sz w:val="18"/>
                <w:szCs w:val="18"/>
              </w:rPr>
              <w:t>UNID</w:t>
            </w:r>
          </w:p>
        </w:tc>
        <w:tc>
          <w:tcPr>
            <w:tcW w:w="5918" w:type="dxa"/>
          </w:tcPr>
          <w:p w14:paraId="75C10292" w14:textId="77777777" w:rsidR="005866D1" w:rsidRPr="007E56C4" w:rsidRDefault="005866D1" w:rsidP="00F62FF3">
            <w:pPr>
              <w:pStyle w:val="Corpodetexto"/>
              <w:spacing w:after="0" w:line="360" w:lineRule="auto"/>
              <w:jc w:val="center"/>
              <w:rPr>
                <w:rFonts w:ascii="Arial" w:eastAsia="Arial" w:hAnsi="Arial" w:cs="Arial"/>
                <w:b/>
                <w:sz w:val="18"/>
                <w:szCs w:val="18"/>
              </w:rPr>
            </w:pPr>
            <w:r w:rsidRPr="007E56C4">
              <w:rPr>
                <w:rFonts w:ascii="Arial" w:eastAsia="Arial" w:hAnsi="Arial" w:cs="Arial"/>
                <w:b/>
                <w:sz w:val="18"/>
                <w:szCs w:val="18"/>
              </w:rPr>
              <w:t>DESCRIÇÃO DO PRODUTO</w:t>
            </w:r>
          </w:p>
        </w:tc>
      </w:tr>
      <w:tr w:rsidR="005866D1" w:rsidRPr="006D3A8F" w14:paraId="4A3AA1B3" w14:textId="77777777" w:rsidTr="00F62FF3">
        <w:tc>
          <w:tcPr>
            <w:tcW w:w="675" w:type="dxa"/>
          </w:tcPr>
          <w:p w14:paraId="132FA23D" w14:textId="77777777" w:rsidR="005866D1" w:rsidRPr="007E56C4" w:rsidRDefault="005866D1" w:rsidP="00F62FF3">
            <w:pPr>
              <w:pStyle w:val="Corpodetexto"/>
              <w:spacing w:after="0" w:line="360" w:lineRule="auto"/>
              <w:jc w:val="center"/>
              <w:rPr>
                <w:rFonts w:ascii="Arial" w:eastAsia="Arial" w:hAnsi="Arial" w:cs="Arial"/>
                <w:b/>
                <w:sz w:val="18"/>
                <w:szCs w:val="18"/>
              </w:rPr>
            </w:pPr>
            <w:r>
              <w:rPr>
                <w:rFonts w:ascii="Arial" w:eastAsia="Arial" w:hAnsi="Arial" w:cs="Arial"/>
                <w:b/>
                <w:sz w:val="18"/>
                <w:szCs w:val="18"/>
              </w:rPr>
              <w:t>01</w:t>
            </w:r>
          </w:p>
        </w:tc>
        <w:tc>
          <w:tcPr>
            <w:tcW w:w="1134" w:type="dxa"/>
          </w:tcPr>
          <w:p w14:paraId="256FBFA6" w14:textId="77777777" w:rsidR="005866D1" w:rsidRPr="007E56C4" w:rsidRDefault="005866D1" w:rsidP="00F62FF3">
            <w:pPr>
              <w:pStyle w:val="Corpodetexto"/>
              <w:spacing w:after="0" w:line="360" w:lineRule="auto"/>
              <w:jc w:val="center"/>
              <w:rPr>
                <w:rFonts w:ascii="Arial" w:eastAsia="Arial" w:hAnsi="Arial" w:cs="Arial"/>
                <w:b/>
                <w:sz w:val="18"/>
                <w:szCs w:val="18"/>
              </w:rPr>
            </w:pPr>
            <w:r>
              <w:rPr>
                <w:rFonts w:ascii="Arial" w:eastAsia="Arial" w:hAnsi="Arial" w:cs="Arial"/>
                <w:b/>
                <w:sz w:val="18"/>
                <w:szCs w:val="18"/>
              </w:rPr>
              <w:t>01</w:t>
            </w:r>
          </w:p>
        </w:tc>
        <w:tc>
          <w:tcPr>
            <w:tcW w:w="993" w:type="dxa"/>
          </w:tcPr>
          <w:p w14:paraId="4B1813B4" w14:textId="77777777" w:rsidR="005866D1" w:rsidRPr="007E56C4" w:rsidRDefault="005866D1" w:rsidP="00F62FF3">
            <w:pPr>
              <w:pStyle w:val="Corpodetexto"/>
              <w:spacing w:after="0" w:line="360" w:lineRule="auto"/>
              <w:jc w:val="center"/>
              <w:rPr>
                <w:rFonts w:ascii="Arial" w:eastAsia="Arial" w:hAnsi="Arial" w:cs="Arial"/>
                <w:b/>
                <w:sz w:val="18"/>
                <w:szCs w:val="18"/>
              </w:rPr>
            </w:pPr>
            <w:r>
              <w:rPr>
                <w:rFonts w:ascii="Arial" w:eastAsia="Arial" w:hAnsi="Arial" w:cs="Arial"/>
                <w:b/>
                <w:sz w:val="18"/>
                <w:szCs w:val="18"/>
              </w:rPr>
              <w:t>UNID</w:t>
            </w:r>
          </w:p>
        </w:tc>
        <w:tc>
          <w:tcPr>
            <w:tcW w:w="5918" w:type="dxa"/>
          </w:tcPr>
          <w:p w14:paraId="75B8B668" w14:textId="77777777" w:rsidR="005866D1" w:rsidRPr="006C3C67" w:rsidRDefault="005866D1" w:rsidP="00F62FF3">
            <w:pPr>
              <w:spacing w:line="360" w:lineRule="auto"/>
              <w:jc w:val="both"/>
              <w:rPr>
                <w:rFonts w:ascii="Arial" w:eastAsia="Arial" w:hAnsi="Arial" w:cs="Arial"/>
                <w:b/>
                <w:sz w:val="18"/>
                <w:szCs w:val="18"/>
              </w:rPr>
            </w:pPr>
            <w:r w:rsidRPr="006C3C67">
              <w:rPr>
                <w:rFonts w:ascii="Arial" w:hAnsi="Arial" w:cs="Arial"/>
                <w:sz w:val="18"/>
                <w:szCs w:val="18"/>
              </w:rPr>
              <w:t>Aquisição de</w:t>
            </w:r>
            <w:r>
              <w:rPr>
                <w:rFonts w:ascii="Arial" w:hAnsi="Arial" w:cs="Arial"/>
                <w:sz w:val="18"/>
                <w:szCs w:val="18"/>
              </w:rPr>
              <w:t xml:space="preserve"> 01 (UMA</w:t>
            </w:r>
            <w:r w:rsidRPr="006C3C67">
              <w:rPr>
                <w:rFonts w:ascii="Arial" w:hAnsi="Arial" w:cs="Arial"/>
                <w:sz w:val="18"/>
                <w:szCs w:val="18"/>
              </w:rPr>
              <w:t xml:space="preserve">) </w:t>
            </w:r>
            <w:r w:rsidRPr="006C3C67">
              <w:rPr>
                <w:rFonts w:ascii="Arial" w:hAnsi="Arial" w:cs="Arial"/>
                <w:color w:val="000000"/>
                <w:sz w:val="18"/>
                <w:szCs w:val="18"/>
              </w:rPr>
              <w:t>MOTOCICLETA, NOVA, ZERO KM, 125CC - ANO DE FABRICAÇÃO E MODELO: 2025/2025 VEÍCULO AUTOMOTOR DE DUAS RODAS, DIRIGIDO POR CONDUTOR EM POSIÇÃO MONTADA, QUE TRANSPORTA NO MÁXIMO DUAS PESSOAS (PILOTO E PASSAGEIRO) CILINDRADAS: 125 CC TRANSIÇÃO: 4 VELOCIDADES SISTEMA DE PARTIDA: ELÉTRICO SISTEMA DE ALIMENTAÇÃO: INJEÇÃO ELETRÔNICA COMBUSTÍVEL: GASOLINA/ETANOL IGNIÇÃO: ELETRÔNICA SUSPEMSA DIANTEIRA GARFO TELESCOPICO E TRAZEIRA AMORTECEDOR, FREIOS - A TAMBOR DIANTEIRO E TRAZEIRO OBJETOS SOB O BANCO COM TOMADA 12 VOLTS</w:t>
            </w:r>
            <w:r w:rsidRPr="006C3C67">
              <w:rPr>
                <w:rFonts w:ascii="Arial" w:hAnsi="Arial" w:cs="Arial"/>
                <w:color w:val="000000"/>
              </w:rPr>
              <w:t>.</w:t>
            </w:r>
            <w:r>
              <w:rPr>
                <w:rFonts w:ascii="Arial" w:hAnsi="Arial" w:cs="Arial"/>
                <w:color w:val="000000"/>
              </w:rPr>
              <w:t xml:space="preserve"> </w:t>
            </w:r>
            <w:r w:rsidRPr="006C3C67">
              <w:rPr>
                <w:rFonts w:ascii="Arial" w:hAnsi="Arial" w:cs="Arial"/>
              </w:rPr>
              <w:t xml:space="preserve">Câmara de Dirigentes Lojistas de Águia Branca/ES na Campanha </w:t>
            </w:r>
            <w:r w:rsidRPr="006C3C67">
              <w:rPr>
                <w:rFonts w:ascii="Arial" w:hAnsi="Arial" w:cs="Arial"/>
              </w:rPr>
              <w:lastRenderedPageBreak/>
              <w:t>"Show de Prêmios, realizada pela entidade - CDL e a Prefeitura Municipal de Águia Branca/ES,</w:t>
            </w:r>
            <w:r>
              <w:rPr>
                <w:rFonts w:ascii="Arial" w:hAnsi="Arial" w:cs="Arial"/>
              </w:rPr>
              <w:t xml:space="preserve"> conforme Lei Municipal nº 1.</w:t>
            </w:r>
            <w:r w:rsidRPr="006C3C67">
              <w:rPr>
                <w:rFonts w:ascii="Arial" w:hAnsi="Arial" w:cs="Arial"/>
              </w:rPr>
              <w:t>956/2025.</w:t>
            </w:r>
          </w:p>
        </w:tc>
      </w:tr>
    </w:tbl>
    <w:p w14:paraId="465A3BD9" w14:textId="77777777" w:rsidR="005866D1" w:rsidRDefault="005866D1" w:rsidP="005866D1">
      <w:pPr>
        <w:spacing w:line="360" w:lineRule="auto"/>
        <w:jc w:val="both"/>
        <w:rPr>
          <w:rFonts w:ascii="Arial" w:hAnsi="Arial" w:cs="Arial"/>
        </w:rPr>
      </w:pPr>
    </w:p>
    <w:p w14:paraId="0EB6DC49" w14:textId="77777777" w:rsidR="005866D1" w:rsidRPr="001143CF" w:rsidRDefault="005866D1" w:rsidP="005866D1">
      <w:pPr>
        <w:spacing w:line="360" w:lineRule="auto"/>
        <w:jc w:val="both"/>
        <w:rPr>
          <w:rFonts w:ascii="Arial" w:hAnsi="Arial" w:cs="Arial"/>
          <w:b/>
        </w:rPr>
      </w:pPr>
      <w:r w:rsidRPr="001143CF">
        <w:rPr>
          <w:rFonts w:ascii="Arial" w:hAnsi="Arial" w:cs="Arial"/>
          <w:b/>
        </w:rPr>
        <w:t xml:space="preserve">5. DO ORÇAMENTO ESTIMADO </w:t>
      </w:r>
    </w:p>
    <w:p w14:paraId="182D97F1" w14:textId="77777777" w:rsidR="005866D1" w:rsidRDefault="005866D1" w:rsidP="005866D1">
      <w:pPr>
        <w:spacing w:line="360" w:lineRule="auto"/>
        <w:jc w:val="both"/>
        <w:rPr>
          <w:rFonts w:ascii="Arial" w:hAnsi="Arial" w:cs="Arial"/>
        </w:rPr>
      </w:pPr>
      <w:r w:rsidRPr="001143CF">
        <w:rPr>
          <w:rFonts w:ascii="Arial" w:hAnsi="Arial" w:cs="Arial"/>
        </w:rPr>
        <w:t xml:space="preserve">5.1. A despesa decorrente do objeto desta </w:t>
      </w:r>
      <w:r>
        <w:rPr>
          <w:rFonts w:ascii="Arial" w:hAnsi="Arial" w:cs="Arial"/>
        </w:rPr>
        <w:t xml:space="preserve">dispensa de </w:t>
      </w:r>
      <w:r w:rsidRPr="001143CF">
        <w:rPr>
          <w:rFonts w:ascii="Arial" w:hAnsi="Arial" w:cs="Arial"/>
        </w:rPr>
        <w:t xml:space="preserve">licitação correrá à conta dos recursos consignados no Orçamento Geral do Município, especificadas no Instrumento de Contrato. </w:t>
      </w:r>
    </w:p>
    <w:p w14:paraId="282AAD9A" w14:textId="77777777" w:rsidR="005866D1" w:rsidRDefault="005866D1" w:rsidP="005866D1">
      <w:pPr>
        <w:spacing w:line="360" w:lineRule="auto"/>
        <w:jc w:val="both"/>
        <w:rPr>
          <w:rFonts w:ascii="Arial" w:hAnsi="Arial" w:cs="Arial"/>
          <w:b/>
        </w:rPr>
      </w:pPr>
    </w:p>
    <w:p w14:paraId="0852B781" w14:textId="77777777" w:rsidR="005866D1" w:rsidRDefault="005866D1" w:rsidP="005866D1">
      <w:pPr>
        <w:spacing w:line="360" w:lineRule="auto"/>
        <w:jc w:val="both"/>
        <w:rPr>
          <w:rFonts w:ascii="Arial" w:hAnsi="Arial" w:cs="Arial"/>
          <w:b/>
        </w:rPr>
      </w:pPr>
    </w:p>
    <w:p w14:paraId="68567912" w14:textId="77777777" w:rsidR="005866D1" w:rsidRDefault="005866D1" w:rsidP="005866D1">
      <w:pPr>
        <w:spacing w:line="360" w:lineRule="auto"/>
        <w:jc w:val="both"/>
        <w:rPr>
          <w:rFonts w:ascii="Arial" w:hAnsi="Arial" w:cs="Arial"/>
          <w:b/>
        </w:rPr>
      </w:pPr>
    </w:p>
    <w:p w14:paraId="586FA3FE" w14:textId="77777777" w:rsidR="005866D1" w:rsidRPr="001143CF" w:rsidRDefault="005866D1" w:rsidP="005866D1">
      <w:pPr>
        <w:spacing w:line="360" w:lineRule="auto"/>
        <w:jc w:val="both"/>
        <w:rPr>
          <w:rFonts w:ascii="Arial" w:hAnsi="Arial" w:cs="Arial"/>
          <w:b/>
        </w:rPr>
      </w:pPr>
      <w:r w:rsidRPr="001143CF">
        <w:rPr>
          <w:rFonts w:ascii="Arial" w:hAnsi="Arial" w:cs="Arial"/>
          <w:b/>
        </w:rPr>
        <w:t xml:space="preserve">6. DA UNIDADE FISCALIZADORA </w:t>
      </w:r>
    </w:p>
    <w:p w14:paraId="4DF33C29" w14:textId="77777777" w:rsidR="005866D1" w:rsidRDefault="005866D1" w:rsidP="005866D1">
      <w:pPr>
        <w:spacing w:line="360" w:lineRule="auto"/>
        <w:jc w:val="both"/>
        <w:rPr>
          <w:rFonts w:ascii="Arial" w:hAnsi="Arial" w:cs="Arial"/>
        </w:rPr>
      </w:pPr>
      <w:r w:rsidRPr="001143CF">
        <w:rPr>
          <w:rFonts w:ascii="Arial" w:hAnsi="Arial" w:cs="Arial"/>
        </w:rPr>
        <w:t xml:space="preserve">6.1. A fiscalização caberá à Secretaria de </w:t>
      </w:r>
      <w:r>
        <w:rPr>
          <w:rFonts w:ascii="Arial" w:hAnsi="Arial" w:cs="Arial"/>
        </w:rPr>
        <w:t>Finanças</w:t>
      </w:r>
      <w:r w:rsidRPr="001143CF">
        <w:rPr>
          <w:rFonts w:ascii="Arial" w:hAnsi="Arial" w:cs="Arial"/>
        </w:rPr>
        <w:t xml:space="preserve"> do município de Águia </w:t>
      </w:r>
      <w:proofErr w:type="spellStart"/>
      <w:r w:rsidRPr="001143CF">
        <w:rPr>
          <w:rFonts w:ascii="Arial" w:hAnsi="Arial" w:cs="Arial"/>
        </w:rPr>
        <w:t>Branca-ES</w:t>
      </w:r>
      <w:proofErr w:type="spellEnd"/>
      <w:r w:rsidRPr="001143CF">
        <w:rPr>
          <w:rFonts w:ascii="Arial" w:hAnsi="Arial" w:cs="Arial"/>
        </w:rPr>
        <w:t xml:space="preserve">, que determinará o que for necessário e, na sua falta ou impedimento, pelo seu substituto legal. </w:t>
      </w:r>
    </w:p>
    <w:p w14:paraId="0757D886" w14:textId="77777777" w:rsidR="005866D1" w:rsidRDefault="005866D1" w:rsidP="005866D1">
      <w:pPr>
        <w:spacing w:line="360" w:lineRule="auto"/>
        <w:jc w:val="both"/>
        <w:rPr>
          <w:rFonts w:ascii="Arial" w:hAnsi="Arial" w:cs="Arial"/>
        </w:rPr>
      </w:pPr>
      <w:r w:rsidRPr="001143CF">
        <w:rPr>
          <w:rFonts w:ascii="Arial" w:hAnsi="Arial" w:cs="Arial"/>
        </w:rPr>
        <w:t>6.2. Competirá ao responsável pela fiscalização acompanhar o fornecimento do objeto, inclusive observância quanto às especificações previstas.</w:t>
      </w:r>
    </w:p>
    <w:p w14:paraId="501A482C" w14:textId="77777777" w:rsidR="005866D1" w:rsidRPr="001143CF" w:rsidRDefault="005866D1" w:rsidP="005866D1">
      <w:pPr>
        <w:spacing w:line="360" w:lineRule="auto"/>
        <w:jc w:val="both"/>
        <w:rPr>
          <w:rFonts w:ascii="Arial" w:hAnsi="Arial" w:cs="Arial"/>
          <w:b/>
        </w:rPr>
      </w:pPr>
      <w:r w:rsidRPr="001143CF">
        <w:rPr>
          <w:b/>
        </w:rPr>
        <w:t>7</w:t>
      </w:r>
      <w:r w:rsidRPr="001143CF">
        <w:rPr>
          <w:rFonts w:ascii="Arial" w:hAnsi="Arial" w:cs="Arial"/>
          <w:b/>
        </w:rPr>
        <w:t xml:space="preserve">. DO PREÇO E PAGAMENTO </w:t>
      </w:r>
    </w:p>
    <w:p w14:paraId="1B4FA25E" w14:textId="77777777" w:rsidR="005866D1" w:rsidRDefault="005866D1" w:rsidP="005866D1">
      <w:pPr>
        <w:spacing w:line="360" w:lineRule="auto"/>
        <w:jc w:val="both"/>
        <w:rPr>
          <w:rFonts w:ascii="Arial" w:hAnsi="Arial" w:cs="Arial"/>
        </w:rPr>
      </w:pPr>
      <w:r w:rsidRPr="001143CF">
        <w:rPr>
          <w:rFonts w:ascii="Arial" w:hAnsi="Arial" w:cs="Arial"/>
        </w:rPr>
        <w:t xml:space="preserve">7.1. O objeto da presente licitação deverá ser disponibilizado em Águia </w:t>
      </w:r>
      <w:proofErr w:type="spellStart"/>
      <w:r w:rsidRPr="001143CF">
        <w:rPr>
          <w:rFonts w:ascii="Arial" w:hAnsi="Arial" w:cs="Arial"/>
        </w:rPr>
        <w:t>Branca-ES</w:t>
      </w:r>
      <w:proofErr w:type="spellEnd"/>
      <w:r w:rsidRPr="001143CF">
        <w:rPr>
          <w:rFonts w:ascii="Arial" w:hAnsi="Arial" w:cs="Arial"/>
        </w:rPr>
        <w:t xml:space="preserve">, no local indicado pela Secretaria responsável, com eventuais custas </w:t>
      </w:r>
      <w:proofErr w:type="spellStart"/>
      <w:r w:rsidRPr="001143CF">
        <w:rPr>
          <w:rFonts w:ascii="Arial" w:hAnsi="Arial" w:cs="Arial"/>
        </w:rPr>
        <w:t>sob-responsabilidade</w:t>
      </w:r>
      <w:proofErr w:type="spellEnd"/>
      <w:r w:rsidRPr="001143CF">
        <w:rPr>
          <w:rFonts w:ascii="Arial" w:hAnsi="Arial" w:cs="Arial"/>
        </w:rPr>
        <w:t xml:space="preserve"> do fornecedor contratado, em até 05 (cinco) dias úteis após o recebimento da autorização de fornecimento ou documento semelhante expressamente indicado pela contratante. </w:t>
      </w:r>
    </w:p>
    <w:p w14:paraId="5914B694" w14:textId="77777777" w:rsidR="005866D1" w:rsidRDefault="005866D1" w:rsidP="005866D1">
      <w:pPr>
        <w:spacing w:line="360" w:lineRule="auto"/>
        <w:jc w:val="both"/>
        <w:rPr>
          <w:rFonts w:ascii="Arial" w:hAnsi="Arial" w:cs="Arial"/>
        </w:rPr>
      </w:pPr>
      <w:r w:rsidRPr="001143CF">
        <w:rPr>
          <w:rFonts w:ascii="Arial" w:hAnsi="Arial" w:cs="Arial"/>
        </w:rPr>
        <w:t xml:space="preserve">7.2. Verificada a não conformidade de algum dos produtos, o licitante vencedor deverá promover as correções necessárias no prazo máximo de 48 (quarenta e oito) horas, sujeitando-se às penalidades previstas no </w:t>
      </w:r>
      <w:r>
        <w:rPr>
          <w:rFonts w:ascii="Arial" w:hAnsi="Arial" w:cs="Arial"/>
        </w:rPr>
        <w:t>TR</w:t>
      </w:r>
      <w:r w:rsidRPr="001143CF">
        <w:rPr>
          <w:rFonts w:ascii="Arial" w:hAnsi="Arial" w:cs="Arial"/>
        </w:rPr>
        <w:t xml:space="preserve">. </w:t>
      </w:r>
    </w:p>
    <w:p w14:paraId="0AAD4215" w14:textId="77777777" w:rsidR="005866D1" w:rsidRDefault="005866D1" w:rsidP="005866D1">
      <w:pPr>
        <w:spacing w:line="360" w:lineRule="auto"/>
        <w:jc w:val="both"/>
        <w:rPr>
          <w:rFonts w:ascii="Arial" w:hAnsi="Arial" w:cs="Arial"/>
        </w:rPr>
      </w:pPr>
      <w:r w:rsidRPr="001143CF">
        <w:rPr>
          <w:rFonts w:ascii="Arial" w:hAnsi="Arial" w:cs="Arial"/>
        </w:rPr>
        <w:t xml:space="preserve">7.3. A Nota Fiscal/Fatura deve, obrigatoriamente, ser entregue junto com o seu objeto. </w:t>
      </w:r>
    </w:p>
    <w:p w14:paraId="33CCCBD6" w14:textId="77777777" w:rsidR="005866D1" w:rsidRDefault="005866D1" w:rsidP="005866D1">
      <w:pPr>
        <w:spacing w:line="360" w:lineRule="auto"/>
        <w:jc w:val="both"/>
        <w:rPr>
          <w:rFonts w:ascii="Arial" w:hAnsi="Arial" w:cs="Arial"/>
        </w:rPr>
      </w:pPr>
      <w:r w:rsidRPr="001143CF">
        <w:rPr>
          <w:rFonts w:ascii="Arial" w:hAnsi="Arial" w:cs="Arial"/>
        </w:rPr>
        <w:t>7.4. É concedido um prazo de 03 (três) dias, contados da data da protocolização da Nota Fiscal/Fatura perante este município contratante, para conferência e</w:t>
      </w:r>
      <w:r>
        <w:rPr>
          <w:rFonts w:ascii="Arial" w:hAnsi="Arial" w:cs="Arial"/>
        </w:rPr>
        <w:t xml:space="preserve"> </w:t>
      </w:r>
      <w:r w:rsidRPr="001143CF">
        <w:rPr>
          <w:rFonts w:ascii="Arial" w:hAnsi="Arial" w:cs="Arial"/>
        </w:rPr>
        <w:t>aprovação do recebimento definitivo do objeto deste termo de referência.</w:t>
      </w:r>
    </w:p>
    <w:p w14:paraId="52B4B106" w14:textId="77777777" w:rsidR="005866D1" w:rsidRDefault="005866D1" w:rsidP="005866D1">
      <w:pPr>
        <w:spacing w:line="360" w:lineRule="auto"/>
        <w:jc w:val="both"/>
        <w:rPr>
          <w:rFonts w:ascii="Arial" w:hAnsi="Arial" w:cs="Arial"/>
        </w:rPr>
      </w:pPr>
      <w:r w:rsidRPr="001143CF">
        <w:rPr>
          <w:rFonts w:ascii="Arial" w:hAnsi="Arial" w:cs="Arial"/>
        </w:rPr>
        <w:lastRenderedPageBreak/>
        <w:t xml:space="preserve">7.5. Após o prazo de conferência e aprovação do recebimento definitivo do objeto e comprovada a manutenção das exigências da habilitação, as notas fiscais de fatura serão encaminhadas à contabilidade/tesouraria para o efetivo pagamento, no prazo de até 30 (trinta) dias, contado da data do atesto de conformidade da nota fiscal. </w:t>
      </w:r>
    </w:p>
    <w:p w14:paraId="78F81CAD" w14:textId="77777777" w:rsidR="005866D1" w:rsidRDefault="005866D1" w:rsidP="005866D1">
      <w:pPr>
        <w:spacing w:line="360" w:lineRule="auto"/>
        <w:jc w:val="both"/>
        <w:rPr>
          <w:rFonts w:ascii="Arial" w:hAnsi="Arial" w:cs="Arial"/>
        </w:rPr>
      </w:pPr>
      <w:r w:rsidRPr="001143CF">
        <w:rPr>
          <w:rFonts w:ascii="Arial" w:hAnsi="Arial" w:cs="Arial"/>
        </w:rPr>
        <w:t xml:space="preserve">7.6. Os pagamentos serão creditados em favor da contratada, por meio de depósito Bancário em </w:t>
      </w:r>
      <w:proofErr w:type="spellStart"/>
      <w:r w:rsidRPr="001143CF">
        <w:rPr>
          <w:rFonts w:ascii="Arial" w:hAnsi="Arial" w:cs="Arial"/>
        </w:rPr>
        <w:t>conta-corrente</w:t>
      </w:r>
      <w:proofErr w:type="spellEnd"/>
      <w:r w:rsidRPr="001143CF">
        <w:rPr>
          <w:rFonts w:ascii="Arial" w:hAnsi="Arial" w:cs="Arial"/>
        </w:rPr>
        <w:t xml:space="preserve"> indicada na proposta, contendo o nome do banco, agência, localidade e número da </w:t>
      </w:r>
      <w:proofErr w:type="spellStart"/>
      <w:r w:rsidRPr="001143CF">
        <w:rPr>
          <w:rFonts w:ascii="Arial" w:hAnsi="Arial" w:cs="Arial"/>
        </w:rPr>
        <w:t>conta-corrente</w:t>
      </w:r>
      <w:proofErr w:type="spellEnd"/>
      <w:r w:rsidRPr="001143CF">
        <w:rPr>
          <w:rFonts w:ascii="Arial" w:hAnsi="Arial" w:cs="Arial"/>
        </w:rPr>
        <w:t xml:space="preserve"> em que deverá ser efetivado o crédito. </w:t>
      </w:r>
    </w:p>
    <w:p w14:paraId="61710F75" w14:textId="77777777" w:rsidR="005866D1" w:rsidRDefault="005866D1" w:rsidP="005866D1">
      <w:pPr>
        <w:spacing w:line="360" w:lineRule="auto"/>
        <w:jc w:val="both"/>
        <w:rPr>
          <w:rFonts w:ascii="Arial" w:hAnsi="Arial" w:cs="Arial"/>
        </w:rPr>
      </w:pPr>
      <w:r w:rsidRPr="001143CF">
        <w:rPr>
          <w:rFonts w:ascii="Arial" w:hAnsi="Arial" w:cs="Arial"/>
        </w:rPr>
        <w:t xml:space="preserve">7.7. Na ocorrência de rejeição da nota fiscal, motivada por erros ou incorreções, o prazo estipulado no subitem anterior passará a ser contado a partir da data da sua reapresentação. </w:t>
      </w:r>
    </w:p>
    <w:p w14:paraId="496AEA06" w14:textId="77777777" w:rsidR="005866D1" w:rsidRDefault="005866D1" w:rsidP="005866D1">
      <w:pPr>
        <w:spacing w:line="360" w:lineRule="auto"/>
        <w:jc w:val="both"/>
        <w:rPr>
          <w:rFonts w:ascii="Arial" w:hAnsi="Arial" w:cs="Arial"/>
        </w:rPr>
      </w:pPr>
      <w:r w:rsidRPr="001143CF">
        <w:rPr>
          <w:rFonts w:ascii="Arial" w:hAnsi="Arial" w:cs="Arial"/>
        </w:rPr>
        <w:t>7.8. Para a efetivação do pagamento, o fornecedor deverá apresentar as certidões negativas de débitos para com o Sistema de Seguridade Social (INSS), o Fundo de Garantia por Tempo de Serviço (FGTS), certidões negativas de tributos e contribuições federais expedidas pela Secretaria da Receita Federal e pela Procuradoria da Fazenda Nacional, Prova de inexistência de débitos inadimplidos perante a Justiça do Trabalho, mediante a apresentação de Certidão Negativa de Débitos Trabalhistas e certidões negativas de tributos municipais e estaduais. O fornecedor deverá manter a regularidade durante todo o período da contratação</w:t>
      </w:r>
      <w:r>
        <w:rPr>
          <w:rFonts w:ascii="Arial" w:hAnsi="Arial" w:cs="Arial"/>
        </w:rPr>
        <w:t>.</w:t>
      </w:r>
    </w:p>
    <w:p w14:paraId="25A0BEF3" w14:textId="77777777" w:rsidR="005866D1" w:rsidRPr="001143CF" w:rsidRDefault="005866D1" w:rsidP="005866D1">
      <w:pPr>
        <w:spacing w:line="360" w:lineRule="auto"/>
        <w:jc w:val="both"/>
        <w:rPr>
          <w:rFonts w:ascii="Arial" w:hAnsi="Arial" w:cs="Arial"/>
          <w:b/>
        </w:rPr>
      </w:pPr>
      <w:r w:rsidRPr="001143CF">
        <w:rPr>
          <w:rFonts w:ascii="Arial" w:hAnsi="Arial" w:cs="Arial"/>
          <w:b/>
        </w:rPr>
        <w:t xml:space="preserve">8.  DAS OBRIGAÇÕES </w:t>
      </w:r>
    </w:p>
    <w:p w14:paraId="22CA30CB" w14:textId="77777777" w:rsidR="005866D1" w:rsidRPr="001143CF" w:rsidRDefault="005866D1" w:rsidP="005866D1">
      <w:pPr>
        <w:spacing w:line="360" w:lineRule="auto"/>
        <w:jc w:val="both"/>
        <w:rPr>
          <w:rFonts w:ascii="Arial" w:hAnsi="Arial" w:cs="Arial"/>
        </w:rPr>
      </w:pPr>
      <w:r w:rsidRPr="001143CF">
        <w:rPr>
          <w:rFonts w:ascii="Arial" w:hAnsi="Arial" w:cs="Arial"/>
        </w:rPr>
        <w:t xml:space="preserve">8.1. Caberá à Contratada: </w:t>
      </w:r>
    </w:p>
    <w:p w14:paraId="41BE9E48" w14:textId="77777777" w:rsidR="005866D1" w:rsidRDefault="005866D1" w:rsidP="005866D1">
      <w:pPr>
        <w:spacing w:line="360" w:lineRule="auto"/>
        <w:jc w:val="both"/>
        <w:rPr>
          <w:rFonts w:ascii="Arial" w:hAnsi="Arial" w:cs="Arial"/>
        </w:rPr>
      </w:pPr>
      <w:r w:rsidRPr="001143CF">
        <w:rPr>
          <w:rFonts w:ascii="Arial" w:hAnsi="Arial" w:cs="Arial"/>
        </w:rPr>
        <w:t xml:space="preserve">8.1.1. Efetuar a entrega dos itens previstos no objeto da presente licitação em perfeitas condições, no prazo e local indicados pela contratante, em estrita observância das especificações deste Termo de Referência e da proposta da contratação, acompanhado da respectiva nota fiscal constando os detalhes necessários para sua plena identificação. </w:t>
      </w:r>
    </w:p>
    <w:p w14:paraId="48CB1562" w14:textId="77777777" w:rsidR="005866D1" w:rsidRDefault="005866D1" w:rsidP="005866D1">
      <w:pPr>
        <w:spacing w:line="360" w:lineRule="auto"/>
        <w:jc w:val="both"/>
        <w:rPr>
          <w:rFonts w:ascii="Arial" w:hAnsi="Arial" w:cs="Arial"/>
        </w:rPr>
      </w:pPr>
      <w:r w:rsidRPr="001143CF">
        <w:rPr>
          <w:rFonts w:ascii="Arial" w:hAnsi="Arial" w:cs="Arial"/>
        </w:rPr>
        <w:t xml:space="preserve">8.1.2. Atender prontamente a quaisquer exigências da administração, inerentes ao objeto da presente licitação. </w:t>
      </w:r>
    </w:p>
    <w:p w14:paraId="320039A7" w14:textId="77777777" w:rsidR="005866D1" w:rsidRDefault="005866D1" w:rsidP="005866D1">
      <w:pPr>
        <w:spacing w:line="360" w:lineRule="auto"/>
        <w:jc w:val="both"/>
        <w:rPr>
          <w:rFonts w:ascii="Arial" w:hAnsi="Arial" w:cs="Arial"/>
        </w:rPr>
      </w:pPr>
      <w:r w:rsidRPr="001143CF">
        <w:rPr>
          <w:rFonts w:ascii="Arial" w:hAnsi="Arial" w:cs="Arial"/>
        </w:rPr>
        <w:t xml:space="preserve">8.1.3. Responsabilizar-se pelos vícios e danos decorrentes </w:t>
      </w:r>
      <w:proofErr w:type="gramStart"/>
      <w:r w:rsidRPr="001143CF">
        <w:rPr>
          <w:rFonts w:ascii="Arial" w:hAnsi="Arial" w:cs="Arial"/>
        </w:rPr>
        <w:t>aos itens previsto</w:t>
      </w:r>
      <w:proofErr w:type="gramEnd"/>
      <w:r w:rsidRPr="001143CF">
        <w:rPr>
          <w:rFonts w:ascii="Arial" w:hAnsi="Arial" w:cs="Arial"/>
        </w:rPr>
        <w:t xml:space="preserve"> no objeto da presente licitação, incluindo substituir, reparar, corrigir, remover, ou reconstruir, às suas expensas, no prazo máximo de 72</w:t>
      </w:r>
      <w:r>
        <w:rPr>
          <w:rFonts w:ascii="Arial" w:hAnsi="Arial" w:cs="Arial"/>
        </w:rPr>
        <w:t>h</w:t>
      </w:r>
      <w:r w:rsidRPr="001143CF">
        <w:rPr>
          <w:rFonts w:ascii="Arial" w:hAnsi="Arial" w:cs="Arial"/>
        </w:rPr>
        <w:t xml:space="preserve"> (setenta e duas horas). </w:t>
      </w:r>
    </w:p>
    <w:p w14:paraId="4DB08878" w14:textId="77777777" w:rsidR="005866D1" w:rsidRDefault="005866D1" w:rsidP="005866D1">
      <w:pPr>
        <w:spacing w:line="360" w:lineRule="auto"/>
        <w:jc w:val="both"/>
        <w:rPr>
          <w:rFonts w:ascii="Arial" w:hAnsi="Arial" w:cs="Arial"/>
        </w:rPr>
      </w:pPr>
      <w:r w:rsidRPr="001143CF">
        <w:rPr>
          <w:rFonts w:ascii="Arial" w:hAnsi="Arial" w:cs="Arial"/>
        </w:rPr>
        <w:t>8.1.4. Manter, durante toda a execução do contrato, em compatibilidade com as</w:t>
      </w:r>
      <w:r>
        <w:rPr>
          <w:rFonts w:ascii="Arial" w:hAnsi="Arial" w:cs="Arial"/>
        </w:rPr>
        <w:t xml:space="preserve"> </w:t>
      </w:r>
      <w:r w:rsidRPr="001143CF">
        <w:rPr>
          <w:rFonts w:ascii="Arial" w:hAnsi="Arial" w:cs="Arial"/>
        </w:rPr>
        <w:t xml:space="preserve">obrigações assumidas, todas as condições de habilitação e qualificação exigidas na licitação. </w:t>
      </w:r>
    </w:p>
    <w:p w14:paraId="08704468" w14:textId="77777777" w:rsidR="005866D1" w:rsidRDefault="005866D1" w:rsidP="005866D1">
      <w:pPr>
        <w:spacing w:line="360" w:lineRule="auto"/>
        <w:jc w:val="both"/>
        <w:rPr>
          <w:rFonts w:ascii="Arial" w:hAnsi="Arial" w:cs="Arial"/>
        </w:rPr>
      </w:pPr>
      <w:r w:rsidRPr="001143CF">
        <w:rPr>
          <w:rFonts w:ascii="Arial" w:hAnsi="Arial" w:cs="Arial"/>
        </w:rPr>
        <w:lastRenderedPageBreak/>
        <w:t xml:space="preserve">8.1.5. Não transferir a terceiros, por qualquer forma, nem mesmo parcialmente, as obrigações assumidas, nem subcontratar qualquer das prestações a que está obrigada, exceto nas condições autorizadas no Termo de Referência ou na minuta de contrato. </w:t>
      </w:r>
    </w:p>
    <w:p w14:paraId="55FCF0F8" w14:textId="77777777" w:rsidR="005866D1" w:rsidRDefault="005866D1" w:rsidP="005866D1">
      <w:pPr>
        <w:spacing w:line="360" w:lineRule="auto"/>
        <w:jc w:val="both"/>
        <w:rPr>
          <w:rFonts w:ascii="Arial" w:hAnsi="Arial" w:cs="Arial"/>
        </w:rPr>
      </w:pPr>
      <w:r w:rsidRPr="001143CF">
        <w:rPr>
          <w:rFonts w:ascii="Arial" w:hAnsi="Arial" w:cs="Arial"/>
        </w:rPr>
        <w:t>8.1.6. Responsabilizar-se pelas despesas dos tributos, encargos trabalhistas, previdenciários, fiscais, comerciais, taxas, fretes, seguros, deslocamento de pessoal, prestação de garantia e quaisquer outras que incidam ou venham a incidir na execução do contrato.</w:t>
      </w:r>
    </w:p>
    <w:p w14:paraId="63B533DB" w14:textId="77777777" w:rsidR="005866D1" w:rsidRDefault="005866D1" w:rsidP="005866D1">
      <w:pPr>
        <w:spacing w:line="360" w:lineRule="auto"/>
        <w:jc w:val="both"/>
        <w:rPr>
          <w:rFonts w:ascii="Arial" w:hAnsi="Arial" w:cs="Arial"/>
        </w:rPr>
      </w:pPr>
      <w:r w:rsidRPr="001143CF">
        <w:rPr>
          <w:rFonts w:ascii="Arial" w:hAnsi="Arial" w:cs="Arial"/>
        </w:rPr>
        <w:t xml:space="preserve"> 8.1.7. Acatar as decisões e observações feitas pela fiscalização da contratante.</w:t>
      </w:r>
    </w:p>
    <w:p w14:paraId="399349A0" w14:textId="77777777" w:rsidR="005866D1" w:rsidRDefault="005866D1" w:rsidP="005866D1">
      <w:pPr>
        <w:spacing w:line="360" w:lineRule="auto"/>
        <w:jc w:val="both"/>
        <w:rPr>
          <w:rFonts w:ascii="Arial" w:hAnsi="Arial" w:cs="Arial"/>
        </w:rPr>
      </w:pPr>
      <w:r w:rsidRPr="001143CF">
        <w:rPr>
          <w:rFonts w:ascii="Arial" w:hAnsi="Arial" w:cs="Arial"/>
        </w:rPr>
        <w:t xml:space="preserve"> 8.1.8. Fornecer materiais esportivos no prazo estabelecido ou quando necessário o fornecimento, informando em tempo hábil qualquer motivo impeditivo ou que impossibilite assumir o estabelecido. </w:t>
      </w:r>
    </w:p>
    <w:p w14:paraId="627C5CA2" w14:textId="77777777" w:rsidR="005866D1" w:rsidRDefault="005866D1" w:rsidP="005866D1">
      <w:pPr>
        <w:spacing w:line="360" w:lineRule="auto"/>
        <w:jc w:val="both"/>
        <w:rPr>
          <w:rFonts w:ascii="Arial" w:hAnsi="Arial" w:cs="Arial"/>
        </w:rPr>
      </w:pPr>
      <w:r w:rsidRPr="001143CF">
        <w:rPr>
          <w:rFonts w:ascii="Arial" w:hAnsi="Arial" w:cs="Arial"/>
        </w:rPr>
        <w:t xml:space="preserve">8.1.9. Assumir inteira responsabilidade quanto à garantia e qualidade dos itens previstos no objeto da presente licitação, reservando à contratante o direito de recusá-lo caso não satisfaça aos padrões especificados. </w:t>
      </w:r>
    </w:p>
    <w:p w14:paraId="57FAA710" w14:textId="77777777" w:rsidR="005866D1" w:rsidRDefault="005866D1" w:rsidP="005866D1">
      <w:pPr>
        <w:spacing w:line="360" w:lineRule="auto"/>
        <w:jc w:val="both"/>
        <w:rPr>
          <w:rFonts w:ascii="Arial" w:hAnsi="Arial" w:cs="Arial"/>
        </w:rPr>
      </w:pPr>
      <w:r w:rsidRPr="001143CF">
        <w:rPr>
          <w:rFonts w:ascii="Arial" w:hAnsi="Arial" w:cs="Arial"/>
        </w:rPr>
        <w:t xml:space="preserve">8.1.10. Quando for o caso, comunicar imediatamente à contratante qualquer anormalidade verificada, inclusive de ordem funcional, para que sejam adotadas as providências de regularização necessárias. </w:t>
      </w:r>
    </w:p>
    <w:p w14:paraId="45E80673" w14:textId="77777777" w:rsidR="005866D1" w:rsidRDefault="005866D1" w:rsidP="005866D1">
      <w:pPr>
        <w:spacing w:line="360" w:lineRule="auto"/>
        <w:jc w:val="both"/>
        <w:rPr>
          <w:rFonts w:ascii="Arial" w:hAnsi="Arial" w:cs="Arial"/>
        </w:rPr>
      </w:pPr>
      <w:r w:rsidRPr="001143CF">
        <w:rPr>
          <w:rFonts w:ascii="Arial" w:hAnsi="Arial" w:cs="Arial"/>
        </w:rPr>
        <w:t>8.1.11. Responder objetivamente por quaisquer danos pessoais ou materiais decorrentes do fornecimento dos itens previstos no objeto da presente licitação, seja por vício de fabricação ou por ação ou omissão de seus empregados.</w:t>
      </w:r>
    </w:p>
    <w:p w14:paraId="714C4A5B" w14:textId="77777777" w:rsidR="005866D1" w:rsidRPr="001143CF" w:rsidRDefault="005866D1" w:rsidP="005866D1">
      <w:pPr>
        <w:spacing w:line="360" w:lineRule="auto"/>
        <w:jc w:val="both"/>
        <w:rPr>
          <w:rFonts w:ascii="Arial" w:hAnsi="Arial" w:cs="Arial"/>
          <w:b/>
        </w:rPr>
      </w:pPr>
      <w:r w:rsidRPr="001143CF">
        <w:rPr>
          <w:rFonts w:ascii="Arial" w:hAnsi="Arial" w:cs="Arial"/>
          <w:b/>
        </w:rPr>
        <w:t xml:space="preserve"> 8.2. Contratante obriga-se a: </w:t>
      </w:r>
    </w:p>
    <w:p w14:paraId="16CD8A6F" w14:textId="77777777" w:rsidR="005866D1" w:rsidRDefault="005866D1" w:rsidP="005866D1">
      <w:pPr>
        <w:spacing w:line="360" w:lineRule="auto"/>
        <w:jc w:val="both"/>
        <w:rPr>
          <w:rFonts w:ascii="Arial" w:hAnsi="Arial" w:cs="Arial"/>
        </w:rPr>
      </w:pPr>
      <w:r w:rsidRPr="001143CF">
        <w:rPr>
          <w:rFonts w:ascii="Arial" w:hAnsi="Arial" w:cs="Arial"/>
        </w:rPr>
        <w:t xml:space="preserve">8.2.1. Receber provisoriamente os itens previstos no objeto da presente licitação, disponibilizando local, data e horário. </w:t>
      </w:r>
    </w:p>
    <w:p w14:paraId="66448416" w14:textId="77777777" w:rsidR="005866D1" w:rsidRDefault="005866D1" w:rsidP="005866D1">
      <w:pPr>
        <w:spacing w:line="360" w:lineRule="auto"/>
        <w:jc w:val="both"/>
        <w:rPr>
          <w:rFonts w:ascii="Arial" w:hAnsi="Arial" w:cs="Arial"/>
        </w:rPr>
      </w:pPr>
      <w:r w:rsidRPr="001143CF">
        <w:rPr>
          <w:rFonts w:ascii="Arial" w:hAnsi="Arial" w:cs="Arial"/>
        </w:rPr>
        <w:t xml:space="preserve">8.2.2. Verificar minuciosamente, no prazo fixado, a conformidade dos itens recebidos provisoriamente com as especificações constantes do edital e da proposta, para fins de aceitação e recebimento definitivos. </w:t>
      </w:r>
    </w:p>
    <w:p w14:paraId="6D8C2FEF" w14:textId="77777777" w:rsidR="005866D1" w:rsidRDefault="005866D1" w:rsidP="005866D1">
      <w:pPr>
        <w:spacing w:line="360" w:lineRule="auto"/>
        <w:jc w:val="both"/>
        <w:rPr>
          <w:rFonts w:ascii="Arial" w:hAnsi="Arial" w:cs="Arial"/>
        </w:rPr>
      </w:pPr>
      <w:r w:rsidRPr="001143CF">
        <w:rPr>
          <w:rFonts w:ascii="Arial" w:hAnsi="Arial" w:cs="Arial"/>
        </w:rPr>
        <w:t xml:space="preserve">8.2.3. Acompanhar e fiscalizar o cumprimento das obrigações da contratada, através de servidor especialmente designado. </w:t>
      </w:r>
    </w:p>
    <w:p w14:paraId="3617CBE7" w14:textId="77777777" w:rsidR="005866D1" w:rsidRDefault="005866D1" w:rsidP="005866D1">
      <w:pPr>
        <w:spacing w:line="360" w:lineRule="auto"/>
        <w:jc w:val="both"/>
        <w:rPr>
          <w:rFonts w:ascii="Arial" w:hAnsi="Arial" w:cs="Arial"/>
        </w:rPr>
      </w:pPr>
      <w:r w:rsidRPr="001143CF">
        <w:rPr>
          <w:rFonts w:ascii="Arial" w:hAnsi="Arial" w:cs="Arial"/>
        </w:rPr>
        <w:t>8.2.4. Efetuar o pagamento à contratada mediante a apresentação da respectiva nota fiscal, devidamente discriminada e atestada pelo setor responsável, por meio de crédito em conta corrente bancária.</w:t>
      </w:r>
    </w:p>
    <w:p w14:paraId="49F61BEF" w14:textId="77777777" w:rsidR="005866D1" w:rsidRDefault="005866D1" w:rsidP="005866D1">
      <w:pPr>
        <w:spacing w:line="360" w:lineRule="auto"/>
        <w:jc w:val="both"/>
        <w:rPr>
          <w:rFonts w:ascii="Arial" w:hAnsi="Arial" w:cs="Arial"/>
        </w:rPr>
      </w:pPr>
      <w:r w:rsidRPr="001143CF">
        <w:rPr>
          <w:rFonts w:ascii="Arial" w:hAnsi="Arial" w:cs="Arial"/>
        </w:rPr>
        <w:lastRenderedPageBreak/>
        <w:t xml:space="preserve">8.2.5. Conferir o fornecimento dos itens, embora a contratada seja a única e responsável pelo fornecimento nas condições especificadas. </w:t>
      </w:r>
    </w:p>
    <w:p w14:paraId="019A7074" w14:textId="77777777" w:rsidR="005866D1" w:rsidRDefault="005866D1" w:rsidP="005866D1">
      <w:pPr>
        <w:spacing w:line="360" w:lineRule="auto"/>
        <w:jc w:val="both"/>
        <w:rPr>
          <w:rFonts w:ascii="Arial" w:hAnsi="Arial" w:cs="Arial"/>
        </w:rPr>
      </w:pPr>
      <w:r w:rsidRPr="001143CF">
        <w:rPr>
          <w:rFonts w:ascii="Arial" w:hAnsi="Arial" w:cs="Arial"/>
        </w:rPr>
        <w:t xml:space="preserve">8.2.6. Atestar o adimplemento da obrigação, desde que satisfaça às exigências previstas neste termo. </w:t>
      </w:r>
    </w:p>
    <w:p w14:paraId="1CD8B057" w14:textId="77777777" w:rsidR="005866D1" w:rsidRDefault="005866D1" w:rsidP="005866D1">
      <w:pPr>
        <w:spacing w:line="360" w:lineRule="auto"/>
        <w:jc w:val="both"/>
        <w:rPr>
          <w:rFonts w:ascii="Arial" w:hAnsi="Arial" w:cs="Arial"/>
        </w:rPr>
      </w:pPr>
      <w:r w:rsidRPr="001143CF">
        <w:rPr>
          <w:rFonts w:ascii="Arial" w:hAnsi="Arial" w:cs="Arial"/>
        </w:rPr>
        <w:t xml:space="preserve">8.2.7. Prestar as informações e os esclarecimentos que venham a ser solicitados pela contratada viabilizando a boa execução do objeto contratado. 8.2.8. Proporcionar à contratada as condições para que possa fornecer os itens dentro das normas estabelecidas. </w:t>
      </w:r>
    </w:p>
    <w:p w14:paraId="3FF1B4CD" w14:textId="77777777" w:rsidR="005866D1" w:rsidRPr="00EA5FB9" w:rsidRDefault="005866D1" w:rsidP="005866D1">
      <w:pPr>
        <w:spacing w:line="360" w:lineRule="auto"/>
        <w:jc w:val="both"/>
        <w:rPr>
          <w:rFonts w:ascii="Arial" w:hAnsi="Arial" w:cs="Arial"/>
          <w:b/>
        </w:rPr>
      </w:pPr>
      <w:r w:rsidRPr="00EA5FB9">
        <w:rPr>
          <w:rFonts w:ascii="Arial" w:hAnsi="Arial" w:cs="Arial"/>
          <w:b/>
        </w:rPr>
        <w:t xml:space="preserve">9.  DO REGIME DE EXECUÇÃO </w:t>
      </w:r>
    </w:p>
    <w:p w14:paraId="36B1EE7C" w14:textId="77777777" w:rsidR="005866D1" w:rsidRDefault="005866D1" w:rsidP="005866D1">
      <w:pPr>
        <w:spacing w:line="360" w:lineRule="auto"/>
        <w:jc w:val="both"/>
        <w:rPr>
          <w:rFonts w:ascii="Arial" w:hAnsi="Arial" w:cs="Arial"/>
        </w:rPr>
      </w:pPr>
      <w:r w:rsidRPr="001143CF">
        <w:rPr>
          <w:rFonts w:ascii="Arial" w:hAnsi="Arial" w:cs="Arial"/>
        </w:rPr>
        <w:t>9.1. O regime de execução do objeto será por empreitada por preço unitário, nos termos da Lei Federal nº 14.133/21</w:t>
      </w:r>
      <w:r>
        <w:rPr>
          <w:rFonts w:ascii="Arial" w:hAnsi="Arial" w:cs="Arial"/>
        </w:rPr>
        <w:t>.</w:t>
      </w:r>
    </w:p>
    <w:p w14:paraId="6316CA49" w14:textId="77777777" w:rsidR="005866D1" w:rsidRPr="00EA5FB9" w:rsidRDefault="005866D1" w:rsidP="005866D1">
      <w:pPr>
        <w:spacing w:line="360" w:lineRule="auto"/>
        <w:jc w:val="both"/>
        <w:rPr>
          <w:rFonts w:ascii="Arial" w:hAnsi="Arial" w:cs="Arial"/>
          <w:b/>
        </w:rPr>
      </w:pPr>
      <w:r w:rsidRPr="00EA5FB9">
        <w:rPr>
          <w:rFonts w:ascii="Arial" w:hAnsi="Arial" w:cs="Arial"/>
          <w:b/>
        </w:rPr>
        <w:t xml:space="preserve">10. DO RECEBIMENTO PROVISÓRIO E DEFINITIVO </w:t>
      </w:r>
    </w:p>
    <w:p w14:paraId="7C5B380B" w14:textId="77777777" w:rsidR="005866D1" w:rsidRDefault="005866D1" w:rsidP="005866D1">
      <w:pPr>
        <w:spacing w:line="360" w:lineRule="auto"/>
        <w:jc w:val="both"/>
        <w:rPr>
          <w:rFonts w:ascii="Arial" w:hAnsi="Arial" w:cs="Arial"/>
        </w:rPr>
      </w:pPr>
      <w:r w:rsidRPr="00EA5FB9">
        <w:rPr>
          <w:rFonts w:ascii="Arial" w:hAnsi="Arial" w:cs="Arial"/>
        </w:rPr>
        <w:t xml:space="preserve">10.1. Caso o item fornecido não atenda as especificações da requisição, a contratada deverá efetuar a troca no prazo máximo de 72 (setenta e duas) horas, do recebimento provisório, resguardando-se a Secretaria municipal de </w:t>
      </w:r>
      <w:r>
        <w:rPr>
          <w:rFonts w:ascii="Arial" w:hAnsi="Arial" w:cs="Arial"/>
        </w:rPr>
        <w:t>Finanças o</w:t>
      </w:r>
      <w:r w:rsidRPr="00EA5FB9">
        <w:rPr>
          <w:rFonts w:ascii="Arial" w:hAnsi="Arial" w:cs="Arial"/>
        </w:rPr>
        <w:t xml:space="preserve"> direito de não aceitar o item cuja qualidade seja comprovadamente inferior ao requisitado.</w:t>
      </w:r>
    </w:p>
    <w:p w14:paraId="528202EB" w14:textId="77777777" w:rsidR="005866D1" w:rsidRDefault="005866D1" w:rsidP="005866D1">
      <w:pPr>
        <w:spacing w:line="360" w:lineRule="auto"/>
        <w:jc w:val="both"/>
        <w:rPr>
          <w:rFonts w:ascii="Arial" w:hAnsi="Arial" w:cs="Arial"/>
        </w:rPr>
      </w:pPr>
      <w:r w:rsidRPr="00EA5FB9">
        <w:rPr>
          <w:rFonts w:ascii="Arial" w:hAnsi="Arial" w:cs="Arial"/>
        </w:rPr>
        <w:t xml:space="preserve">10.2. A entrega dos serviços deste Termo de Referência deverá ser realizada imediatamente após o envio ao Contratado (a) da Autorização de Serviço com vistas a não provocar atrasos no funcionamento da Prefeitura Municipal na sede da Prefeitura Municipal de Águia </w:t>
      </w:r>
      <w:proofErr w:type="spellStart"/>
      <w:r w:rsidRPr="00EA5FB9">
        <w:rPr>
          <w:rFonts w:ascii="Arial" w:hAnsi="Arial" w:cs="Arial"/>
        </w:rPr>
        <w:t>Branca-ES</w:t>
      </w:r>
      <w:proofErr w:type="spellEnd"/>
      <w:r w:rsidRPr="00EA5FB9">
        <w:rPr>
          <w:rFonts w:ascii="Arial" w:hAnsi="Arial" w:cs="Arial"/>
        </w:rPr>
        <w:t>, de segunda a sexta, das 08h às 12h e das 14h às 17h,</w:t>
      </w:r>
    </w:p>
    <w:p w14:paraId="60B6D433" w14:textId="77777777" w:rsidR="005866D1" w:rsidRDefault="005866D1" w:rsidP="005866D1">
      <w:pPr>
        <w:spacing w:line="360" w:lineRule="auto"/>
        <w:jc w:val="both"/>
        <w:rPr>
          <w:rFonts w:ascii="Arial" w:hAnsi="Arial" w:cs="Arial"/>
        </w:rPr>
      </w:pPr>
      <w:r w:rsidRPr="00EA5FB9">
        <w:rPr>
          <w:rFonts w:ascii="Arial" w:hAnsi="Arial" w:cs="Arial"/>
        </w:rPr>
        <w:t xml:space="preserve"> 10.3. A entrega dos serviços deste Termo de Referência deverá ocorrer imediatamente após o envio ao Contratado (a) da Autorização de Serviço com vistas a não provocar atrasos no funcionamento da Prefeitura Municipal; </w:t>
      </w:r>
    </w:p>
    <w:p w14:paraId="60F798C5" w14:textId="77777777" w:rsidR="005866D1" w:rsidRDefault="005866D1" w:rsidP="005866D1">
      <w:pPr>
        <w:spacing w:line="360" w:lineRule="auto"/>
        <w:jc w:val="both"/>
        <w:rPr>
          <w:rFonts w:ascii="Arial" w:hAnsi="Arial" w:cs="Arial"/>
        </w:rPr>
      </w:pPr>
      <w:r w:rsidRPr="00EA5FB9">
        <w:rPr>
          <w:rFonts w:ascii="Arial" w:hAnsi="Arial" w:cs="Arial"/>
        </w:rPr>
        <w:t xml:space="preserve">10.4. Os serviços poderão ser rejeitados, no todo ou em parte, quando em desacordo com as especificações constantes neste Termo de Referência, devendo ser substituídos imediatamente, a contar da notificação da contratada, às suas custas, sem prejuízo da aplicação das penalidades; </w:t>
      </w:r>
    </w:p>
    <w:p w14:paraId="15AC9B28" w14:textId="77777777" w:rsidR="005866D1" w:rsidRDefault="005866D1" w:rsidP="005866D1">
      <w:pPr>
        <w:spacing w:line="360" w:lineRule="auto"/>
        <w:jc w:val="both"/>
        <w:rPr>
          <w:rFonts w:ascii="Arial" w:hAnsi="Arial" w:cs="Arial"/>
        </w:rPr>
      </w:pPr>
      <w:r w:rsidRPr="00EA5FB9">
        <w:rPr>
          <w:rFonts w:ascii="Arial" w:hAnsi="Arial" w:cs="Arial"/>
        </w:rPr>
        <w:t xml:space="preserve">10.5. Os itens solicitados deverão ser entregues conforme a necessidade da administração pública através de Ordem de Fornecimento; </w:t>
      </w:r>
    </w:p>
    <w:p w14:paraId="19C8FBFD" w14:textId="77777777" w:rsidR="005866D1" w:rsidRDefault="005866D1" w:rsidP="005866D1">
      <w:pPr>
        <w:spacing w:line="360" w:lineRule="auto"/>
        <w:jc w:val="both"/>
        <w:rPr>
          <w:rFonts w:ascii="Arial" w:hAnsi="Arial" w:cs="Arial"/>
        </w:rPr>
      </w:pPr>
      <w:r w:rsidRPr="00EA5FB9">
        <w:rPr>
          <w:rFonts w:ascii="Arial" w:hAnsi="Arial" w:cs="Arial"/>
        </w:rPr>
        <w:t xml:space="preserve">10.6. A Prefeitura poderá não adquirir a totalidade do quantitativo dos serviços previsto nesta licitação, o que fará segundo a necessidade real do momento, pois as quantidades a serem adquiridas estão sujeitas a variação; </w:t>
      </w:r>
    </w:p>
    <w:p w14:paraId="4E77E410" w14:textId="77777777" w:rsidR="005866D1" w:rsidRDefault="005866D1" w:rsidP="005866D1">
      <w:pPr>
        <w:spacing w:line="360" w:lineRule="auto"/>
        <w:jc w:val="both"/>
        <w:rPr>
          <w:rFonts w:ascii="Arial" w:hAnsi="Arial" w:cs="Arial"/>
        </w:rPr>
      </w:pPr>
      <w:r w:rsidRPr="00EA5FB9">
        <w:rPr>
          <w:rFonts w:ascii="Arial" w:hAnsi="Arial" w:cs="Arial"/>
        </w:rPr>
        <w:lastRenderedPageBreak/>
        <w:t>10.7. Obrigatoriamente os serviços a serem ofertados deverão ser de 1ª qualidade, caso o serviço ofertado seja de baixa ou má qualidade, o Município poderá recusar ou pedir que seja substituído os serviços ofertados</w:t>
      </w:r>
      <w:r>
        <w:t>.</w:t>
      </w:r>
    </w:p>
    <w:p w14:paraId="68751AC4" w14:textId="77777777" w:rsidR="005866D1" w:rsidRDefault="005866D1" w:rsidP="005866D1">
      <w:pPr>
        <w:spacing w:line="360" w:lineRule="auto"/>
        <w:jc w:val="both"/>
        <w:rPr>
          <w:rFonts w:ascii="Arial" w:hAnsi="Arial" w:cs="Arial"/>
          <w:b/>
        </w:rPr>
      </w:pPr>
    </w:p>
    <w:p w14:paraId="6F90D30D" w14:textId="77777777" w:rsidR="005866D1" w:rsidRPr="00B675A2" w:rsidRDefault="005866D1" w:rsidP="005866D1">
      <w:pPr>
        <w:spacing w:line="360" w:lineRule="auto"/>
        <w:jc w:val="both"/>
        <w:rPr>
          <w:rFonts w:ascii="Arial" w:hAnsi="Arial" w:cs="Arial"/>
          <w:b/>
        </w:rPr>
      </w:pPr>
      <w:r w:rsidRPr="00B675A2">
        <w:rPr>
          <w:rFonts w:ascii="Arial" w:hAnsi="Arial" w:cs="Arial"/>
          <w:b/>
        </w:rPr>
        <w:t xml:space="preserve">11. DAS DISPOSIÇÕES GERAIS </w:t>
      </w:r>
    </w:p>
    <w:p w14:paraId="21FD919C" w14:textId="77777777" w:rsidR="005866D1" w:rsidRDefault="005866D1" w:rsidP="005866D1">
      <w:pPr>
        <w:spacing w:line="360" w:lineRule="auto"/>
        <w:jc w:val="both"/>
        <w:rPr>
          <w:rFonts w:ascii="Arial" w:hAnsi="Arial" w:cs="Arial"/>
        </w:rPr>
      </w:pPr>
      <w:r w:rsidRPr="00EA5FB9">
        <w:rPr>
          <w:rFonts w:ascii="Arial" w:hAnsi="Arial" w:cs="Arial"/>
        </w:rPr>
        <w:t>11.1. Esclarecimentos com relação a eventuais dúvidas deste Termo de Referência poderão ser esclarecidos nos dias</w:t>
      </w:r>
      <w:r>
        <w:rPr>
          <w:rFonts w:ascii="Arial" w:hAnsi="Arial" w:cs="Arial"/>
        </w:rPr>
        <w:t xml:space="preserve"> úteis, nos horários das 8 às 11 h e das 12:30 h às 15 </w:t>
      </w:r>
      <w:r w:rsidRPr="00EA5FB9">
        <w:rPr>
          <w:rFonts w:ascii="Arial" w:hAnsi="Arial" w:cs="Arial"/>
        </w:rPr>
        <w:t xml:space="preserve">h, na Secretaria de </w:t>
      </w:r>
      <w:r>
        <w:rPr>
          <w:rFonts w:ascii="Arial" w:hAnsi="Arial" w:cs="Arial"/>
        </w:rPr>
        <w:t>Administração;</w:t>
      </w:r>
    </w:p>
    <w:p w14:paraId="17C7D921" w14:textId="77777777" w:rsidR="005866D1" w:rsidRDefault="005866D1" w:rsidP="005866D1">
      <w:pPr>
        <w:spacing w:line="360" w:lineRule="auto"/>
        <w:jc w:val="both"/>
        <w:rPr>
          <w:rFonts w:ascii="Arial" w:hAnsi="Arial" w:cs="Arial"/>
        </w:rPr>
      </w:pPr>
      <w:r w:rsidRPr="00EA5FB9">
        <w:rPr>
          <w:rFonts w:ascii="Arial" w:hAnsi="Arial" w:cs="Arial"/>
        </w:rPr>
        <w:t xml:space="preserve">11.2. A apresentação de proposta indica que a Interessada concorda plenamente com todas as condições estabelecidas neste Termo de Referência. </w:t>
      </w:r>
    </w:p>
    <w:p w14:paraId="68E17717" w14:textId="77777777" w:rsidR="005866D1" w:rsidRDefault="005866D1" w:rsidP="005866D1">
      <w:pPr>
        <w:spacing w:line="360" w:lineRule="auto"/>
        <w:jc w:val="both"/>
        <w:rPr>
          <w:rFonts w:ascii="Arial" w:hAnsi="Arial" w:cs="Arial"/>
        </w:rPr>
      </w:pPr>
      <w:r w:rsidRPr="00EA5FB9">
        <w:rPr>
          <w:rFonts w:ascii="Arial" w:hAnsi="Arial" w:cs="Arial"/>
        </w:rPr>
        <w:t xml:space="preserve">11.3. Os preços são fixos e irreajustáveis, pois a Contratada deverá fazer a entrega dos produtos de forma imediata quando solicitada. Desta forma não há razão se falar em reajusta de preços para este fornecimento em virtude de sua temporalidade. </w:t>
      </w:r>
    </w:p>
    <w:p w14:paraId="2CA29EB9" w14:textId="77777777" w:rsidR="005866D1" w:rsidRDefault="005866D1" w:rsidP="005866D1">
      <w:pPr>
        <w:spacing w:line="360" w:lineRule="auto"/>
        <w:jc w:val="both"/>
        <w:rPr>
          <w:rFonts w:ascii="Arial" w:hAnsi="Arial" w:cs="Arial"/>
        </w:rPr>
      </w:pPr>
      <w:r w:rsidRPr="00EA5FB9">
        <w:rPr>
          <w:rFonts w:ascii="Arial" w:hAnsi="Arial" w:cs="Arial"/>
        </w:rPr>
        <w:t xml:space="preserve">11.4. Já deverão estar incluídas no preço ofertado pela Interessada as despesas de frete, embalagens, impostos, transporte, mão de obra, e demais encargos indispensáveis a prestação dos serviços objetos desta Licitação. </w:t>
      </w:r>
    </w:p>
    <w:p w14:paraId="75AFF23A" w14:textId="77777777" w:rsidR="005866D1" w:rsidRDefault="005866D1" w:rsidP="005866D1">
      <w:pPr>
        <w:spacing w:line="360" w:lineRule="auto"/>
        <w:jc w:val="both"/>
        <w:rPr>
          <w:rFonts w:ascii="Arial" w:hAnsi="Arial" w:cs="Arial"/>
        </w:rPr>
      </w:pPr>
      <w:r w:rsidRPr="00EA5FB9">
        <w:rPr>
          <w:rFonts w:ascii="Arial" w:hAnsi="Arial" w:cs="Arial"/>
        </w:rPr>
        <w:t>11.5. Fica eleito o foro da Comarca de Águia Branca para a solução de qualquer conflito deste Contrato, com a exclusão de qualquer outro por mais privilegiado que seja</w:t>
      </w:r>
      <w:r>
        <w:rPr>
          <w:rFonts w:ascii="Arial" w:hAnsi="Arial" w:cs="Arial"/>
        </w:rPr>
        <w:t>;</w:t>
      </w:r>
    </w:p>
    <w:p w14:paraId="79EC7ECC" w14:textId="77777777" w:rsidR="005866D1" w:rsidRDefault="005866D1" w:rsidP="005866D1">
      <w:pPr>
        <w:spacing w:line="360" w:lineRule="auto"/>
        <w:jc w:val="both"/>
        <w:rPr>
          <w:rFonts w:ascii="Arial" w:hAnsi="Arial" w:cs="Arial"/>
        </w:rPr>
      </w:pPr>
      <w:r w:rsidRPr="00B675A2">
        <w:rPr>
          <w:rFonts w:ascii="Arial" w:hAnsi="Arial" w:cs="Arial"/>
        </w:rPr>
        <w:t xml:space="preserve">11.6. O Adquirente não aceitará, sob o pretexto algum, a transferência de responsabilidade da Fornecedora para terceiros. </w:t>
      </w:r>
    </w:p>
    <w:p w14:paraId="00C94F53" w14:textId="77777777" w:rsidR="005866D1" w:rsidRDefault="005866D1" w:rsidP="005866D1">
      <w:pPr>
        <w:spacing w:line="360" w:lineRule="auto"/>
        <w:jc w:val="both"/>
        <w:rPr>
          <w:rFonts w:ascii="Arial" w:hAnsi="Arial" w:cs="Arial"/>
        </w:rPr>
      </w:pPr>
      <w:r w:rsidRPr="00B675A2">
        <w:rPr>
          <w:rFonts w:ascii="Arial" w:hAnsi="Arial" w:cs="Arial"/>
        </w:rPr>
        <w:t xml:space="preserve">11.7. Na aplicação desta dispensa de licitação, serão observados os princípios da legalidade, da impessoalidade, da moralidade, da publicidade, da eficiência, do interesse público, da probidade administrativa, da igualdade, do planejamento, da transparência, da eficácia, da segregação de funções, da motivação, da vinculação ao edital, do julgamento objetivo, da segurança jurídica, da razoabilidade, da competitividade, da proporcionalidade, da celeridade, da economicidade e do desenvolvimento nacional sustentável, assim como as disposições previstas em leis especificas. </w:t>
      </w:r>
    </w:p>
    <w:p w14:paraId="45F4D654" w14:textId="77777777" w:rsidR="005866D1" w:rsidRDefault="005866D1" w:rsidP="005866D1">
      <w:pPr>
        <w:spacing w:line="360" w:lineRule="auto"/>
        <w:jc w:val="both"/>
        <w:rPr>
          <w:rFonts w:ascii="Arial" w:hAnsi="Arial" w:cs="Arial"/>
        </w:rPr>
      </w:pPr>
      <w:r w:rsidRPr="00B675A2">
        <w:rPr>
          <w:rFonts w:ascii="Arial" w:hAnsi="Arial" w:cs="Arial"/>
        </w:rPr>
        <w:t>11.8. Pela inexecução total ou parcial das obrigações assumidas neste Termo de Referência, o Adquirente poderá garantida a prévia defesa, aplicar à Fornecedora/Contratada as penalidades previstas nos artigos 155 a 163 da Lei Federal nº 14.133/2021 e suas alterações posteriores</w:t>
      </w:r>
      <w:r>
        <w:rPr>
          <w:rFonts w:ascii="Arial" w:hAnsi="Arial" w:cs="Arial"/>
        </w:rPr>
        <w:t>.</w:t>
      </w:r>
    </w:p>
    <w:p w14:paraId="5CCF30AD" w14:textId="77777777" w:rsidR="005866D1" w:rsidRDefault="005866D1" w:rsidP="005866D1">
      <w:pPr>
        <w:spacing w:line="360" w:lineRule="auto"/>
        <w:jc w:val="both"/>
        <w:rPr>
          <w:rFonts w:ascii="Arial" w:hAnsi="Arial" w:cs="Arial"/>
          <w:b/>
        </w:rPr>
      </w:pPr>
    </w:p>
    <w:p w14:paraId="138B5230" w14:textId="77777777" w:rsidR="005866D1" w:rsidRDefault="005866D1" w:rsidP="005866D1">
      <w:pPr>
        <w:spacing w:line="360" w:lineRule="auto"/>
        <w:jc w:val="both"/>
        <w:rPr>
          <w:rFonts w:ascii="Arial" w:hAnsi="Arial" w:cs="Arial"/>
          <w:b/>
        </w:rPr>
      </w:pPr>
    </w:p>
    <w:p w14:paraId="62DCC025" w14:textId="77777777" w:rsidR="005866D1" w:rsidRDefault="005866D1" w:rsidP="005866D1">
      <w:pPr>
        <w:spacing w:line="360" w:lineRule="auto"/>
        <w:jc w:val="both"/>
        <w:rPr>
          <w:rFonts w:ascii="Arial" w:hAnsi="Arial" w:cs="Arial"/>
          <w:b/>
        </w:rPr>
      </w:pPr>
    </w:p>
    <w:p w14:paraId="49C43AEF" w14:textId="77777777" w:rsidR="005866D1" w:rsidRPr="00B675A2" w:rsidRDefault="005866D1" w:rsidP="005866D1">
      <w:pPr>
        <w:spacing w:line="360" w:lineRule="auto"/>
        <w:jc w:val="both"/>
        <w:rPr>
          <w:rFonts w:ascii="Arial" w:hAnsi="Arial" w:cs="Arial"/>
          <w:b/>
        </w:rPr>
      </w:pPr>
      <w:r w:rsidRPr="00B675A2">
        <w:rPr>
          <w:rFonts w:ascii="Arial" w:hAnsi="Arial" w:cs="Arial"/>
          <w:b/>
        </w:rPr>
        <w:t xml:space="preserve">12. DO LEVANTAMENTO DE PREÇOS </w:t>
      </w:r>
    </w:p>
    <w:p w14:paraId="0815C775" w14:textId="77777777" w:rsidR="005866D1" w:rsidRDefault="005866D1" w:rsidP="005866D1">
      <w:pPr>
        <w:spacing w:line="360" w:lineRule="auto"/>
        <w:jc w:val="both"/>
        <w:rPr>
          <w:rFonts w:ascii="Arial" w:hAnsi="Arial" w:cs="Arial"/>
        </w:rPr>
      </w:pPr>
      <w:r w:rsidRPr="00B675A2">
        <w:rPr>
          <w:rFonts w:ascii="Arial" w:hAnsi="Arial" w:cs="Arial"/>
        </w:rPr>
        <w:t xml:space="preserve">12.1. O valor estimado da contratação foi apurado em pesquisas de preços no mercado local, conforme Decreto Municipal </w:t>
      </w:r>
      <w:r>
        <w:rPr>
          <w:rFonts w:ascii="Arial" w:hAnsi="Arial" w:cs="Arial"/>
        </w:rPr>
        <w:t>nº 10.556/2023 de 27 de dezembro de 2023</w:t>
      </w:r>
      <w:r w:rsidRPr="00B675A2">
        <w:rPr>
          <w:rFonts w:ascii="Arial" w:hAnsi="Arial" w:cs="Arial"/>
        </w:rPr>
        <w:t xml:space="preserve">; </w:t>
      </w:r>
    </w:p>
    <w:p w14:paraId="469184CF" w14:textId="77777777" w:rsidR="005866D1" w:rsidRPr="00B675A2" w:rsidRDefault="005866D1" w:rsidP="005866D1">
      <w:pPr>
        <w:spacing w:line="360" w:lineRule="auto"/>
        <w:jc w:val="both"/>
        <w:rPr>
          <w:rFonts w:ascii="Arial" w:hAnsi="Arial" w:cs="Arial"/>
        </w:rPr>
      </w:pPr>
      <w:r w:rsidRPr="00B675A2">
        <w:rPr>
          <w:rFonts w:ascii="Arial" w:hAnsi="Arial" w:cs="Arial"/>
        </w:rPr>
        <w:t>12.2. O Setor Responsável pela cotação de preço será o Setor de Compras da Secretaria Municipal</w:t>
      </w:r>
      <w:r>
        <w:rPr>
          <w:rFonts w:ascii="Arial" w:hAnsi="Arial" w:cs="Arial"/>
        </w:rPr>
        <w:t xml:space="preserve"> Administração</w:t>
      </w:r>
      <w:r w:rsidRPr="00B675A2">
        <w:rPr>
          <w:rFonts w:ascii="Arial" w:hAnsi="Arial" w:cs="Arial"/>
        </w:rPr>
        <w:t xml:space="preserve"> de Águia </w:t>
      </w:r>
      <w:proofErr w:type="spellStart"/>
      <w:r w:rsidRPr="00B675A2">
        <w:rPr>
          <w:rFonts w:ascii="Arial" w:hAnsi="Arial" w:cs="Arial"/>
        </w:rPr>
        <w:t>Branca-ES</w:t>
      </w:r>
      <w:proofErr w:type="spellEnd"/>
    </w:p>
    <w:p w14:paraId="57A0C09B" w14:textId="77777777" w:rsidR="005866D1" w:rsidRDefault="005866D1" w:rsidP="005866D1">
      <w:pPr>
        <w:spacing w:after="360" w:line="360" w:lineRule="auto"/>
        <w:ind w:left="2124" w:firstLine="708"/>
        <w:rPr>
          <w:rFonts w:ascii="Arial" w:hAnsi="Arial" w:cs="Arial"/>
        </w:rPr>
      </w:pPr>
      <w:r w:rsidRPr="005C4EB2">
        <w:rPr>
          <w:rFonts w:ascii="Arial" w:hAnsi="Arial" w:cs="Arial"/>
        </w:rPr>
        <w:t>Águia Branca</w:t>
      </w:r>
      <w:r>
        <w:rPr>
          <w:rFonts w:ascii="Arial" w:hAnsi="Arial" w:cs="Arial"/>
        </w:rPr>
        <w:t xml:space="preserve"> </w:t>
      </w:r>
      <w:r w:rsidRPr="005C4EB2">
        <w:rPr>
          <w:rFonts w:ascii="Arial" w:hAnsi="Arial" w:cs="Arial"/>
        </w:rPr>
        <w:t>-</w:t>
      </w:r>
      <w:r>
        <w:rPr>
          <w:rFonts w:ascii="Arial" w:hAnsi="Arial" w:cs="Arial"/>
        </w:rPr>
        <w:t xml:space="preserve"> </w:t>
      </w:r>
      <w:r w:rsidRPr="005C4EB2">
        <w:rPr>
          <w:rFonts w:ascii="Arial" w:hAnsi="Arial" w:cs="Arial"/>
        </w:rPr>
        <w:t xml:space="preserve">ES, </w:t>
      </w:r>
      <w:r>
        <w:rPr>
          <w:rFonts w:ascii="Arial" w:hAnsi="Arial" w:cs="Arial"/>
        </w:rPr>
        <w:t>23 de outubro de 2025</w:t>
      </w:r>
      <w:r w:rsidRPr="005C4EB2">
        <w:rPr>
          <w:rFonts w:ascii="Arial" w:hAnsi="Arial" w:cs="Arial"/>
        </w:rPr>
        <w:t>.</w:t>
      </w:r>
    </w:p>
    <w:p w14:paraId="4D09D81E" w14:textId="77777777" w:rsidR="005866D1" w:rsidRDefault="005866D1" w:rsidP="005866D1">
      <w:pPr>
        <w:spacing w:after="360" w:line="360" w:lineRule="auto"/>
        <w:ind w:left="2124" w:firstLine="708"/>
        <w:rPr>
          <w:rFonts w:ascii="Arial" w:hAnsi="Arial" w:cs="Arial"/>
        </w:rPr>
      </w:pPr>
    </w:p>
    <w:p w14:paraId="0DB4E0A0" w14:textId="77777777" w:rsidR="005866D1" w:rsidRPr="006D3A8F" w:rsidRDefault="005866D1" w:rsidP="005866D1">
      <w:pPr>
        <w:spacing w:after="360" w:line="360" w:lineRule="auto"/>
        <w:ind w:left="2124" w:firstLine="708"/>
        <w:rPr>
          <w:rFonts w:ascii="Arial" w:hAnsi="Arial" w:cs="Arial"/>
          <w:b/>
        </w:rPr>
      </w:pPr>
      <w:r>
        <w:rPr>
          <w:rFonts w:ascii="Arial" w:hAnsi="Arial" w:cs="Arial"/>
          <w:b/>
        </w:rPr>
        <w:t>CARLOS ANDRÉ</w:t>
      </w:r>
      <w:r w:rsidRPr="006D3A8F">
        <w:rPr>
          <w:rFonts w:ascii="Arial" w:hAnsi="Arial" w:cs="Arial"/>
          <w:b/>
        </w:rPr>
        <w:t xml:space="preserve"> FUZARI </w:t>
      </w:r>
    </w:p>
    <w:p w14:paraId="6F1A18EA" w14:textId="77777777" w:rsidR="005866D1" w:rsidRPr="005C4EB2" w:rsidRDefault="005866D1" w:rsidP="005866D1">
      <w:pPr>
        <w:spacing w:after="360" w:line="360" w:lineRule="auto"/>
        <w:ind w:left="2124" w:firstLine="708"/>
        <w:rPr>
          <w:rFonts w:ascii="Arial" w:hAnsi="Arial" w:cs="Arial"/>
          <w:b/>
          <w:u w:val="single"/>
        </w:rPr>
      </w:pPr>
      <w:r>
        <w:rPr>
          <w:rFonts w:ascii="Arial" w:hAnsi="Arial" w:cs="Arial"/>
        </w:rPr>
        <w:t xml:space="preserve">Secretário Municipal de Finanças </w:t>
      </w:r>
    </w:p>
    <w:p w14:paraId="7C8AF6D0" w14:textId="77777777" w:rsidR="00B87B80" w:rsidRPr="005C4EB2" w:rsidRDefault="00B87B80" w:rsidP="00B87B80">
      <w:pPr>
        <w:spacing w:after="360" w:line="360" w:lineRule="auto"/>
        <w:ind w:left="2124" w:firstLine="708"/>
        <w:rPr>
          <w:rFonts w:ascii="Arial" w:hAnsi="Arial" w:cs="Arial"/>
          <w:b/>
          <w:u w:val="single"/>
        </w:rPr>
      </w:pPr>
      <w:r>
        <w:rPr>
          <w:rFonts w:ascii="Arial" w:hAnsi="Arial" w:cs="Arial"/>
        </w:rPr>
        <w:t xml:space="preserve">Secretário Municipal de Finanças </w:t>
      </w:r>
    </w:p>
    <w:p w14:paraId="7A2B8F4E" w14:textId="77777777" w:rsidR="00B87B80" w:rsidRPr="00B675A2" w:rsidRDefault="00B87B80" w:rsidP="00B87B80">
      <w:pPr>
        <w:spacing w:line="360" w:lineRule="auto"/>
        <w:jc w:val="both"/>
        <w:rPr>
          <w:rFonts w:ascii="Arial" w:hAnsi="Arial" w:cs="Arial"/>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20F81804" w14:textId="77777777" w:rsidR="00805526" w:rsidRDefault="00805526" w:rsidP="00687C08">
      <w:pPr>
        <w:pStyle w:val="Corpodetexto"/>
        <w:spacing w:after="0" w:line="200" w:lineRule="atLeast"/>
        <w:jc w:val="both"/>
      </w:pPr>
    </w:p>
    <w:p w14:paraId="68BE1842" w14:textId="77777777" w:rsidR="00805526" w:rsidRDefault="00805526" w:rsidP="00687C08">
      <w:pPr>
        <w:pStyle w:val="Corpodetexto"/>
        <w:spacing w:after="0" w:line="200" w:lineRule="atLeast"/>
        <w:jc w:val="both"/>
      </w:pPr>
    </w:p>
    <w:p w14:paraId="2A9D8FB5" w14:textId="77777777" w:rsidR="005B41AC" w:rsidRDefault="005B41AC" w:rsidP="00687C08">
      <w:pPr>
        <w:pStyle w:val="Corpodetexto"/>
        <w:spacing w:after="0" w:line="200" w:lineRule="atLeast"/>
        <w:jc w:val="both"/>
      </w:pPr>
    </w:p>
    <w:p w14:paraId="28416E01" w14:textId="77777777" w:rsidR="00B87B80" w:rsidRDefault="00B87B80" w:rsidP="00805526">
      <w:pPr>
        <w:pStyle w:val="Corpodetexto"/>
        <w:spacing w:after="0" w:line="200" w:lineRule="atLeast"/>
        <w:jc w:val="center"/>
        <w:rPr>
          <w:b/>
        </w:rPr>
      </w:pPr>
    </w:p>
    <w:p w14:paraId="55C538B2" w14:textId="77777777" w:rsidR="00B87B80" w:rsidRDefault="00B87B80" w:rsidP="00805526">
      <w:pPr>
        <w:pStyle w:val="Corpodetexto"/>
        <w:spacing w:after="0" w:line="200" w:lineRule="atLeast"/>
        <w:jc w:val="center"/>
        <w:rPr>
          <w:b/>
        </w:rPr>
      </w:pPr>
    </w:p>
    <w:p w14:paraId="10AD8B3F" w14:textId="77777777" w:rsidR="00B87B80" w:rsidRDefault="00B87B80" w:rsidP="00805526">
      <w:pPr>
        <w:pStyle w:val="Corpodetexto"/>
        <w:spacing w:after="0" w:line="200" w:lineRule="atLeast"/>
        <w:jc w:val="center"/>
        <w:rPr>
          <w:b/>
        </w:rPr>
      </w:pPr>
    </w:p>
    <w:p w14:paraId="27E07E26" w14:textId="77777777" w:rsidR="00B87B80" w:rsidRDefault="00B87B80" w:rsidP="00805526">
      <w:pPr>
        <w:pStyle w:val="Corpodetexto"/>
        <w:spacing w:after="0" w:line="200" w:lineRule="atLeast"/>
        <w:jc w:val="center"/>
        <w:rPr>
          <w:b/>
        </w:rPr>
      </w:pPr>
    </w:p>
    <w:p w14:paraId="3E2F0B3D" w14:textId="77777777" w:rsidR="00B87B80" w:rsidRDefault="00B87B80" w:rsidP="00805526">
      <w:pPr>
        <w:pStyle w:val="Corpodetexto"/>
        <w:spacing w:after="0" w:line="200" w:lineRule="atLeast"/>
        <w:jc w:val="center"/>
        <w:rPr>
          <w:b/>
        </w:rPr>
      </w:pPr>
    </w:p>
    <w:p w14:paraId="75AD9E9F" w14:textId="77777777" w:rsidR="00B87B80" w:rsidRDefault="00B87B80" w:rsidP="00805526">
      <w:pPr>
        <w:pStyle w:val="Corpodetexto"/>
        <w:spacing w:after="0" w:line="200" w:lineRule="atLeast"/>
        <w:jc w:val="center"/>
        <w:rPr>
          <w:b/>
        </w:rPr>
      </w:pPr>
    </w:p>
    <w:p w14:paraId="6301144E" w14:textId="77777777" w:rsidR="00B87B80" w:rsidRDefault="00B87B80" w:rsidP="00805526">
      <w:pPr>
        <w:pStyle w:val="Corpodetexto"/>
        <w:spacing w:after="0" w:line="200" w:lineRule="atLeast"/>
        <w:jc w:val="center"/>
        <w:rPr>
          <w:b/>
        </w:rPr>
      </w:pPr>
    </w:p>
    <w:p w14:paraId="0D01EFE9" w14:textId="77777777" w:rsidR="00B87B80" w:rsidRDefault="00B87B80" w:rsidP="00805526">
      <w:pPr>
        <w:pStyle w:val="Corpodetexto"/>
        <w:spacing w:after="0" w:line="200" w:lineRule="atLeast"/>
        <w:jc w:val="center"/>
        <w:rPr>
          <w:b/>
        </w:rPr>
      </w:pPr>
    </w:p>
    <w:p w14:paraId="7F98FD26" w14:textId="77777777" w:rsidR="00B87B80" w:rsidRDefault="00B87B80" w:rsidP="00805526">
      <w:pPr>
        <w:pStyle w:val="Corpodetexto"/>
        <w:spacing w:after="0" w:line="200" w:lineRule="atLeast"/>
        <w:jc w:val="center"/>
        <w:rPr>
          <w:b/>
        </w:rPr>
      </w:pPr>
    </w:p>
    <w:p w14:paraId="35C8C79B" w14:textId="1E5D6283"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279CD655" w14:textId="77777777" w:rsidR="00976961" w:rsidRDefault="00976961"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0D3B55A8" w:rsidR="00DC37F4" w:rsidRPr="00D52E7B" w:rsidRDefault="00DC37F4" w:rsidP="00805526">
      <w:pPr>
        <w:pStyle w:val="Corpodetexto"/>
        <w:spacing w:after="0" w:line="200" w:lineRule="atLeast"/>
        <w:jc w:val="center"/>
        <w:rPr>
          <w:b/>
        </w:rPr>
      </w:pPr>
      <w:r>
        <w:rPr>
          <w:b/>
        </w:rPr>
        <w:t>ENTREGA IMEDIATA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67AF1B3F" w14:textId="77777777" w:rsidR="00B108B0" w:rsidRDefault="00B108B0" w:rsidP="00AF0AFE">
      <w:pPr>
        <w:pStyle w:val="Corpodetexto"/>
        <w:spacing w:after="0" w:line="200" w:lineRule="atLeast"/>
        <w:jc w:val="center"/>
      </w:pPr>
    </w:p>
    <w:p w14:paraId="1B7F82FF" w14:textId="77777777" w:rsidR="00B108B0" w:rsidRDefault="00B108B0" w:rsidP="00AF0AFE">
      <w:pPr>
        <w:pStyle w:val="Corpodetexto"/>
        <w:spacing w:after="0" w:line="200" w:lineRule="atLeast"/>
        <w:jc w:val="center"/>
      </w:pPr>
    </w:p>
    <w:p w14:paraId="4420F5AC" w14:textId="77777777" w:rsidR="00B108B0" w:rsidRDefault="00B108B0" w:rsidP="00AF0AFE">
      <w:pPr>
        <w:pStyle w:val="Corpodetexto"/>
        <w:spacing w:after="0" w:line="200" w:lineRule="atLeast"/>
        <w:jc w:val="center"/>
      </w:pPr>
    </w:p>
    <w:p w14:paraId="510D458C" w14:textId="77777777" w:rsidR="00B108B0" w:rsidRDefault="00B108B0" w:rsidP="00AF0AFE">
      <w:pPr>
        <w:pStyle w:val="Corpodetexto"/>
        <w:spacing w:after="0" w:line="200" w:lineRule="atLeast"/>
        <w:jc w:val="center"/>
      </w:pPr>
    </w:p>
    <w:p w14:paraId="6992EFAD" w14:textId="77777777" w:rsidR="00B108B0" w:rsidRDefault="00B108B0" w:rsidP="00AF0AFE">
      <w:pPr>
        <w:pStyle w:val="Corpodetexto"/>
        <w:spacing w:after="0" w:line="200" w:lineRule="atLeast"/>
        <w:jc w:val="center"/>
      </w:pPr>
    </w:p>
    <w:p w14:paraId="6BC7ABB5" w14:textId="77777777" w:rsidR="00B108B0" w:rsidRDefault="00B108B0" w:rsidP="00AF0AFE">
      <w:pPr>
        <w:pStyle w:val="Corpodetexto"/>
        <w:spacing w:after="0" w:line="200" w:lineRule="atLeast"/>
        <w:jc w:val="center"/>
      </w:pPr>
    </w:p>
    <w:p w14:paraId="0957E64B" w14:textId="77777777" w:rsidR="00B108B0" w:rsidRDefault="00B108B0"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lastRenderedPageBreak/>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8"/>
      <w:footerReference w:type="default" r:id="rId9"/>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7C1B4" w14:textId="77777777" w:rsidR="00700300" w:rsidRDefault="00700300">
      <w:pPr>
        <w:spacing w:after="0" w:line="240" w:lineRule="auto"/>
      </w:pPr>
      <w:r>
        <w:separator/>
      </w:r>
    </w:p>
  </w:endnote>
  <w:endnote w:type="continuationSeparator" w:id="0">
    <w:p w14:paraId="129220AA" w14:textId="77777777" w:rsidR="00700300" w:rsidRDefault="007003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0D1E9" w14:textId="77777777" w:rsidR="00700300" w:rsidRDefault="00700300">
      <w:pPr>
        <w:spacing w:after="0" w:line="240" w:lineRule="auto"/>
      </w:pPr>
      <w:r>
        <w:separator/>
      </w:r>
    </w:p>
  </w:footnote>
  <w:footnote w:type="continuationSeparator" w:id="0">
    <w:p w14:paraId="06357F16" w14:textId="77777777" w:rsidR="00700300" w:rsidRDefault="007003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578028352">
    <w:abstractNumId w:val="0"/>
  </w:num>
  <w:num w:numId="2" w16cid:durableId="291984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42BDE"/>
    <w:rsid w:val="00063AD2"/>
    <w:rsid w:val="000650BC"/>
    <w:rsid w:val="000957E5"/>
    <w:rsid w:val="000A3E25"/>
    <w:rsid w:val="000A5220"/>
    <w:rsid w:val="000A7104"/>
    <w:rsid w:val="000B05A3"/>
    <w:rsid w:val="000B5679"/>
    <w:rsid w:val="000C4501"/>
    <w:rsid w:val="000C6661"/>
    <w:rsid w:val="000D66F9"/>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F1DDC"/>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6F4C"/>
    <w:rsid w:val="00355729"/>
    <w:rsid w:val="00355945"/>
    <w:rsid w:val="00376AAF"/>
    <w:rsid w:val="00386DCF"/>
    <w:rsid w:val="00391712"/>
    <w:rsid w:val="003A0D0C"/>
    <w:rsid w:val="003A1AF5"/>
    <w:rsid w:val="003B467B"/>
    <w:rsid w:val="003F198C"/>
    <w:rsid w:val="003F24B2"/>
    <w:rsid w:val="003F585D"/>
    <w:rsid w:val="003F5BC2"/>
    <w:rsid w:val="003F6A8A"/>
    <w:rsid w:val="00407B2A"/>
    <w:rsid w:val="0042540A"/>
    <w:rsid w:val="004435E3"/>
    <w:rsid w:val="00460F50"/>
    <w:rsid w:val="00472805"/>
    <w:rsid w:val="00491509"/>
    <w:rsid w:val="004944CB"/>
    <w:rsid w:val="004B0BC2"/>
    <w:rsid w:val="004C2708"/>
    <w:rsid w:val="004C7E20"/>
    <w:rsid w:val="004E4487"/>
    <w:rsid w:val="004E514D"/>
    <w:rsid w:val="004F0F9E"/>
    <w:rsid w:val="00503083"/>
    <w:rsid w:val="005276E4"/>
    <w:rsid w:val="0053242E"/>
    <w:rsid w:val="00534299"/>
    <w:rsid w:val="005422AC"/>
    <w:rsid w:val="00553B99"/>
    <w:rsid w:val="00554AFC"/>
    <w:rsid w:val="00556687"/>
    <w:rsid w:val="00576358"/>
    <w:rsid w:val="005866D1"/>
    <w:rsid w:val="005B41AC"/>
    <w:rsid w:val="005B65FF"/>
    <w:rsid w:val="005D0E96"/>
    <w:rsid w:val="005D22B4"/>
    <w:rsid w:val="005F706F"/>
    <w:rsid w:val="006002E4"/>
    <w:rsid w:val="00614C53"/>
    <w:rsid w:val="00615F9C"/>
    <w:rsid w:val="00616720"/>
    <w:rsid w:val="00621D04"/>
    <w:rsid w:val="00623163"/>
    <w:rsid w:val="006234E7"/>
    <w:rsid w:val="00635D1A"/>
    <w:rsid w:val="0064038A"/>
    <w:rsid w:val="006532CC"/>
    <w:rsid w:val="00662C58"/>
    <w:rsid w:val="006674AB"/>
    <w:rsid w:val="0066775A"/>
    <w:rsid w:val="006677CB"/>
    <w:rsid w:val="00667EA9"/>
    <w:rsid w:val="006714F2"/>
    <w:rsid w:val="006865EC"/>
    <w:rsid w:val="00687C08"/>
    <w:rsid w:val="006956A6"/>
    <w:rsid w:val="006C5E83"/>
    <w:rsid w:val="006E37C2"/>
    <w:rsid w:val="00700300"/>
    <w:rsid w:val="00724129"/>
    <w:rsid w:val="007B2701"/>
    <w:rsid w:val="007C1859"/>
    <w:rsid w:val="007D26BC"/>
    <w:rsid w:val="007D2760"/>
    <w:rsid w:val="007D4E83"/>
    <w:rsid w:val="007D545F"/>
    <w:rsid w:val="00805526"/>
    <w:rsid w:val="00824A11"/>
    <w:rsid w:val="00825970"/>
    <w:rsid w:val="00831EFE"/>
    <w:rsid w:val="00847B60"/>
    <w:rsid w:val="00874A3E"/>
    <w:rsid w:val="008929C6"/>
    <w:rsid w:val="008B02C9"/>
    <w:rsid w:val="008B78B0"/>
    <w:rsid w:val="008C27EB"/>
    <w:rsid w:val="008C75BF"/>
    <w:rsid w:val="009027EB"/>
    <w:rsid w:val="00953D80"/>
    <w:rsid w:val="009737DE"/>
    <w:rsid w:val="00976961"/>
    <w:rsid w:val="00982DA9"/>
    <w:rsid w:val="009A1A48"/>
    <w:rsid w:val="009A5D84"/>
    <w:rsid w:val="009C4EAE"/>
    <w:rsid w:val="009D1CC0"/>
    <w:rsid w:val="009E4957"/>
    <w:rsid w:val="009F32FB"/>
    <w:rsid w:val="00A034EE"/>
    <w:rsid w:val="00A128C1"/>
    <w:rsid w:val="00A14F85"/>
    <w:rsid w:val="00A445D7"/>
    <w:rsid w:val="00A47207"/>
    <w:rsid w:val="00A5435B"/>
    <w:rsid w:val="00A61E7C"/>
    <w:rsid w:val="00A62FB2"/>
    <w:rsid w:val="00A6364E"/>
    <w:rsid w:val="00AF0AFE"/>
    <w:rsid w:val="00AF3581"/>
    <w:rsid w:val="00B108B0"/>
    <w:rsid w:val="00B22960"/>
    <w:rsid w:val="00B32D90"/>
    <w:rsid w:val="00B335B5"/>
    <w:rsid w:val="00B427A5"/>
    <w:rsid w:val="00B720C6"/>
    <w:rsid w:val="00B82B21"/>
    <w:rsid w:val="00B87B80"/>
    <w:rsid w:val="00B95614"/>
    <w:rsid w:val="00B95D1F"/>
    <w:rsid w:val="00BA4EF5"/>
    <w:rsid w:val="00BA6BB8"/>
    <w:rsid w:val="00BB1648"/>
    <w:rsid w:val="00BB7478"/>
    <w:rsid w:val="00BC5454"/>
    <w:rsid w:val="00BD758D"/>
    <w:rsid w:val="00BD7CD5"/>
    <w:rsid w:val="00BF208C"/>
    <w:rsid w:val="00C01B86"/>
    <w:rsid w:val="00C078CB"/>
    <w:rsid w:val="00C13B2D"/>
    <w:rsid w:val="00C346FC"/>
    <w:rsid w:val="00C37832"/>
    <w:rsid w:val="00C418BA"/>
    <w:rsid w:val="00C42FEB"/>
    <w:rsid w:val="00C51C6A"/>
    <w:rsid w:val="00C51F91"/>
    <w:rsid w:val="00C6179F"/>
    <w:rsid w:val="00C6221F"/>
    <w:rsid w:val="00C70232"/>
    <w:rsid w:val="00CA1A52"/>
    <w:rsid w:val="00CA54EB"/>
    <w:rsid w:val="00CA6FB9"/>
    <w:rsid w:val="00CB7D03"/>
    <w:rsid w:val="00CC7DDC"/>
    <w:rsid w:val="00CC7EF5"/>
    <w:rsid w:val="00CD6B9E"/>
    <w:rsid w:val="00CE234A"/>
    <w:rsid w:val="00CF47D2"/>
    <w:rsid w:val="00D14C49"/>
    <w:rsid w:val="00D22902"/>
    <w:rsid w:val="00D33A07"/>
    <w:rsid w:val="00D52E7B"/>
    <w:rsid w:val="00D602C2"/>
    <w:rsid w:val="00D825E6"/>
    <w:rsid w:val="00D840CE"/>
    <w:rsid w:val="00D849C4"/>
    <w:rsid w:val="00D90769"/>
    <w:rsid w:val="00D97FFE"/>
    <w:rsid w:val="00DB46C8"/>
    <w:rsid w:val="00DB6825"/>
    <w:rsid w:val="00DC37F4"/>
    <w:rsid w:val="00DE2766"/>
    <w:rsid w:val="00DE5F98"/>
    <w:rsid w:val="00DE7B60"/>
    <w:rsid w:val="00E17FDA"/>
    <w:rsid w:val="00E234C4"/>
    <w:rsid w:val="00E62DF1"/>
    <w:rsid w:val="00E72948"/>
    <w:rsid w:val="00EA0873"/>
    <w:rsid w:val="00EB2CE6"/>
    <w:rsid w:val="00EB77DC"/>
    <w:rsid w:val="00EC543A"/>
    <w:rsid w:val="00EC5B68"/>
    <w:rsid w:val="00EF3D0E"/>
    <w:rsid w:val="00EF4B4A"/>
    <w:rsid w:val="00F0147B"/>
    <w:rsid w:val="00F03EBE"/>
    <w:rsid w:val="00F07305"/>
    <w:rsid w:val="00F115EF"/>
    <w:rsid w:val="00F24D6B"/>
    <w:rsid w:val="00F339A1"/>
    <w:rsid w:val="00F52F87"/>
    <w:rsid w:val="00F91EBE"/>
    <w:rsid w:val="00F92D7C"/>
    <w:rsid w:val="00FA7BC6"/>
    <w:rsid w:val="00FC01EE"/>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7450</TotalTime>
  <Pages>13</Pages>
  <Words>3930</Words>
  <Characters>21222</Characters>
  <Application>Microsoft Office Word</Application>
  <DocSecurity>0</DocSecurity>
  <Lines>176</Lines>
  <Paragraphs>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User</cp:lastModifiedBy>
  <cp:revision>49</cp:revision>
  <cp:lastPrinted>2021-01-04T13:05:00Z</cp:lastPrinted>
  <dcterms:created xsi:type="dcterms:W3CDTF">2024-02-27T16:38:00Z</dcterms:created>
  <dcterms:modified xsi:type="dcterms:W3CDTF">2025-11-12T11:33:00Z</dcterms:modified>
</cp:coreProperties>
</file>